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80b7" w14:textId="17e80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органов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июня 2015 года № 316. Зарегистрирован в Министерстве юстиции Республики Казахстан 16 июня 2015 года № 11355. Утратил силу приказом Министра юстиции Республики Казахстан от 9 марта 2016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юстиции РК от 09.03.2016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«Об органах юстиции», 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 </w:t>
      </w:r>
      <w:r>
        <w:rPr>
          <w:rFonts w:ascii="Times New Roman"/>
          <w:b w:val="false"/>
          <w:i w:val="false"/>
          <w:color w:val="000000"/>
          <w:sz w:val="28"/>
        </w:rPr>
        <w:t>пунктом  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от 29 декабря 2014 года № 86 (зарегистрирован в Реестре государственной регистрации за № 10130),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«Б» органов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службы Министерства юстиции Республики Казахстан обеспечить государственную регистрацию настоящего приказа в Департаменте регистрации нормативных правовых актов и его направление на официальное опубликование в периодических печатных изданиях и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Имашев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июня 2015 года № 316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</w:t>
      </w:r>
      <w:r>
        <w:br/>
      </w:r>
      <w:r>
        <w:rPr>
          <w:rFonts w:ascii="Times New Roman"/>
          <w:b/>
          <w:i w:val="false"/>
          <w:color w:val="000000"/>
        </w:rPr>
        <w:t>
ежегодной оценки деятельности административных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служащих корпуса «Б» органов юстиции Республики Казахстан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ежегодной оценки деятельности административных государственных служащих корпуса «Б» органов юстиции Республики Казахстан (далее - Методика) определяет методы ежегодной оценки деятельности сотрудников Министерства юстиции Республики Казахстан, а также руководителей территориальных органов юстиции и их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Ежегодная оценка деятельности служащих (далее -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непосредственные руководители оцениваемых сотрудников вносят председателю Комиссии по оценке (далее - Комиссия)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служба управления персоналом на основании предложений руководителей оцениваемых сотрудников разрабатывает индивидуальный план профессионального развития административного государственного служащего корпуса «Б» в отношении сотрудников, получивших оценку «неудовлетворительно»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Получение служащим двух оценок «неудовлетворительно» в течение последних трех лет является основанием для проведения </w:t>
      </w:r>
      <w:r>
        <w:rPr>
          <w:rFonts w:ascii="Times New Roman"/>
          <w:b w:val="false"/>
          <w:i w:val="false"/>
          <w:color w:val="000000"/>
          <w:sz w:val="28"/>
        </w:rPr>
        <w:t>аттестации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Служащий, получивший оценку «неудовлетворительно»,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Итоговая оценка служащего утверждается постоянно действующей Комиссией, которая создается лицом, имеющим право назначения на должности и освобождения от должностей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Комиссия состоит из пяти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включаются руководители структурных подразделений, представители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лицо, имеющее право назначения на должности и освобождения от должности служащих корпуса «Б».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сотрудник кадровой службы.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Заседание комиссии проводится периодичностью один раз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Члены комиссии оцениваются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</w:p>
    <w:bookmarkEnd w:id="4"/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Подготовка к проведению оценки</w:t>
      </w:r>
    </w:p>
    <w:bookmarkEnd w:id="5"/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Служба управления персоналом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уведомляет служащего, подлежащего оценке, а также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ее проведения и направляет им оценочные листы для заполнения.</w:t>
      </w:r>
    </w:p>
    <w:bookmarkEnd w:id="6"/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Оценка непосредственного руководителя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Оценочный лист непосредственного руководителя заполняется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службы управления персоналом, ознакамливает служащего с заполненным оценочным листом и направляет заполненный оценочный лист в службу управления персоналом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служит препятствием для направления документов на заседание Комиссии. В этом случае работником службы управления персоналом и непосредственным руководителем служащего в произвольной форме составляется акт об отказе от ознакомления.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Круговая оценка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Круговая оценка представляет собой оценку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таких лиц (не более трех) определяется службой управления персоналом и утверждается протокольным решением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Лица,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заполняют оценочный лист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Оценочные листы, заполненные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Служба управления персоналом осуществляет расчет средней оценки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Оценка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Итоговая оценка служащего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Итоговая оценка служащего вычисляется службой управления персоналом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c – средняя оценка лиц,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менее 21 балла – «неудовлетворительно»,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до 33 баллов – «удовлетворительно»,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 балла и выше – «эффективно».</w:t>
      </w:r>
    </w:p>
    <w:bookmarkEnd w:id="12"/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Рассмотрение результатов оценки Комиссией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обеспечивает проведение заседания Комиссии по рассмотрению результатов оценки в соответствии с графиком,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проект протокола заседания Комиссии с указанием итоговой оценки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допущении ошибки службой управления персоналом при 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Служба управления персоналом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служащего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20 </w:t>
      </w:r>
      <w:r>
        <w:rPr>
          <w:rFonts w:ascii="Times New Roman"/>
          <w:b w:val="false"/>
          <w:i w:val="false"/>
          <w:color w:val="000000"/>
          <w:sz w:val="28"/>
        </w:rPr>
        <w:t>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Служба управления персоналом вносит руководству Министерства юстиции результаты оценки государственных служащих.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Обжалование результатов оценки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Обжалование решения Комиссии служащим в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уполномоченном органе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 «Б»  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Индивидуальный план профессионального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административного государственного служащего корпуса «Б»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I Личные данные сотрудника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(Фамилия, имя, отчество,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рождения________________________________________________________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Образование__________________________________________________________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государственной службы__________________________________________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Стаж работы в отрасли________________________________________________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План на период с «___» ___________ 20_ г. по «____» 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Подведение итогов по плану: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промежуточный отчет «__» ___________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итоговый отчет «__» ___________ 20__ г.</w:t>
      </w:r>
    </w:p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II Индивидуальный план развития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3910"/>
        <w:gridCol w:w="2810"/>
        <w:gridCol w:w="2031"/>
        <w:gridCol w:w="2276"/>
        <w:gridCol w:w="2118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Знания и навыки, требующие дальнейшего развития для эффективного выполнения функциональных обязанностей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меры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реализации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Ожидаемый результат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руководителя</w:t>
            </w:r>
          </w:p>
        </w:tc>
      </w:tr>
      <w:tr>
        <w:trPr>
          <w:trHeight w:val="60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повышение квалификации самостоятельное обучение стажировка ротация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III Отчет по итогам реализации плана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459"/>
        <w:gridCol w:w="7073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Промежуточный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итогам первых шести месяцев)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Итоговый 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(по итогам календарного года)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сотрудника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Комментарий сотрудника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руководителя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Рекомендации руководителя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7"/>
        <w:gridCol w:w="6943"/>
      </w:tblGrid>
      <w:tr>
        <w:trPr>
          <w:trHeight w:val="1275" w:hRule="atLeast"/>
        </w:trPr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Разработан (Фамилия, имя, отчество,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(сотрудник службы управления персоналом)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 Подпись _________</w:t>
            </w:r>
          </w:p>
        </w:tc>
        <w:tc>
          <w:tcPr>
            <w:tcW w:w="6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(Фамилия, имя, отчество,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подпись)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 Подпись ____________</w:t>
            </w:r>
          </w:p>
        </w:tc>
      </w:tr>
      <w:tr>
        <w:trPr>
          <w:trHeight w:val="75" w:hRule="atLeast"/>
        </w:trPr>
        <w:tc>
          <w:tcPr>
            <w:tcW w:w="7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(Фамилия, имя, отчество, подпись)________________________________</w:t>
            </w:r>
          </w:p>
        </w:tc>
        <w:tc>
          <w:tcPr>
            <w:tcW w:w="69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 Подпись ___________</w:t>
            </w:r>
          </w:p>
        </w:tc>
      </w:tr>
    </w:tbl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 «Б»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Оценочный лист непосредственного руководителя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8778"/>
        <w:gridCol w:w="2634"/>
        <w:gridCol w:w="1655"/>
      </w:tblGrid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оценок):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48"/>
        <w:gridCol w:w="7172"/>
      </w:tblGrid>
      <w:tr>
        <w:trPr>
          <w:trHeight w:val="30" w:hRule="atLeast"/>
        </w:trPr>
        <w:tc>
          <w:tcPr>
            <w:tcW w:w="61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отчество)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</w:tc>
        <w:tc>
          <w:tcPr>
            <w:tcW w:w="7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</w:p>
        </w:tc>
      </w:tr>
    </w:tbl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 «Б»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Лист круговой оценки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Фамилия, имя, отчество (при наличии) оцениваемого служащего:___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7"/>
        <w:gridCol w:w="8794"/>
        <w:gridCol w:w="2452"/>
        <w:gridCol w:w="1667"/>
      </w:tblGrid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Критерий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Значение показателя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(баллы)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Коллега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(сумма всех оценок)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ежегодной оценки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административных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служащих корпуса «Б»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Протокол заседания Комиссии по оценке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(наименование государственного органа)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127"/>
        <w:gridCol w:w="4337"/>
        <w:gridCol w:w="2882"/>
        <w:gridCol w:w="2719"/>
      </w:tblGrid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 служащего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Оценка непосредственного руководителя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Круговая оценка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Итоговая оценка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3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 w:val="false"/>
          <w:i/>
          <w:color w:val="000000"/>
          <w:sz w:val="28"/>
        </w:rPr>
        <w:t>(Фамилия, имя, отчество,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