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7903" w14:textId="397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плавания и производства хозяйственных исследовательских, изыскательских и промысловых работ в территориальных водах (море)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19-1/275. Зарегистрирован в Министерстве юстиции Республики Казахстан 18 июня 2015 года № 11391.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и производства хозяйственных, исследовательских, изыскательских и промысловых работ в территориальных водах (море).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Н. Абыкаев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19-1/275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плавания и производства хозяйственных, исследовательских,</w:t>
      </w:r>
      <w:r>
        <w:br/>
      </w:r>
      <w:r>
        <w:rPr>
          <w:rFonts w:ascii="Times New Roman"/>
          <w:b/>
          <w:i w:val="false"/>
          <w:color w:val="000000"/>
        </w:rPr>
        <w:t>изыскательских и промысловых работ в территориальных водах</w:t>
      </w:r>
      <w:r>
        <w:br/>
      </w:r>
      <w:r>
        <w:rPr>
          <w:rFonts w:ascii="Times New Roman"/>
          <w:b/>
          <w:i w:val="false"/>
          <w:color w:val="000000"/>
        </w:rPr>
        <w:t>(море)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плавания и производства хозяйственных, исследовательских, изыскательских и промысловых работ в территориальных водах (море)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 и определяют порядок плавания и производства хозяйственных, исследовательских, изыскательских и промысловых работ в территориальных водах (море).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суда, независимо от их принадлежности, осуществляющие плавание и производство хозяйственных, исследовательских, изыскательских и промысловых работ в территориальных водах (море).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исследовательских работ, исследовательская деятельность – деятельность, связанная с производством гидрографических, гидрологических, гидрометеорологических, гидрохимических и геофизических работ, а также исследования состояния флоры, фауны вод и дна моря;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</w:t>
      </w:r>
      <w:r>
        <w:rPr>
          <w:rFonts w:ascii="Times New Roman"/>
          <w:b w:val="false"/>
          <w:i w:val="false"/>
          <w:color w:val="000000"/>
          <w:sz w:val="28"/>
        </w:rPr>
        <w:t>промысловых работ</w:t>
      </w:r>
      <w:r>
        <w:rPr>
          <w:rFonts w:ascii="Times New Roman"/>
          <w:b w:val="false"/>
          <w:i w:val="false"/>
          <w:color w:val="000000"/>
          <w:sz w:val="28"/>
        </w:rPr>
        <w:t>, промысловая деятельность – любая работа, связанная с ловлей и защитой рыб, других водных животных и растений;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хозяйственных работ, хозяйственная деятельность – все виды работ и услуг, осуществляемых на судах в территориальных водах (море);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изыскательских работ, изыскательская деятельность – проведение геологических работ, связанных с изучением дна и поиском полезных ископаемых.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плавании и производстве хозяйственных, исследовательских, изыскательских и промысловых работ в пределах акватории морских портов и в зонах действия служб управления движением судов соблюдаются правила плавания и стоянки судов в морских портах Республики Казахстан и на подходах к ним, утверждаемые в соответствии с подпунктом 55-11)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17 января 2002 года "О торговом мореплавании".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плавания и производства хозяйственных,</w:t>
      </w:r>
      <w:r>
        <w:br/>
      </w:r>
      <w:r>
        <w:rPr>
          <w:rFonts w:ascii="Times New Roman"/>
          <w:b/>
          <w:i w:val="false"/>
          <w:color w:val="000000"/>
        </w:rPr>
        <w:t>исследовательских, изыскательских и промысловых работ в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водах (море)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Оформление документов на выход (выпуск) государственных и негосударственных судов, средств передвижения по льду с пунктов базирования, временный учет, содержание, а также оборудование причалов, пристаней, пунктов базирования, государственных и негосударственных судов, средств передвижения по льду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захода судов в порт и выхода их из порта, плавания судов в пределах акватории порта и стоянки в порту, утвержденными приказом Министра по инвестициям и развитию Республики Казахстан от 27 марта 2015 года (зарегистрированный в Реестре государственной регистрации нормативных правовых актов за № 10896).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Государственные и негосударственные суда, иностранные невоенные суда и военные корабли при плавании в территориальных водах (море) придерживаются путей движения, обеспеченных навигационно-гидрографическим оборудованием.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16 января 2013 года "О Государственной границе Республики Казахстан" в случае нарушения иностранным военным кораблем установленного Республикой Казахстан порядка плавания в территориальных водах (море) </w:t>
      </w:r>
      <w:r>
        <w:rPr>
          <w:rFonts w:ascii="Times New Roman"/>
          <w:b w:val="false"/>
          <w:i w:val="false"/>
          <w:color w:val="000000"/>
          <w:sz w:val="28"/>
        </w:rPr>
        <w:t>Пограничная служба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национальной безопасности Республики Казахстан (далее – Пограничная служба) и Вооруженные Силы Республики Казахстан требуют от него немедленно покинуть территориальные воды (море).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территориальных водах (море) подводные лодки и другие подводные транспортные средства следуют в надводном положении и поднимают свой флаг.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и негосударственные суда, иностранные невоенные суда и военные корабли не допускают столкновение судов в территориальных водах (море) Республики Казахстан.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Иностранные невоенные суда и военные корабли с ядерными двигателями, а также суда, перевозящие ядерные и другие опасные или ядовитые по своей природе вещества, при осуществлении прохода через территориальные воды (море) имеют на борту документы и соблюдают особые меры предосторожности, установленные для таких судов международными соглашениями и договорами Республики Казахстан.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Производство хозяйственных, исследовательских, изыскательских и промысловых работ в территориальных водах (море) осуществляется с уведомлением Пограничной службы.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уполномоченного органа в области охраны, воспроизводства и использования животного мира и особо охраняемых природных территорий, для выполнения своих функциональных обязанностей осуществляют выход на плавательных и иных транспортных средствах в территориальные воды (море) без уведомления, по спискам, согласованным с Пограничной службой. Список согласовывается в течение пяти рабочих дней.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Республики Казахстан и организации, которые намерены проводить морские научные исследования и (или) изыскательскую деятельность в территориальных водах (море) согласовывают их с Пограничной службой и предоставляют Службе гидрографического обеспечения Военно-морских сил Вооруженных Сил Республики Казахстан не менее чем за десять календарных дней до предполагаемой даты начала работ полную информацию о: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целях, времени и маршруте (районах) выхода в территориальные воды (море) и внутренние воды маломерных самоходных и несамоходных (надводных и подводных) судов (средств) и средств передвижения по льду, их типе и регистрационных номерах, а также местах приписки;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характере и целях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методе и средствах, которые будут использованы, включая название, тип и класс судов, описание научного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точных географических данных по районам, в которых будет проводиться проект;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дате прибытия и ухода исследовательских судов или в соответствующих случаях размещения и снятия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наименовании организации, руководителе или лице, ответственном за проект.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Производство хозяйственных, исследовательских, изыскательских и промысловых работ в территориальных водах (море) не должны наносить вред здоровью населения, экологической и иной безопасности Республики Казахстан или содержать угрозу нанесения такого ущерба, а также создавать помехи содержанию Государственной границы Республики Казахстан и выполнению задач Пограничной службой.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Исследовательская деятельность должна носить исключительно мирный характер и не создавать угрозу обороне и безопасности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