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5e89" w14:textId="0f95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безопасности водохозяйственных систем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19-4/286. Зарегистрирован в Министерстве юстиции Республики Казахстан 30 июня 2015 года № 11478.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безопасности водохозяйственных систем и сооружений.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19-4/286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безопасности водохозяйственных</w:t>
      </w:r>
      <w:r>
        <w:br/>
      </w:r>
      <w:r>
        <w:rPr>
          <w:rFonts w:ascii="Times New Roman"/>
          <w:b/>
          <w:i w:val="false"/>
          <w:color w:val="000000"/>
        </w:rPr>
        <w:t>систем и сооружений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безопасности водохозяйственных систем и сооружений (далее – Правила) разработаны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 (далее – Кодекс) и определяют порядок обеспечения безопасности водохозяйственных систем и сооружений с учетом требований, обязательных для исполнения собственниками водохозяйственных систем и сооружений или эксплуатирующими лицами при строительстве, эксплуатации, ремонте и реконструкции водохозяйственных систем и сооружений.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безопасность водохозяйственных систем и сооружений – свойства элементов водохозяйственных систем, сооружений, позволяющих обеспечивать защиту жизни, здоровья и законных интересов людей, окружающей среды и хозяйственных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безопасности водохозяйственных систем и сооружений – предельные значения технических показателей состояния водохозяйственных систем и сооружений, условий их эксплуатации, соответствующие допустимому уровню риска возникновения аварий водохозяйственных систем и сооружений.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обеспечения безопасности водохозяйственных</w:t>
      </w:r>
      <w:r>
        <w:br/>
      </w:r>
      <w:r>
        <w:rPr>
          <w:rFonts w:ascii="Times New Roman"/>
          <w:b/>
          <w:i w:val="false"/>
          <w:color w:val="000000"/>
        </w:rPr>
        <w:t>систем и сооружений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безопасности осуществляется на основании требований, предъявляемых при проектировании, строительстве, эксплуатации, ремонте и реконструкции водохозяйственных систем и сооружений.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безопасности водохозяйственных систем и сооружений проводятся натурные наблюдения (мониторинг) за их работой и состоянием, как в процессе строительства, так и при эксплуатации, ремонте и реконструкции.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стадии проектирования прочность, устойчивость и долговечность водохозяйственных систем и сооружений обеспечиваются методами расчетов.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расчетах учитываются результаты инженерных изысканий, функциональное назначение и характеристики месторасположения водохозяйственных систем и сооружений, предполагаемые последствия разрушения несущих строительных конструкций, а также неблагоприятные сочетания нагрузок и воздействий.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предотвращения возможных опасных повреждений и аварийных ситуаций при строительстве водохозяйственных систем и сооружений в сейсмоопасных районах применяются специальные проектно-конструкторские решения.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объектах строительства водохозяйственных систем и сооружений необходимо предусматривать меры защиты по предотвращению постороннего вмешательства в процесс строительства, а также по противодействию возможным диверсионным и террористическим актам.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Собственник водохозяйственных систем и сооружений или эксплуатирующее лицо </w:t>
      </w:r>
      <w:r>
        <w:rPr>
          <w:rFonts w:ascii="Times New Roman"/>
          <w:b w:val="false"/>
          <w:i w:val="false"/>
          <w:color w:val="000000"/>
          <w:sz w:val="28"/>
        </w:rPr>
        <w:t>обеспечивают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безопасную эксплуатацию водохозяйственных систем и сооружений по функциональному назначению, безопасный уровень их технического состояния, а также техническое обслуживание, текущий ремонт и модернизацию.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угрозе возникновения аварий, связанных с предполагаемыми или случившимися чрезвычайными ситуациями природного и техногенного характера, собственник водохозяйственных систем и сооружений или эксплуатирующее лицо принимают дополнительные меры безопасности, а также меры по выводу водохозяйственных систем и сооружений из эксплуатации, в случае несоответствия контролируемых параметров водохозяйственных систем и сооружений установленным требованиям безопасности.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Ликвидация последствий чрезвычайных ситуации природного и техногенного характера на водохозяйственных системах и сооружениях осуществляется в соответствии с планом мероприятий по ликвидации последствий чрезвычайных ситуаций и проектной документацией по восстановлению водохозяйственных систем и сооружений.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наличии на водохозяйственных системах и сооружениях средств защиты от пожара, взрыва и других опасных ситуаций, собственник водохозяйственных систем и сооружений или эксплуатирующее лицо поддерживают их работоспособное состояние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паспортами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июня 2009 года № 326 "Об утверждении Правил проведения паспортизации гидромелиоративных систем и водохозяйственных сооружений и форму паспорта" (зарегистрирован в Реестре государственной регистрации нормативных правовых актов под № 5714).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Поддержание безопасного состояния водохозяйственных систем и сооружений при эксплуатации обеспечиваются </w:t>
      </w:r>
      <w:r>
        <w:rPr>
          <w:rFonts w:ascii="Times New Roman"/>
          <w:b w:val="false"/>
          <w:i w:val="false"/>
          <w:color w:val="000000"/>
          <w:sz w:val="28"/>
        </w:rPr>
        <w:t>собственником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эксплуатирующим лицом путем проведения периодического обследования, технического обслуживания и текущего ремонта.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Разработка программ ремонтных работ и работ по реконструкции водохозяйственных систем и сооружений производится на основе оценки состояния систем и сооружений и уровня риска возникновения аварии (уровня безопасности) эксплуатируемых водохозяйственных систем и сооружений.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реконструкции водохозяйственных систем и сооружений уровень безопасности обеспечивается посредством соблюдения критериев безопасности водохозяйственных систем и сооружений, утверждаемых уполномоченным органом в области использования и охраны водного фонда, водоснабжения и водоотведения,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Кодекса.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Собственник водохозяйственных систем и сооружений или эксплуатирующее лицо при проведении на прилегающей территории работ, представляющих опасность для людей, принимают меры по предотвращению случайного доступа в опасную зону.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Собственник водохозяйственных систем и сооружений или эксплуатирующее лицо ежегодно подвергают многофакторному обследованию водохозяйственные системы и сооружения, находящиеся в эксплуатации более 25 лет, независимо от их состояния, с оценкой их прочности, устойчивости и эксплуатационной надежности. Водохозяйственные системы и сооружения, находящиеся в эксплуатации до 25 лет, независимо от их состояния, подвергаются многофакторному обследованию с оценкой их прочности, устойчивости и эксплуатационной надежности один раз в 5 лет.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