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06f23" w14:textId="2f06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технической эксплуатации и ремонта гражданских воздушных судов Республики Казахстан</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апреля 2015 года № 551. Зарегистрирован в Министерстве юстиции Республики Казахстан 7 июля 2015 года № 11573.</w:t>
      </w:r>
    </w:p>
    <w:p>
      <w:pPr>
        <w:spacing w:after="0"/>
        <w:ind w:left="0"/>
        <w:jc w:val="both"/>
      </w:pPr>
      <w:bookmarkStart w:name="z1" w:id="0"/>
      <w:r>
        <w:rPr>
          <w:rFonts w:ascii="Times New Roman"/>
          <w:b w:val="false"/>
          <w:i w:val="false"/>
          <w:color w:val="000000"/>
          <w:sz w:val="28"/>
        </w:rPr>
        <w:t xml:space="preserve">
      В соответствии с подпунктом 41-24) </w:t>
      </w:r>
      <w:r>
        <w:rPr>
          <w:rFonts w:ascii="Times New Roman"/>
          <w:b w:val="false"/>
          <w:i w:val="false"/>
          <w:color w:val="000000"/>
          <w:sz w:val="28"/>
        </w:rPr>
        <w:t xml:space="preserve"> пункта 1</w:t>
      </w:r>
      <w:r>
        <w:rPr>
          <w:rFonts w:ascii="Times New Roman"/>
          <w:b w:val="false"/>
          <w:i w:val="false"/>
          <w:color w:val="000000"/>
          <w:sz w:val="28"/>
        </w:rPr>
        <w:t xml:space="preserve"> статьи 14 Закона Республики Казахстан от 15 июля 2010 года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 Правила</w:t>
      </w:r>
      <w:r>
        <w:rPr>
          <w:rFonts w:ascii="Times New Roman"/>
          <w:b w:val="false"/>
          <w:i w:val="false"/>
          <w:color w:val="000000"/>
          <w:sz w:val="28"/>
        </w:rPr>
        <w:t xml:space="preserve"> технической эксплуатации и ремонта гражданских воздушных судов Республики Казахстан.</w:t>
      </w:r>
    </w:p>
    <w:bookmarkEnd w:id="1"/>
    <w:bookmarkStart w:name="z3" w:id="2"/>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(Сейдахметов Б.К.)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внутренних дел</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 К. Касымов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июня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 Республики Казахстан</w:t>
            </w:r>
            <w:r>
              <w:br/>
            </w:r>
            <w:r>
              <w:rPr>
                <w:rFonts w:ascii="Times New Roman"/>
                <w:b w:val="false"/>
                <w:i w:val="false"/>
                <w:color w:val="000000"/>
                <w:sz w:val="20"/>
              </w:rPr>
              <w:t>от 30 апреля 2015 года № 551</w:t>
            </w:r>
          </w:p>
        </w:tc>
      </w:tr>
    </w:tbl>
    <w:bookmarkStart w:name="z7" w:id="5"/>
    <w:p>
      <w:pPr>
        <w:spacing w:after="0"/>
        <w:ind w:left="0"/>
        <w:jc w:val="left"/>
      </w:pPr>
      <w:r>
        <w:rPr>
          <w:rFonts w:ascii="Times New Roman"/>
          <w:b/>
          <w:i w:val="false"/>
          <w:color w:val="000000"/>
        </w:rPr>
        <w:t xml:space="preserve"> Правила технической эксплуатации и ремонта гражданских воздушных судов Республики Казахстан</w:t>
      </w:r>
      <w:r>
        <w:br/>
      </w:r>
      <w:r>
        <w:rPr>
          <w:rFonts w:ascii="Times New Roman"/>
          <w:b/>
          <w:i w:val="false"/>
          <w:color w:val="000000"/>
        </w:rPr>
        <w:t>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в редакции приказа Министра индустрии и инфраструктурного развития РК от 30.07.2019 </w:t>
      </w:r>
      <w:r>
        <w:rPr>
          <w:rFonts w:ascii="Times New Roman"/>
          <w:b w:val="false"/>
          <w:i w:val="false"/>
          <w:color w:val="ff0000"/>
          <w:sz w:val="28"/>
        </w:rPr>
        <w:t>№ 577</w:t>
      </w:r>
      <w:r>
        <w:rPr>
          <w:rFonts w:ascii="Times New Roman"/>
          <w:b w:val="false"/>
          <w:i w:val="false"/>
          <w:color w:val="ff0000"/>
          <w:sz w:val="28"/>
        </w:rPr>
        <w:t xml:space="preserve"> (вводится в действие с 01.08.2019).</w:t>
      </w:r>
    </w:p>
    <w:bookmarkStart w:name="z9" w:id="6"/>
    <w:p>
      <w:pPr>
        <w:spacing w:after="0"/>
        <w:ind w:left="0"/>
        <w:jc w:val="both"/>
      </w:pPr>
      <w:r>
        <w:rPr>
          <w:rFonts w:ascii="Times New Roman"/>
          <w:b w:val="false"/>
          <w:i w:val="false"/>
          <w:color w:val="000000"/>
          <w:sz w:val="28"/>
        </w:rPr>
        <w:t xml:space="preserve">
      1. Настоящие Правила технической эксплуатации и ремонта гражданских воздушных судов Республики Казахстан (далее - Правила) разработаны в соответствии с подпунктом 41-24) </w:t>
      </w:r>
      <w:r>
        <w:rPr>
          <w:rFonts w:ascii="Times New Roman"/>
          <w:b w:val="false"/>
          <w:i w:val="false"/>
          <w:color w:val="000000"/>
          <w:sz w:val="28"/>
        </w:rPr>
        <w:t xml:space="preserve"> пункта 1</w:t>
      </w:r>
      <w:r>
        <w:rPr>
          <w:rFonts w:ascii="Times New Roman"/>
          <w:b w:val="false"/>
          <w:i w:val="false"/>
          <w:color w:val="000000"/>
          <w:sz w:val="28"/>
        </w:rPr>
        <w:t xml:space="preserve"> статьи 14 Закона Республики Казахстан от 15 июля 2010 года "Об использовании воздушного пространства Республики Казахстан и деятельности авиации" (далее - Закон) и определяют порядок технической эксплуатации и ремонта гражданских воздушных судов Республики Казахстан.</w:t>
      </w:r>
    </w:p>
    <w:bookmarkEnd w:id="6"/>
    <w:bookmarkStart w:name="z10" w:id="7"/>
    <w:p>
      <w:pPr>
        <w:spacing w:after="0"/>
        <w:ind w:left="0"/>
        <w:jc w:val="both"/>
      </w:pPr>
      <w:r>
        <w:rPr>
          <w:rFonts w:ascii="Times New Roman"/>
          <w:b w:val="false"/>
          <w:i w:val="false"/>
          <w:color w:val="000000"/>
          <w:sz w:val="28"/>
        </w:rPr>
        <w:t xml:space="preserve">
      2. В настоящих Правилах применяются следующие термины и определения: </w:t>
      </w:r>
    </w:p>
    <w:bookmarkEnd w:id="7"/>
    <w:bookmarkStart w:name="z11" w:id="8"/>
    <w:p>
      <w:pPr>
        <w:spacing w:after="0"/>
        <w:ind w:left="0"/>
        <w:jc w:val="both"/>
      </w:pPr>
      <w:r>
        <w:rPr>
          <w:rFonts w:ascii="Times New Roman"/>
          <w:b w:val="false"/>
          <w:i w:val="false"/>
          <w:color w:val="000000"/>
          <w:sz w:val="28"/>
        </w:rPr>
        <w:t>
      1) авиационная техника (далее – АТ) – комплекс авиационных технических средств (воздушные суда, их бортовое оборудование и агрегаты, двигатели, авиационное вооружение воздушных судов государственной авиации, авиационные средства спасения, комплексные тренажеры (летные симуляторы), комплектующие изделия, технические средства управления воздушным движением, навигации посадки и связи, а также средства наземного обеспечения общего и специального применения, предназначенных для выполнения полета, организации управления воздушным движением и наземного обеспечения полетов;</w:t>
      </w:r>
    </w:p>
    <w:bookmarkEnd w:id="8"/>
    <w:bookmarkStart w:name="z12" w:id="9"/>
    <w:p>
      <w:pPr>
        <w:spacing w:after="0"/>
        <w:ind w:left="0"/>
        <w:jc w:val="both"/>
      </w:pPr>
      <w:r>
        <w:rPr>
          <w:rFonts w:ascii="Times New Roman"/>
          <w:b w:val="false"/>
          <w:i w:val="false"/>
          <w:color w:val="000000"/>
          <w:sz w:val="28"/>
        </w:rPr>
        <w:t>
      2) организация по техническому обслуживанию и ремонту авиационной техники (далее – организация по ТО и РАТ) - юридическое лицо или структурное подразделение юридического лица, осуществляющее техническое обслуживание и (или) ремонт авиационной техники и имеющей действующий сертификат организации по техническому обслуживанию и ремонту авиационной техники;</w:t>
      </w:r>
    </w:p>
    <w:bookmarkEnd w:id="9"/>
    <w:bookmarkStart w:name="z13" w:id="10"/>
    <w:p>
      <w:pPr>
        <w:spacing w:after="0"/>
        <w:ind w:left="0"/>
        <w:jc w:val="both"/>
      </w:pPr>
      <w:r>
        <w:rPr>
          <w:rFonts w:ascii="Times New Roman"/>
          <w:b w:val="false"/>
          <w:i w:val="false"/>
          <w:color w:val="000000"/>
          <w:sz w:val="28"/>
        </w:rPr>
        <w:t>
      3) ремонт авиационной техники (далее - РАТ) - комплекс операций по восстановлению исправности и работоспособности авиационной техники;</w:t>
      </w:r>
    </w:p>
    <w:bookmarkEnd w:id="10"/>
    <w:bookmarkStart w:name="z14" w:id="11"/>
    <w:p>
      <w:pPr>
        <w:spacing w:after="0"/>
        <w:ind w:left="0"/>
        <w:jc w:val="both"/>
      </w:pPr>
      <w:r>
        <w:rPr>
          <w:rFonts w:ascii="Times New Roman"/>
          <w:b w:val="false"/>
          <w:i w:val="false"/>
          <w:color w:val="000000"/>
          <w:sz w:val="28"/>
        </w:rPr>
        <w:t>
      4) уполномоченный орган в сфере гражданской авиации (далее - уполномоченный орган)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11"/>
    <w:bookmarkStart w:name="z511" w:id="12"/>
    <w:p>
      <w:pPr>
        <w:spacing w:after="0"/>
        <w:ind w:left="0"/>
        <w:jc w:val="both"/>
      </w:pPr>
      <w:r>
        <w:rPr>
          <w:rFonts w:ascii="Times New Roman"/>
          <w:b w:val="false"/>
          <w:i w:val="false"/>
          <w:color w:val="000000"/>
          <w:sz w:val="28"/>
        </w:rPr>
        <w:t>
      4-1) уполномоченная организация в сфере гражданской авиации (далее –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12"/>
    <w:bookmarkStart w:name="z15" w:id="13"/>
    <w:p>
      <w:pPr>
        <w:spacing w:after="0"/>
        <w:ind w:left="0"/>
        <w:jc w:val="both"/>
      </w:pPr>
      <w:r>
        <w:rPr>
          <w:rFonts w:ascii="Times New Roman"/>
          <w:b w:val="false"/>
          <w:i w:val="false"/>
          <w:color w:val="000000"/>
          <w:sz w:val="28"/>
        </w:rPr>
        <w:t xml:space="preserve">
      5) воздушное судно (далее - ВС) - аппарат, поддерживаемый в атмосфере за счет его взаимодействия с воздухом, исключая взаимодействие с воздухом, отраженным от земной (водной) поверхности; </w:t>
      </w:r>
    </w:p>
    <w:bookmarkEnd w:id="13"/>
    <w:bookmarkStart w:name="z16" w:id="14"/>
    <w:p>
      <w:pPr>
        <w:spacing w:after="0"/>
        <w:ind w:left="0"/>
        <w:jc w:val="both"/>
      </w:pPr>
      <w:r>
        <w:rPr>
          <w:rFonts w:ascii="Times New Roman"/>
          <w:b w:val="false"/>
          <w:i w:val="false"/>
          <w:color w:val="000000"/>
          <w:sz w:val="28"/>
        </w:rPr>
        <w:t>
      6) допускающий персонал - авиационный персонал, уполномоченный организацией по техническому обслуживанию осуществляет допуск ВС или его компонентов к эксплуатации после выполнения технического обслуживания;</w:t>
      </w:r>
    </w:p>
    <w:bookmarkEnd w:id="14"/>
    <w:bookmarkStart w:name="z17" w:id="15"/>
    <w:p>
      <w:pPr>
        <w:spacing w:after="0"/>
        <w:ind w:left="0"/>
        <w:jc w:val="both"/>
      </w:pPr>
      <w:r>
        <w:rPr>
          <w:rFonts w:ascii="Times New Roman"/>
          <w:b w:val="false"/>
          <w:i w:val="false"/>
          <w:color w:val="000000"/>
          <w:sz w:val="28"/>
        </w:rPr>
        <w:t>
      7) компонент - авиационный двигатель, воздушный винт, комплектующее изделие или иная составная часть ВС;</w:t>
      </w:r>
    </w:p>
    <w:bookmarkEnd w:id="15"/>
    <w:bookmarkStart w:name="z18" w:id="16"/>
    <w:p>
      <w:pPr>
        <w:spacing w:after="0"/>
        <w:ind w:left="0"/>
        <w:jc w:val="both"/>
      </w:pPr>
      <w:r>
        <w:rPr>
          <w:rFonts w:ascii="Times New Roman"/>
          <w:b w:val="false"/>
          <w:i w:val="false"/>
          <w:color w:val="000000"/>
          <w:sz w:val="28"/>
        </w:rPr>
        <w:t>
      8) периодическое техническое обслуживание - работы по техническому обслуживанию, не отвечающие критериям "оперативного технического обслуживания" по сложности и требованиям к условиям их выполнения;</w:t>
      </w:r>
    </w:p>
    <w:bookmarkEnd w:id="16"/>
    <w:bookmarkStart w:name="z19" w:id="17"/>
    <w:p>
      <w:pPr>
        <w:spacing w:after="0"/>
        <w:ind w:left="0"/>
        <w:jc w:val="both"/>
      </w:pPr>
      <w:r>
        <w:rPr>
          <w:rFonts w:ascii="Times New Roman"/>
          <w:b w:val="false"/>
          <w:i w:val="false"/>
          <w:color w:val="000000"/>
          <w:sz w:val="28"/>
        </w:rPr>
        <w:t>
      9) техническое обслуживание (далее – ТО) - проведение работ, необходимых для обеспечения сохранения летной годности воздушного судна, включая контрольно-восстановительные работы, проверки, замены, устранения дефектов, выполняемые как в отдельности, так и в сочетании, а также практическое осуществление модификации;</w:t>
      </w:r>
    </w:p>
    <w:bookmarkEnd w:id="17"/>
    <w:bookmarkStart w:name="z20" w:id="18"/>
    <w:p>
      <w:pPr>
        <w:spacing w:after="0"/>
        <w:ind w:left="0"/>
        <w:jc w:val="both"/>
      </w:pPr>
      <w:r>
        <w:rPr>
          <w:rFonts w:ascii="Times New Roman"/>
          <w:b w:val="false"/>
          <w:i w:val="false"/>
          <w:color w:val="000000"/>
          <w:sz w:val="28"/>
        </w:rPr>
        <w:t>
      10) инженерно-авиационное обеспечение полетов - удовлетворение текущих и перспективных потребностей воздушного транспорта в исправных и подготовленных к полетам воздушных судах;</w:t>
      </w:r>
    </w:p>
    <w:bookmarkEnd w:id="18"/>
    <w:bookmarkStart w:name="z21" w:id="19"/>
    <w:p>
      <w:pPr>
        <w:spacing w:after="0"/>
        <w:ind w:left="0"/>
        <w:jc w:val="both"/>
      </w:pPr>
      <w:r>
        <w:rPr>
          <w:rFonts w:ascii="Times New Roman"/>
          <w:b w:val="false"/>
          <w:i w:val="false"/>
          <w:color w:val="000000"/>
          <w:sz w:val="28"/>
        </w:rPr>
        <w:t>
      11) метрологический контроль - деятельность, осуществляемая метрологическими службами государственных органов управления, физических и юридических лиц в целях проверки соблюдения метрологических правил и норм;</w:t>
      </w:r>
    </w:p>
    <w:bookmarkEnd w:id="19"/>
    <w:bookmarkStart w:name="z22" w:id="20"/>
    <w:p>
      <w:pPr>
        <w:spacing w:after="0"/>
        <w:ind w:left="0"/>
        <w:jc w:val="both"/>
      </w:pPr>
      <w:r>
        <w:rPr>
          <w:rFonts w:ascii="Times New Roman"/>
          <w:b w:val="false"/>
          <w:i w:val="false"/>
          <w:color w:val="000000"/>
          <w:sz w:val="28"/>
        </w:rPr>
        <w:t>
      12) оперативное техническое обслуживание - работы по ТО, выполняемые для подготовки ВС к полету. Оперативное ТО включает: поиск и устранение отказов; замену компонентов (к таким компонентам относятся и двигатели, и воздушные винты); плановые работы по ТО (включая визуальные осмотры для выявления очевидных повреждений/нарушений, не требующие трудоемкого углубленного контроля). Оно также включает работы на внутренних элементах конструкции, бортовых систем и силовой установки, для выполнения которых имеется доступ через быстро открываемые панели/люки; а также текущий ремонт и несложные модификации, которые не требуют существенной разборки и могут быть выполнены с простейшими видами оснастки и инструмента;</w:t>
      </w:r>
    </w:p>
    <w:bookmarkEnd w:id="20"/>
    <w:bookmarkStart w:name="z23" w:id="21"/>
    <w:p>
      <w:pPr>
        <w:spacing w:after="0"/>
        <w:ind w:left="0"/>
        <w:jc w:val="both"/>
      </w:pPr>
      <w:r>
        <w:rPr>
          <w:rFonts w:ascii="Times New Roman"/>
          <w:b w:val="false"/>
          <w:i w:val="false"/>
          <w:color w:val="000000"/>
          <w:sz w:val="28"/>
        </w:rPr>
        <w:t>
      13) процедуры - нормативные положения и указания, излагаемые в руководящих и технологических документах. Для целей ТО понятие процедуры охватывает два вида процедур: организационные процедуры, устанавливающие порядок и правила взаимодействия подразделений и/или лиц авиационного персонала организации, и технологические процедуры, устанавливающие технологию выполнению различных видов деятельности и работ по ТО;</w:t>
      </w:r>
    </w:p>
    <w:bookmarkEnd w:id="21"/>
    <w:bookmarkStart w:name="z24" w:id="22"/>
    <w:p>
      <w:pPr>
        <w:spacing w:after="0"/>
        <w:ind w:left="0"/>
        <w:jc w:val="both"/>
      </w:pPr>
      <w:r>
        <w:rPr>
          <w:rFonts w:ascii="Times New Roman"/>
          <w:b w:val="false"/>
          <w:i w:val="false"/>
          <w:color w:val="000000"/>
          <w:sz w:val="28"/>
        </w:rPr>
        <w:t>
      14) эксплуатант - физическое или юридическое лицо, занимающееся эксплуатацией гражданских воздушных судов или предлагающее свои услуги в этой области;</w:t>
      </w:r>
    </w:p>
    <w:bookmarkEnd w:id="22"/>
    <w:bookmarkStart w:name="z25" w:id="23"/>
    <w:p>
      <w:pPr>
        <w:spacing w:after="0"/>
        <w:ind w:left="0"/>
        <w:jc w:val="both"/>
      </w:pPr>
      <w:r>
        <w:rPr>
          <w:rFonts w:ascii="Times New Roman"/>
          <w:b w:val="false"/>
          <w:i w:val="false"/>
          <w:color w:val="000000"/>
          <w:sz w:val="28"/>
        </w:rPr>
        <w:t xml:space="preserve">
      15) поддержание летной годности - совокупность процессов, обеспечивающих в течение срока эксплуатации ВС соответствие ВС действующим требованиям норм летной годности гражданских воздушных судов Республики Казахстан, утверждаемыми уполномоченным органом согласно подпункту 41-19) </w:t>
      </w:r>
      <w:r>
        <w:rPr>
          <w:rFonts w:ascii="Times New Roman"/>
          <w:b w:val="false"/>
          <w:i w:val="false"/>
          <w:color w:val="000000"/>
          <w:sz w:val="28"/>
        </w:rPr>
        <w:t xml:space="preserve"> пункта 1</w:t>
      </w:r>
      <w:r>
        <w:rPr>
          <w:rFonts w:ascii="Times New Roman"/>
          <w:b w:val="false"/>
          <w:i w:val="false"/>
          <w:color w:val="000000"/>
          <w:sz w:val="28"/>
        </w:rPr>
        <w:t xml:space="preserve"> статьи 14 Закона (далее – норм летной годности ВС);</w:t>
      </w:r>
    </w:p>
    <w:bookmarkEnd w:id="23"/>
    <w:bookmarkStart w:name="z26" w:id="24"/>
    <w:p>
      <w:pPr>
        <w:spacing w:after="0"/>
        <w:ind w:left="0"/>
        <w:jc w:val="both"/>
      </w:pPr>
      <w:r>
        <w:rPr>
          <w:rFonts w:ascii="Times New Roman"/>
          <w:b w:val="false"/>
          <w:i w:val="false"/>
          <w:color w:val="000000"/>
          <w:sz w:val="28"/>
        </w:rPr>
        <w:t>
      16) крупная модификация – это изменение типовой конструкции, не предусмотренное техническими требованиями (спецификациями) на ВС, двигатель ВС или воздушный винт, которое может существенно повлиять на ограничения массы и центровки, прочность конструкции, летные характеристики, работу силовой установки, эксплуатационные характеристики и другие качества, влияющие на летную годность или характеристики, связанные с окружающей средой;</w:t>
      </w:r>
    </w:p>
    <w:bookmarkEnd w:id="24"/>
    <w:bookmarkStart w:name="z27" w:id="25"/>
    <w:p>
      <w:pPr>
        <w:spacing w:after="0"/>
        <w:ind w:left="0"/>
        <w:jc w:val="both"/>
      </w:pPr>
      <w:r>
        <w:rPr>
          <w:rFonts w:ascii="Times New Roman"/>
          <w:b w:val="false"/>
          <w:i w:val="false"/>
          <w:color w:val="000000"/>
          <w:sz w:val="28"/>
        </w:rPr>
        <w:t>
      17) эксплуатационная документация (далее – ЭД) - документация, регламентирующая летную и техническую эксплуатацию воздушного судна и компонента, включая ТО, и содержащая эксплуатационные ограничения, процедуры и рекомендации;</w:t>
      </w:r>
    </w:p>
    <w:bookmarkEnd w:id="25"/>
    <w:bookmarkStart w:name="z28" w:id="26"/>
    <w:p>
      <w:pPr>
        <w:spacing w:after="0"/>
        <w:ind w:left="0"/>
        <w:jc w:val="both"/>
      </w:pPr>
      <w:r>
        <w:rPr>
          <w:rFonts w:ascii="Times New Roman"/>
          <w:b w:val="false"/>
          <w:i w:val="false"/>
          <w:color w:val="000000"/>
          <w:sz w:val="28"/>
        </w:rPr>
        <w:t xml:space="preserve">
      18) эксплуатационная и ремонтная документация </w:t>
      </w:r>
    </w:p>
    <w:bookmarkEnd w:id="26"/>
    <w:p>
      <w:pPr>
        <w:spacing w:after="0"/>
        <w:ind w:left="0"/>
        <w:jc w:val="both"/>
      </w:pPr>
      <w:r>
        <w:rPr>
          <w:rFonts w:ascii="Times New Roman"/>
          <w:b w:val="false"/>
          <w:i w:val="false"/>
          <w:color w:val="000000"/>
          <w:sz w:val="28"/>
        </w:rPr>
        <w:t>
      (далее – ЭРД) - документация, разрабатываемая разработчиком воздушного судна и/или его компонента и устанавливающая организационные, нормативные, технические и иные правила эксплуатации воздушных судов и/или его компонентов, их техническое обслуживание и ремонт.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индустрии и инфраструктурного развития РК от 30.07.2019 </w:t>
      </w:r>
      <w:r>
        <w:rPr>
          <w:rFonts w:ascii="Times New Roman"/>
          <w:b w:val="false"/>
          <w:i w:val="false"/>
          <w:color w:val="000000"/>
          <w:sz w:val="28"/>
        </w:rPr>
        <w:t>№ 577</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3. Техническая эксплуатация воздушного судна (далее – ВС) включает в себя процессы:</w:t>
      </w:r>
    </w:p>
    <w:bookmarkEnd w:id="27"/>
    <w:p>
      <w:pPr>
        <w:spacing w:after="0"/>
        <w:ind w:left="0"/>
        <w:jc w:val="both"/>
      </w:pPr>
      <w:r>
        <w:rPr>
          <w:rFonts w:ascii="Times New Roman"/>
          <w:b w:val="false"/>
          <w:i w:val="false"/>
          <w:color w:val="000000"/>
          <w:sz w:val="28"/>
        </w:rPr>
        <w:t>
      1) технического обслуживания;</w:t>
      </w:r>
    </w:p>
    <w:p>
      <w:pPr>
        <w:spacing w:after="0"/>
        <w:ind w:left="0"/>
        <w:jc w:val="both"/>
      </w:pPr>
      <w:r>
        <w:rPr>
          <w:rFonts w:ascii="Times New Roman"/>
          <w:b w:val="false"/>
          <w:i w:val="false"/>
          <w:color w:val="000000"/>
          <w:sz w:val="28"/>
        </w:rPr>
        <w:t>
      2) контроля соответствия летно-технических характеристик ВС требованиям норм летной годности ВС и документам разработчика ВС.</w:t>
      </w:r>
    </w:p>
    <w:bookmarkStart w:name="z30" w:id="28"/>
    <w:p>
      <w:pPr>
        <w:spacing w:after="0"/>
        <w:ind w:left="0"/>
        <w:jc w:val="both"/>
      </w:pPr>
      <w:r>
        <w:rPr>
          <w:rFonts w:ascii="Times New Roman"/>
          <w:b w:val="false"/>
          <w:i w:val="false"/>
          <w:color w:val="000000"/>
          <w:sz w:val="28"/>
        </w:rPr>
        <w:t>
      4. Контроль соответствия летно-технических характеристик ВС требованиям руководств по летной эксплуатации осуществляют экипажи ВС и инженерно-технический персонал (далее - ИТП).</w:t>
      </w:r>
    </w:p>
    <w:bookmarkEnd w:id="28"/>
    <w:bookmarkStart w:name="z31" w:id="29"/>
    <w:p>
      <w:pPr>
        <w:spacing w:after="0"/>
        <w:ind w:left="0"/>
        <w:jc w:val="both"/>
      </w:pPr>
      <w:r>
        <w:rPr>
          <w:rFonts w:ascii="Times New Roman"/>
          <w:b w:val="false"/>
          <w:i w:val="false"/>
          <w:color w:val="000000"/>
          <w:sz w:val="28"/>
        </w:rPr>
        <w:t>
      5. Ремонт включает в себя процесс восстановления летной годности воздушного судна, определяемой требованиями норм летной годности ВС.</w:t>
      </w:r>
    </w:p>
    <w:bookmarkEnd w:id="29"/>
    <w:bookmarkStart w:name="z32" w:id="30"/>
    <w:p>
      <w:pPr>
        <w:spacing w:after="0"/>
        <w:ind w:left="0"/>
        <w:jc w:val="both"/>
      </w:pPr>
      <w:r>
        <w:rPr>
          <w:rFonts w:ascii="Times New Roman"/>
          <w:b w:val="false"/>
          <w:i w:val="false"/>
          <w:color w:val="000000"/>
          <w:sz w:val="28"/>
        </w:rPr>
        <w:t xml:space="preserve">
      6. Техническое обслуживание и ремонт гражданских воздушных судов производятся в соответствии с настоящими Правилами сертифицированными организациями по техническому обслуживанию и ремонту авиационной техники, авиационным персоналом, имеющим действующее свидетельство, выданное в соответствии со </w:t>
      </w:r>
      <w:r>
        <w:rPr>
          <w:rFonts w:ascii="Times New Roman"/>
          <w:b w:val="false"/>
          <w:i w:val="false"/>
          <w:color w:val="000000"/>
          <w:sz w:val="28"/>
        </w:rPr>
        <w:t xml:space="preserve"> статьей 54</w:t>
      </w:r>
      <w:r>
        <w:rPr>
          <w:rFonts w:ascii="Times New Roman"/>
          <w:b w:val="false"/>
          <w:i w:val="false"/>
          <w:color w:val="000000"/>
          <w:sz w:val="28"/>
        </w:rPr>
        <w:t xml:space="preserve"> Закона, или свидетельство, выданное иностранным государством и признанное в соответствии со </w:t>
      </w:r>
      <w:r>
        <w:rPr>
          <w:rFonts w:ascii="Times New Roman"/>
          <w:b w:val="false"/>
          <w:i w:val="false"/>
          <w:color w:val="000000"/>
          <w:sz w:val="28"/>
        </w:rPr>
        <w:t xml:space="preserve"> статьей 55</w:t>
      </w:r>
      <w:r>
        <w:rPr>
          <w:rFonts w:ascii="Times New Roman"/>
          <w:b w:val="false"/>
          <w:i w:val="false"/>
          <w:color w:val="000000"/>
          <w:sz w:val="28"/>
        </w:rPr>
        <w:t xml:space="preserve"> Закона.</w:t>
      </w:r>
    </w:p>
    <w:bookmarkEnd w:id="30"/>
    <w:bookmarkStart w:name="z33" w:id="31"/>
    <w:p>
      <w:pPr>
        <w:spacing w:after="0"/>
        <w:ind w:left="0"/>
        <w:jc w:val="both"/>
      </w:pPr>
      <w:r>
        <w:rPr>
          <w:rFonts w:ascii="Times New Roman"/>
          <w:b w:val="false"/>
          <w:i w:val="false"/>
          <w:color w:val="000000"/>
          <w:sz w:val="28"/>
        </w:rPr>
        <w:t>
      7. Техническое обслуживание гражданских воздушных судов осуществляется по программам (регламентам) технического обслуживания (далее – РТО). Программа (регламент) технического обслуживания воздушного судна, зарегистрированного в Государственном реестре гражданских воздушных судов Республики Казахстан, утверждается уполномоченной организацией.</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индустрии и инфраструктурного развития РК от 30.07.2019 </w:t>
      </w:r>
      <w:r>
        <w:rPr>
          <w:rFonts w:ascii="Times New Roman"/>
          <w:b w:val="false"/>
          <w:i w:val="false"/>
          <w:color w:val="000000"/>
          <w:sz w:val="28"/>
        </w:rPr>
        <w:t>№ 577</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xml:space="preserve">
      8. Не допускается использовать при проведении технического обслуживания и ремонта гражданских воздушных судов агрегаты, комплектующие изделия и запасные части к ним, не имеющие идентифицирующих документов (формуляры, паспорта, этикетки, документы о допуске к эксплуатации, аутентичные дубликаты), выданных их производителем или сертифицированной организацией по техническому обслуживанию и ремонту в соответствии с </w:t>
      </w:r>
      <w:r>
        <w:rPr>
          <w:rFonts w:ascii="Times New Roman"/>
          <w:b w:val="false"/>
          <w:i w:val="false"/>
          <w:color w:val="000000"/>
          <w:sz w:val="28"/>
        </w:rPr>
        <w:t xml:space="preserve"> пунктом 3</w:t>
      </w:r>
      <w:r>
        <w:rPr>
          <w:rFonts w:ascii="Times New Roman"/>
          <w:b w:val="false"/>
          <w:i w:val="false"/>
          <w:color w:val="000000"/>
          <w:sz w:val="28"/>
        </w:rPr>
        <w:t xml:space="preserve"> статьи 48 Закона.</w:t>
      </w:r>
    </w:p>
    <w:bookmarkEnd w:id="32"/>
    <w:bookmarkStart w:name="z35" w:id="33"/>
    <w:p>
      <w:pPr>
        <w:spacing w:after="0"/>
        <w:ind w:left="0"/>
        <w:jc w:val="both"/>
      </w:pPr>
      <w:r>
        <w:rPr>
          <w:rFonts w:ascii="Times New Roman"/>
          <w:b w:val="false"/>
          <w:i w:val="false"/>
          <w:color w:val="000000"/>
          <w:sz w:val="28"/>
        </w:rPr>
        <w:t xml:space="preserve">
      9. Соответствие организаций по ТО и РАТ, сертификационным требованиям подтверждается уполномоченной организацией выдачей сертификата согласно Правилам сертификации и выдачи сертификата организации по техническому обслуживанию и ремонту авиационной техники гражданской авиации, в соответствии с утверждаемыми уполномоченным органом, согласно подпункту 41-25) </w:t>
      </w:r>
      <w:r>
        <w:rPr>
          <w:rFonts w:ascii="Times New Roman"/>
          <w:b w:val="false"/>
          <w:i w:val="false"/>
          <w:color w:val="000000"/>
          <w:sz w:val="28"/>
        </w:rPr>
        <w:t>пункта 1</w:t>
      </w:r>
      <w:r>
        <w:rPr>
          <w:rFonts w:ascii="Times New Roman"/>
          <w:b w:val="false"/>
          <w:i w:val="false"/>
          <w:color w:val="000000"/>
          <w:sz w:val="28"/>
        </w:rPr>
        <w:t xml:space="preserve"> статьи 14 Закона (далее – Правила сертификации и выдачи сертификата организации по ТО и РАТ).</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индустрии и инфраструктурного развития РК от 30.07.2019 </w:t>
      </w:r>
      <w:r>
        <w:rPr>
          <w:rFonts w:ascii="Times New Roman"/>
          <w:b w:val="false"/>
          <w:i w:val="false"/>
          <w:color w:val="000000"/>
          <w:sz w:val="28"/>
        </w:rPr>
        <w:t>№ 577</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xml:space="preserve">
      10. Сертифицированные организации по ТО и РАТ иностранных государств допускаются к работам по техническому обслуживанию и ремонту после признания их сертификатов в соответствии с </w:t>
      </w:r>
      <w:r>
        <w:rPr>
          <w:rFonts w:ascii="Times New Roman"/>
          <w:b w:val="false"/>
          <w:i w:val="false"/>
          <w:color w:val="000000"/>
          <w:sz w:val="28"/>
        </w:rPr>
        <w:t xml:space="preserve"> пунктом 5</w:t>
      </w:r>
      <w:r>
        <w:rPr>
          <w:rFonts w:ascii="Times New Roman"/>
          <w:b w:val="false"/>
          <w:i w:val="false"/>
          <w:color w:val="000000"/>
          <w:sz w:val="28"/>
        </w:rPr>
        <w:t xml:space="preserve"> статьи 48 Закона.</w:t>
      </w:r>
    </w:p>
    <w:bookmarkEnd w:id="34"/>
    <w:bookmarkStart w:name="z37" w:id="35"/>
    <w:p>
      <w:pPr>
        <w:spacing w:after="0"/>
        <w:ind w:left="0"/>
        <w:jc w:val="both"/>
      </w:pPr>
      <w:r>
        <w:rPr>
          <w:rFonts w:ascii="Times New Roman"/>
          <w:b w:val="false"/>
          <w:i w:val="false"/>
          <w:color w:val="000000"/>
          <w:sz w:val="28"/>
        </w:rPr>
        <w:t xml:space="preserve">
      11. Сертифицированная организация по ТО и РАТ в соответствии с </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транспорта и коммуникаций Республики Казахстан от 28 марта 2011 года № 173 "Об утверждении Типовых инструкций по управлению безопасностью полетов эксплуатантов гражданских воздушных судов, в аэропортах, при обслуживании воздушного движения, при техническом обслуживании воздушных судов" (зарегистрирован в Реестре государственной регистрации нормативных правовых актов Республики Казахстан за № 6855) внедряет систему управления безопасностью полетов в зависимости от объема и сложности выполняемых работ в соответствии с </w:t>
      </w:r>
      <w:r>
        <w:rPr>
          <w:rFonts w:ascii="Times New Roman"/>
          <w:b w:val="false"/>
          <w:i w:val="false"/>
          <w:color w:val="000000"/>
          <w:sz w:val="28"/>
        </w:rPr>
        <w:t xml:space="preserve"> пунктом 6</w:t>
      </w:r>
      <w:r>
        <w:rPr>
          <w:rFonts w:ascii="Times New Roman"/>
          <w:b w:val="false"/>
          <w:i w:val="false"/>
          <w:color w:val="000000"/>
          <w:sz w:val="28"/>
        </w:rPr>
        <w:t xml:space="preserve"> статьи 48 Закона.</w:t>
      </w:r>
    </w:p>
    <w:bookmarkEnd w:id="35"/>
    <w:bookmarkStart w:name="z38" w:id="36"/>
    <w:p>
      <w:pPr>
        <w:spacing w:after="0"/>
        <w:ind w:left="0"/>
        <w:jc w:val="both"/>
      </w:pPr>
      <w:r>
        <w:rPr>
          <w:rFonts w:ascii="Times New Roman"/>
          <w:b w:val="false"/>
          <w:i w:val="false"/>
          <w:color w:val="000000"/>
          <w:sz w:val="28"/>
        </w:rPr>
        <w:t>
      12. Техническая эксплуатация авиационной техники производится организацией по ТО и РАТ или авиационным персоналом, осуществляющим инженерно-авиационное обеспечение полетов.</w:t>
      </w:r>
    </w:p>
    <w:bookmarkEnd w:id="36"/>
    <w:bookmarkStart w:name="z39" w:id="37"/>
    <w:p>
      <w:pPr>
        <w:spacing w:after="0"/>
        <w:ind w:left="0"/>
        <w:jc w:val="both"/>
      </w:pPr>
      <w:r>
        <w:rPr>
          <w:rFonts w:ascii="Times New Roman"/>
          <w:b w:val="false"/>
          <w:i w:val="false"/>
          <w:color w:val="000000"/>
          <w:sz w:val="28"/>
        </w:rPr>
        <w:t>
      13. Инженерно-авиационное обеспечение полетов осуществляет следующие задачи:</w:t>
      </w:r>
    </w:p>
    <w:bookmarkEnd w:id="37"/>
    <w:p>
      <w:pPr>
        <w:spacing w:after="0"/>
        <w:ind w:left="0"/>
        <w:jc w:val="both"/>
      </w:pPr>
      <w:r>
        <w:rPr>
          <w:rFonts w:ascii="Times New Roman"/>
          <w:b w:val="false"/>
          <w:i w:val="false"/>
          <w:color w:val="000000"/>
          <w:sz w:val="28"/>
        </w:rPr>
        <w:t>
      1) своевременное, полное и качественное удовлетворение потребностей авиапредприятий в исправных и подготовленных к полетам воздушных судах;</w:t>
      </w:r>
    </w:p>
    <w:p>
      <w:pPr>
        <w:spacing w:after="0"/>
        <w:ind w:left="0"/>
        <w:jc w:val="both"/>
      </w:pPr>
      <w:r>
        <w:rPr>
          <w:rFonts w:ascii="Times New Roman"/>
          <w:b w:val="false"/>
          <w:i w:val="false"/>
          <w:color w:val="000000"/>
          <w:sz w:val="28"/>
        </w:rPr>
        <w:t>
      2) выполнение задаваемых ЭД требований, технических условий и гарантий эффективного и безопасного использования AT по назначению.</w:t>
      </w:r>
    </w:p>
    <w:bookmarkStart w:name="z40" w:id="38"/>
    <w:p>
      <w:pPr>
        <w:spacing w:after="0"/>
        <w:ind w:left="0"/>
        <w:jc w:val="both"/>
      </w:pPr>
      <w:r>
        <w:rPr>
          <w:rFonts w:ascii="Times New Roman"/>
          <w:b w:val="false"/>
          <w:i w:val="false"/>
          <w:color w:val="000000"/>
          <w:sz w:val="28"/>
        </w:rPr>
        <w:t>
      14. Организация по ТО и РАТ осуществляет следующие функции:</w:t>
      </w:r>
    </w:p>
    <w:bookmarkEnd w:id="38"/>
    <w:p>
      <w:pPr>
        <w:spacing w:after="0"/>
        <w:ind w:left="0"/>
        <w:jc w:val="both"/>
      </w:pPr>
      <w:r>
        <w:rPr>
          <w:rFonts w:ascii="Times New Roman"/>
          <w:b w:val="false"/>
          <w:i w:val="false"/>
          <w:color w:val="000000"/>
          <w:sz w:val="28"/>
        </w:rPr>
        <w:t>
      1) организация и выполнение ТО и РAT (в том числе - восстановление ресурса AT), ее доработок, проверок и осмотров, контроля качества AT и ее ТО и ремонт - в соответствии с требованиями эксплуатационной и ремонтной документации;</w:t>
      </w:r>
    </w:p>
    <w:p>
      <w:pPr>
        <w:spacing w:after="0"/>
        <w:ind w:left="0"/>
        <w:jc w:val="both"/>
      </w:pPr>
      <w:r>
        <w:rPr>
          <w:rFonts w:ascii="Times New Roman"/>
          <w:b w:val="false"/>
          <w:i w:val="false"/>
          <w:color w:val="000000"/>
          <w:sz w:val="28"/>
        </w:rPr>
        <w:t>
      2) поиск и устранение отказов и неисправностей АТ, сбор, учет и обработка данных о выявленных в полете и на земле отказах и неисправностях авиационной техники;</w:t>
      </w:r>
    </w:p>
    <w:p>
      <w:pPr>
        <w:spacing w:after="0"/>
        <w:ind w:left="0"/>
        <w:jc w:val="both"/>
      </w:pPr>
      <w:r>
        <w:rPr>
          <w:rFonts w:ascii="Times New Roman"/>
          <w:b w:val="false"/>
          <w:i w:val="false"/>
          <w:color w:val="000000"/>
          <w:sz w:val="28"/>
        </w:rPr>
        <w:t>
      3) анализ надежности, анализ и обобщение опыта технической эксплуатации авиационной техники, ее ТО и ремонт - с мероприятиями по предупреждению авиационных инцидентов, отказов и неисправностей AT, в целях обеспечения безопасности полетов и совершенствования собственной деятельности;</w:t>
      </w:r>
    </w:p>
    <w:p>
      <w:pPr>
        <w:spacing w:after="0"/>
        <w:ind w:left="0"/>
        <w:jc w:val="both"/>
      </w:pPr>
      <w:r>
        <w:rPr>
          <w:rFonts w:ascii="Times New Roman"/>
          <w:b w:val="false"/>
          <w:i w:val="false"/>
          <w:color w:val="000000"/>
          <w:sz w:val="28"/>
        </w:rPr>
        <w:t>
      4) ведение рекламационно-претензионной работы, предъявление требований к поставщикам AT об устранении недостатков их продукции;</w:t>
      </w:r>
    </w:p>
    <w:p>
      <w:pPr>
        <w:spacing w:after="0"/>
        <w:ind w:left="0"/>
        <w:jc w:val="both"/>
      </w:pPr>
      <w:r>
        <w:rPr>
          <w:rFonts w:ascii="Times New Roman"/>
          <w:b w:val="false"/>
          <w:i w:val="false"/>
          <w:color w:val="000000"/>
          <w:sz w:val="28"/>
        </w:rPr>
        <w:t>
      5) контроль соответствия летно-технических характеристик ВС требованиям руководства по летной эксплуатации;</w:t>
      </w:r>
    </w:p>
    <w:p>
      <w:pPr>
        <w:spacing w:after="0"/>
        <w:ind w:left="0"/>
        <w:jc w:val="both"/>
      </w:pPr>
      <w:r>
        <w:rPr>
          <w:rFonts w:ascii="Times New Roman"/>
          <w:b w:val="false"/>
          <w:i w:val="false"/>
          <w:color w:val="000000"/>
          <w:sz w:val="28"/>
        </w:rPr>
        <w:t>
      6) обеспечение охраны ВС при их техническом обслуживании и ремонте;</w:t>
      </w:r>
    </w:p>
    <w:p>
      <w:pPr>
        <w:spacing w:after="0"/>
        <w:ind w:left="0"/>
        <w:jc w:val="both"/>
      </w:pPr>
      <w:r>
        <w:rPr>
          <w:rFonts w:ascii="Times New Roman"/>
          <w:b w:val="false"/>
          <w:i w:val="false"/>
          <w:color w:val="000000"/>
          <w:sz w:val="28"/>
        </w:rPr>
        <w:t>
      7) участие в разработке и реализации прогрессивных технологий контроля состояния AT, ее ТО и ремонт, организации труда и производства;</w:t>
      </w:r>
    </w:p>
    <w:p>
      <w:pPr>
        <w:spacing w:after="0"/>
        <w:ind w:left="0"/>
        <w:jc w:val="both"/>
      </w:pPr>
      <w:r>
        <w:rPr>
          <w:rFonts w:ascii="Times New Roman"/>
          <w:b w:val="false"/>
          <w:i w:val="false"/>
          <w:color w:val="000000"/>
          <w:sz w:val="28"/>
        </w:rPr>
        <w:t>
      8) разработка предложений по совершенствованию эксплуатационной и ремонтной документации авиационной техники;</w:t>
      </w:r>
    </w:p>
    <w:p>
      <w:pPr>
        <w:spacing w:after="0"/>
        <w:ind w:left="0"/>
        <w:jc w:val="both"/>
      </w:pPr>
      <w:r>
        <w:rPr>
          <w:rFonts w:ascii="Times New Roman"/>
          <w:b w:val="false"/>
          <w:i w:val="false"/>
          <w:color w:val="000000"/>
          <w:sz w:val="28"/>
        </w:rPr>
        <w:t>
      9) обеспечение исполнения собственных потребностей в эксплуатационной и ремонтной документации авиационной техники, ее ведение и обеспечение сохранности, включая идентифицирующую (пономерную) документацию;</w:t>
      </w:r>
    </w:p>
    <w:p>
      <w:pPr>
        <w:spacing w:after="0"/>
        <w:ind w:left="0"/>
        <w:jc w:val="both"/>
      </w:pPr>
      <w:r>
        <w:rPr>
          <w:rFonts w:ascii="Times New Roman"/>
          <w:b w:val="false"/>
          <w:i w:val="false"/>
          <w:color w:val="000000"/>
          <w:sz w:val="28"/>
        </w:rPr>
        <w:t>
      10) ведение установленных форм учета и отчетности по: доработкам AT, деятельности инженерно-авиационной службы (далее - ИАС), составу, состоянию, использованию и движению парка воздушных судов, материальному имуществу, запасным частям и оборудованию;</w:t>
      </w:r>
    </w:p>
    <w:p>
      <w:pPr>
        <w:spacing w:after="0"/>
        <w:ind w:left="0"/>
        <w:jc w:val="both"/>
      </w:pPr>
      <w:r>
        <w:rPr>
          <w:rFonts w:ascii="Times New Roman"/>
          <w:b w:val="false"/>
          <w:i w:val="false"/>
          <w:color w:val="000000"/>
          <w:sz w:val="28"/>
        </w:rPr>
        <w:t>
      11) осуществление мер по обеспечению нормативных условий труда работников и организации производства ТО и ремонта, пожарной безопасности и охраны окружающей среды, обеспечению производства необходимыми помещениями, оборудованием, запасными частями и авиатехническим имуществом, их содержания, хранения, использования и обслуживания;</w:t>
      </w:r>
    </w:p>
    <w:p>
      <w:pPr>
        <w:spacing w:after="0"/>
        <w:ind w:left="0"/>
        <w:jc w:val="both"/>
      </w:pPr>
      <w:r>
        <w:rPr>
          <w:rFonts w:ascii="Times New Roman"/>
          <w:b w:val="false"/>
          <w:i w:val="false"/>
          <w:color w:val="000000"/>
          <w:sz w:val="28"/>
        </w:rPr>
        <w:t>
      12) организация и проведение работ по эвакуации и восстановлению поврежденных судов;</w:t>
      </w:r>
    </w:p>
    <w:p>
      <w:pPr>
        <w:spacing w:after="0"/>
        <w:ind w:left="0"/>
        <w:jc w:val="both"/>
      </w:pPr>
      <w:r>
        <w:rPr>
          <w:rFonts w:ascii="Times New Roman"/>
          <w:b w:val="false"/>
          <w:i w:val="false"/>
          <w:color w:val="000000"/>
          <w:sz w:val="28"/>
        </w:rPr>
        <w:t>
      13) организация и оснащение учебной технической базы, организация технической подготовки персонала ИАС и стажировки специалистов на авиационной технике;</w:t>
      </w:r>
    </w:p>
    <w:p>
      <w:pPr>
        <w:spacing w:after="0"/>
        <w:ind w:left="0"/>
        <w:jc w:val="both"/>
      </w:pPr>
      <w:r>
        <w:rPr>
          <w:rFonts w:ascii="Times New Roman"/>
          <w:b w:val="false"/>
          <w:i w:val="false"/>
          <w:color w:val="000000"/>
          <w:sz w:val="28"/>
        </w:rPr>
        <w:t>
      14) подбор и расстановка кадров ИАС, проведение систематической работы по формированию ответственного отношения каждого работника к своим служебным обязанностям.</w:t>
      </w:r>
    </w:p>
    <w:bookmarkStart w:name="z41" w:id="39"/>
    <w:p>
      <w:pPr>
        <w:spacing w:after="0"/>
        <w:ind w:left="0"/>
        <w:jc w:val="both"/>
      </w:pPr>
      <w:r>
        <w:rPr>
          <w:rFonts w:ascii="Times New Roman"/>
          <w:b w:val="false"/>
          <w:i w:val="false"/>
          <w:color w:val="000000"/>
          <w:sz w:val="28"/>
        </w:rPr>
        <w:t>
      15. Контроль соответствия летно-технических характеристик ВС требованиям руководства по летной эксплуатации осуществляют экипажи ВС и ИТП включая использование средств объективного контроля.</w:t>
      </w:r>
    </w:p>
    <w:bookmarkEnd w:id="39"/>
    <w:p>
      <w:pPr>
        <w:spacing w:after="0"/>
        <w:ind w:left="0"/>
        <w:jc w:val="both"/>
      </w:pPr>
      <w:r>
        <w:rPr>
          <w:rFonts w:ascii="Times New Roman"/>
          <w:b w:val="false"/>
          <w:i w:val="false"/>
          <w:color w:val="000000"/>
          <w:sz w:val="28"/>
        </w:rPr>
        <w:t>
      Члены экипажа обеспечивают выявление и своевременное внесение в бортовой журнал отклонений в работе систем ВС, на ИТП - анализ причин отклонений значений летно-технических характеристик, режимов полета, записанных в бортовом журнале, предназначенных для регистрации параметров работы AT, а также зафиксированных средствами объективного контроля.</w:t>
      </w:r>
    </w:p>
    <w:bookmarkStart w:name="z42" w:id="40"/>
    <w:p>
      <w:pPr>
        <w:spacing w:after="0"/>
        <w:ind w:left="0"/>
        <w:jc w:val="both"/>
      </w:pPr>
      <w:r>
        <w:rPr>
          <w:rFonts w:ascii="Times New Roman"/>
          <w:b w:val="false"/>
          <w:i w:val="false"/>
          <w:color w:val="000000"/>
          <w:sz w:val="28"/>
        </w:rPr>
        <w:t>
      16. Эксплуатация ВС экипажами включает в себя комплекс выполняемых ими операций по использованию ВС, его систем, изделий и оборудования на земле и в полете (летная эксплуатация ВС) с момента приемки ВС под ответственность экипажа и до момента сдачи воздушного судна под ответственность других служб. Указанный комплекс операций регламентируется руководством по летной эксплуатации для ВС конкретного типа.</w:t>
      </w:r>
    </w:p>
    <w:bookmarkEnd w:id="40"/>
    <w:bookmarkStart w:name="z43" w:id="41"/>
    <w:p>
      <w:pPr>
        <w:spacing w:after="0"/>
        <w:ind w:left="0"/>
        <w:jc w:val="both"/>
      </w:pPr>
      <w:r>
        <w:rPr>
          <w:rFonts w:ascii="Times New Roman"/>
          <w:b w:val="false"/>
          <w:i w:val="false"/>
          <w:color w:val="000000"/>
          <w:sz w:val="28"/>
        </w:rPr>
        <w:t>
      17. Экипаж отвечает за ВС с момента приема его под свою ответственность от представителей других служб или от другого экипажа и до момента сдачи воздушного судна представителю другой службы или другому экипажу.</w:t>
      </w:r>
    </w:p>
    <w:bookmarkEnd w:id="41"/>
    <w:bookmarkStart w:name="z44" w:id="42"/>
    <w:p>
      <w:pPr>
        <w:spacing w:after="0"/>
        <w:ind w:left="0"/>
        <w:jc w:val="left"/>
      </w:pPr>
      <w:r>
        <w:rPr>
          <w:rFonts w:ascii="Times New Roman"/>
          <w:b/>
          <w:i w:val="false"/>
          <w:color w:val="000000"/>
        </w:rPr>
        <w:t xml:space="preserve"> Глава 2. Порядок технической эксплуатации гражданских воздушных судов Республики Казахстан</w:t>
      </w:r>
    </w:p>
    <w:bookmarkEnd w:id="42"/>
    <w:p>
      <w:pPr>
        <w:spacing w:after="0"/>
        <w:ind w:left="0"/>
        <w:jc w:val="both"/>
      </w:pPr>
      <w:r>
        <w:rPr>
          <w:rFonts w:ascii="Times New Roman"/>
          <w:b w:val="false"/>
          <w:i w:val="false"/>
          <w:color w:val="ff0000"/>
          <w:sz w:val="28"/>
        </w:rPr>
        <w:t xml:space="preserve">
      Сноска. Заголовок главы 2 в редакции приказа Министра индустрии и инфраструктурного развития РК от 30.07.2019 </w:t>
      </w:r>
      <w:r>
        <w:rPr>
          <w:rFonts w:ascii="Times New Roman"/>
          <w:b w:val="false"/>
          <w:i w:val="false"/>
          <w:color w:val="ff0000"/>
          <w:sz w:val="28"/>
        </w:rPr>
        <w:t>№ 577</w:t>
      </w:r>
      <w:r>
        <w:rPr>
          <w:rFonts w:ascii="Times New Roman"/>
          <w:b w:val="false"/>
          <w:i w:val="false"/>
          <w:color w:val="ff0000"/>
          <w:sz w:val="28"/>
        </w:rPr>
        <w:t xml:space="preserve"> (вводится в действие с 01.08.2019).</w:t>
      </w:r>
    </w:p>
    <w:bookmarkStart w:name="z45" w:id="43"/>
    <w:p>
      <w:pPr>
        <w:spacing w:after="0"/>
        <w:ind w:left="0"/>
        <w:jc w:val="both"/>
      </w:pPr>
      <w:r>
        <w:rPr>
          <w:rFonts w:ascii="Times New Roman"/>
          <w:b w:val="false"/>
          <w:i w:val="false"/>
          <w:color w:val="000000"/>
          <w:sz w:val="28"/>
        </w:rPr>
        <w:t>
      18. К полетам допускают исправные ВС, имеющие достаточный для выполнения конкретного полета остаток ресурса и срока службы, отвечающие техническим условиям, прошедшие установленную соответствующую проверку и подготовку (специальный осмотр ВС, устранение обледенения и пр.).</w:t>
      </w:r>
    </w:p>
    <w:bookmarkEnd w:id="43"/>
    <w:bookmarkStart w:name="z46" w:id="44"/>
    <w:p>
      <w:pPr>
        <w:spacing w:after="0"/>
        <w:ind w:left="0"/>
        <w:jc w:val="both"/>
      </w:pPr>
      <w:r>
        <w:rPr>
          <w:rFonts w:ascii="Times New Roman"/>
          <w:b w:val="false"/>
          <w:i w:val="false"/>
          <w:color w:val="000000"/>
          <w:sz w:val="28"/>
        </w:rPr>
        <w:t>
      19. Воздушное судно считают исправным при следующих одновременных условиях:</w:t>
      </w:r>
    </w:p>
    <w:bookmarkEnd w:id="44"/>
    <w:p>
      <w:pPr>
        <w:spacing w:after="0"/>
        <w:ind w:left="0"/>
        <w:jc w:val="both"/>
      </w:pPr>
      <w:r>
        <w:rPr>
          <w:rFonts w:ascii="Times New Roman"/>
          <w:b w:val="false"/>
          <w:i w:val="false"/>
          <w:color w:val="000000"/>
          <w:sz w:val="28"/>
        </w:rPr>
        <w:t>
      1) планер, двигатели и комплектующие изделия имеют остаток ресурса и срока службы, полностью укомплектованы согласно перечню и пономерной документации (формуляры, бортовой журнал);</w:t>
      </w:r>
    </w:p>
    <w:p>
      <w:pPr>
        <w:spacing w:after="0"/>
        <w:ind w:left="0"/>
        <w:jc w:val="both"/>
      </w:pPr>
      <w:r>
        <w:rPr>
          <w:rFonts w:ascii="Times New Roman"/>
          <w:b w:val="false"/>
          <w:i w:val="false"/>
          <w:color w:val="000000"/>
          <w:sz w:val="28"/>
        </w:rPr>
        <w:t>
      2) на судне выполнено очередное ТО, предусмотренное регламентом, устранены неисправности и их последствия;</w:t>
      </w:r>
    </w:p>
    <w:p>
      <w:pPr>
        <w:spacing w:after="0"/>
        <w:ind w:left="0"/>
        <w:jc w:val="both"/>
      </w:pPr>
      <w:r>
        <w:rPr>
          <w:rFonts w:ascii="Times New Roman"/>
          <w:b w:val="false"/>
          <w:i w:val="false"/>
          <w:color w:val="000000"/>
          <w:sz w:val="28"/>
        </w:rPr>
        <w:t>
      3) оформлена производственно-техническая и идентификационная (пономерная) документация, исправность судна подтверждена подписями соответствующих должностных лиц в карте-наряде.</w:t>
      </w:r>
    </w:p>
    <w:bookmarkStart w:name="z47" w:id="45"/>
    <w:p>
      <w:pPr>
        <w:spacing w:after="0"/>
        <w:ind w:left="0"/>
        <w:jc w:val="both"/>
      </w:pPr>
      <w:r>
        <w:rPr>
          <w:rFonts w:ascii="Times New Roman"/>
          <w:b w:val="false"/>
          <w:i w:val="false"/>
          <w:color w:val="000000"/>
          <w:sz w:val="28"/>
        </w:rPr>
        <w:t>
      20. Исправное ВС считают готовым к вылету при следующих одновременных условиях:</w:t>
      </w:r>
    </w:p>
    <w:bookmarkEnd w:id="45"/>
    <w:p>
      <w:pPr>
        <w:spacing w:after="0"/>
        <w:ind w:left="0"/>
        <w:jc w:val="both"/>
      </w:pPr>
      <w:r>
        <w:rPr>
          <w:rFonts w:ascii="Times New Roman"/>
          <w:b w:val="false"/>
          <w:i w:val="false"/>
          <w:color w:val="000000"/>
          <w:sz w:val="28"/>
        </w:rPr>
        <w:t>
      1) планер, двигатели и комплектующие изделия имеют достаточный для выполнения конкретного полета остаток ресурса и срока службы;</w:t>
      </w:r>
    </w:p>
    <w:p>
      <w:pPr>
        <w:spacing w:after="0"/>
        <w:ind w:left="0"/>
        <w:jc w:val="both"/>
      </w:pPr>
      <w:r>
        <w:rPr>
          <w:rFonts w:ascii="Times New Roman"/>
          <w:b w:val="false"/>
          <w:i w:val="false"/>
          <w:color w:val="000000"/>
          <w:sz w:val="28"/>
        </w:rPr>
        <w:t>
      2) ВС заправлен горюче-смазочными материалами, газами, специальными жидкостями, снаряжен всеми необходимыми компонентами, в соответствии с заданием на полет и требованиями программы (регламента) технического обслуживания, руководства по технической эксплуатации и руководства по летной эксплуатации;</w:t>
      </w:r>
    </w:p>
    <w:p>
      <w:pPr>
        <w:spacing w:after="0"/>
        <w:ind w:left="0"/>
        <w:jc w:val="both"/>
      </w:pPr>
      <w:r>
        <w:rPr>
          <w:rFonts w:ascii="Times New Roman"/>
          <w:b w:val="false"/>
          <w:i w:val="false"/>
          <w:color w:val="000000"/>
          <w:sz w:val="28"/>
        </w:rPr>
        <w:t>
      3) выполнены и оформлены подписями в карте-наряде работы по обеспечению вылета;</w:t>
      </w:r>
    </w:p>
    <w:p>
      <w:pPr>
        <w:spacing w:after="0"/>
        <w:ind w:left="0"/>
        <w:jc w:val="both"/>
      </w:pPr>
      <w:r>
        <w:rPr>
          <w:rFonts w:ascii="Times New Roman"/>
          <w:b w:val="false"/>
          <w:i w:val="false"/>
          <w:color w:val="000000"/>
          <w:sz w:val="28"/>
        </w:rPr>
        <w:t>
      4) ВС передано экипажу с оформлением приемо-передачи подписями в карте-наряде и бортовом журнале.</w:t>
      </w:r>
    </w:p>
    <w:p>
      <w:pPr>
        <w:spacing w:after="0"/>
        <w:ind w:left="0"/>
        <w:jc w:val="both"/>
      </w:pPr>
      <w:r>
        <w:rPr>
          <w:rFonts w:ascii="Times New Roman"/>
          <w:b w:val="false"/>
          <w:i w:val="false"/>
          <w:color w:val="000000"/>
          <w:sz w:val="28"/>
        </w:rPr>
        <w:t>
      При несоблюдении указанных требований ВС не может быть допущено в полет.</w:t>
      </w:r>
    </w:p>
    <w:bookmarkStart w:name="z48" w:id="46"/>
    <w:p>
      <w:pPr>
        <w:spacing w:after="0"/>
        <w:ind w:left="0"/>
        <w:jc w:val="both"/>
      </w:pPr>
      <w:r>
        <w:rPr>
          <w:rFonts w:ascii="Times New Roman"/>
          <w:b w:val="false"/>
          <w:i w:val="false"/>
          <w:color w:val="000000"/>
          <w:sz w:val="28"/>
        </w:rPr>
        <w:t>
      21. Потребность эксплуатанта в исправных ВС определяется объемами воздушных перевозок и авиационных работ, динамикой использования ВС - расписанием производства полетов.</w:t>
      </w:r>
    </w:p>
    <w:bookmarkEnd w:id="46"/>
    <w:bookmarkStart w:name="z49" w:id="47"/>
    <w:p>
      <w:pPr>
        <w:spacing w:after="0"/>
        <w:ind w:left="0"/>
        <w:jc w:val="both"/>
      </w:pPr>
      <w:r>
        <w:rPr>
          <w:rFonts w:ascii="Times New Roman"/>
          <w:b w:val="false"/>
          <w:i w:val="false"/>
          <w:color w:val="000000"/>
          <w:sz w:val="28"/>
        </w:rPr>
        <w:t>
      22. При технической эксплуатации ВС необходимо:</w:t>
      </w:r>
    </w:p>
    <w:bookmarkEnd w:id="47"/>
    <w:p>
      <w:pPr>
        <w:spacing w:after="0"/>
        <w:ind w:left="0"/>
        <w:jc w:val="both"/>
      </w:pPr>
      <w:r>
        <w:rPr>
          <w:rFonts w:ascii="Times New Roman"/>
          <w:b w:val="false"/>
          <w:i w:val="false"/>
          <w:color w:val="000000"/>
          <w:sz w:val="28"/>
        </w:rPr>
        <w:t>
      1) соблюдать эксплуатационные ограничения, установленные нормативными документами для ВС, основных и комплектующих изделий, в том числе по режимам работы AT в полете и на земле;</w:t>
      </w:r>
    </w:p>
    <w:p>
      <w:pPr>
        <w:spacing w:after="0"/>
        <w:ind w:left="0"/>
        <w:jc w:val="both"/>
      </w:pPr>
      <w:r>
        <w:rPr>
          <w:rFonts w:ascii="Times New Roman"/>
          <w:b w:val="false"/>
          <w:i w:val="false"/>
          <w:color w:val="000000"/>
          <w:sz w:val="28"/>
        </w:rPr>
        <w:t>
      2) своевременно, в полном объеме и правильно выполнять работы при ТО и хранении;</w:t>
      </w:r>
    </w:p>
    <w:p>
      <w:pPr>
        <w:spacing w:after="0"/>
        <w:ind w:left="0"/>
        <w:jc w:val="both"/>
      </w:pPr>
      <w:r>
        <w:rPr>
          <w:rFonts w:ascii="Times New Roman"/>
          <w:b w:val="false"/>
          <w:i w:val="false"/>
          <w:color w:val="000000"/>
          <w:sz w:val="28"/>
        </w:rPr>
        <w:t>
      3) использовать горюче-смазочные материалы, спецжидкости, газы, расходные материалы, предусмотренные к применению на ВС данного типа;</w:t>
      </w:r>
    </w:p>
    <w:p>
      <w:pPr>
        <w:spacing w:after="0"/>
        <w:ind w:left="0"/>
        <w:jc w:val="both"/>
      </w:pPr>
      <w:r>
        <w:rPr>
          <w:rFonts w:ascii="Times New Roman"/>
          <w:b w:val="false"/>
          <w:i w:val="false"/>
          <w:color w:val="000000"/>
          <w:sz w:val="28"/>
        </w:rPr>
        <w:t>
      4) соблюдать правила контровки разъемных соединений, предохраняющей детали от самопроизвольного открытия, отворачивания и выпадения;</w:t>
      </w:r>
    </w:p>
    <w:p>
      <w:pPr>
        <w:spacing w:after="0"/>
        <w:ind w:left="0"/>
        <w:jc w:val="both"/>
      </w:pPr>
      <w:r>
        <w:rPr>
          <w:rFonts w:ascii="Times New Roman"/>
          <w:b w:val="false"/>
          <w:i w:val="false"/>
          <w:color w:val="000000"/>
          <w:sz w:val="28"/>
        </w:rPr>
        <w:t>
      5) предохранять ВС от повреждений при запуске и опробовании двигателей, демонтажно-монтажных работах, буксировке и загрузке (разгрузке), от столкновения с препятствиями;</w:t>
      </w:r>
    </w:p>
    <w:p>
      <w:pPr>
        <w:spacing w:after="0"/>
        <w:ind w:left="0"/>
        <w:jc w:val="both"/>
      </w:pPr>
      <w:r>
        <w:rPr>
          <w:rFonts w:ascii="Times New Roman"/>
          <w:b w:val="false"/>
          <w:i w:val="false"/>
          <w:color w:val="000000"/>
          <w:sz w:val="28"/>
        </w:rPr>
        <w:t>
      6) использовать стоянки ВС только предназначенные и/или пригодные для этих целей искусственные и грунтовые полосы, дорожки, площадки;</w:t>
      </w:r>
    </w:p>
    <w:p>
      <w:pPr>
        <w:spacing w:after="0"/>
        <w:ind w:left="0"/>
        <w:jc w:val="both"/>
      </w:pPr>
      <w:r>
        <w:rPr>
          <w:rFonts w:ascii="Times New Roman"/>
          <w:b w:val="false"/>
          <w:i w:val="false"/>
          <w:color w:val="000000"/>
          <w:sz w:val="28"/>
        </w:rPr>
        <w:t>
      7) содержать в исправном состоянии и готовности к использованию по назначению комплекты аварийно-спасательного оборудования (далее - АСО), осуществлять ТО бортового АСО и средства ТО ВС, перевозимые на ВС в соответствии с нормами летной годности ВС;</w:t>
      </w:r>
    </w:p>
    <w:p>
      <w:pPr>
        <w:spacing w:after="0"/>
        <w:ind w:left="0"/>
        <w:jc w:val="both"/>
      </w:pPr>
      <w:r>
        <w:rPr>
          <w:rFonts w:ascii="Times New Roman"/>
          <w:b w:val="false"/>
          <w:i w:val="false"/>
          <w:color w:val="000000"/>
          <w:sz w:val="28"/>
        </w:rPr>
        <w:t>
      8) не допускать изменения положения ВС на стоянке и выключения электропитания с момента включения инерциальной системы до перевода ее в рабочий режим;</w:t>
      </w:r>
    </w:p>
    <w:p>
      <w:pPr>
        <w:spacing w:after="0"/>
        <w:ind w:left="0"/>
        <w:jc w:val="both"/>
      </w:pPr>
      <w:r>
        <w:rPr>
          <w:rFonts w:ascii="Times New Roman"/>
          <w:b w:val="false"/>
          <w:i w:val="false"/>
          <w:color w:val="000000"/>
          <w:sz w:val="28"/>
        </w:rPr>
        <w:t>
      9) применять меры по предохранению ВС от разрушительного воздействия окружающей среды (снега, льда, воды, пыли).</w:t>
      </w:r>
    </w:p>
    <w:bookmarkStart w:name="z50" w:id="48"/>
    <w:p>
      <w:pPr>
        <w:spacing w:after="0"/>
        <w:ind w:left="0"/>
        <w:jc w:val="both"/>
      </w:pPr>
      <w:r>
        <w:rPr>
          <w:rFonts w:ascii="Times New Roman"/>
          <w:b w:val="false"/>
          <w:i w:val="false"/>
          <w:color w:val="000000"/>
          <w:sz w:val="28"/>
        </w:rPr>
        <w:t>
      23. По окончании работ на ВС исполнители проверяют, не остались ли на месте выполнения задания (в отсеках, люках, воздухозаборных устройствах, кабинах) детали, инструмент, другие посторонние предметы.</w:t>
      </w:r>
    </w:p>
    <w:bookmarkEnd w:id="48"/>
    <w:bookmarkStart w:name="z51" w:id="49"/>
    <w:p>
      <w:pPr>
        <w:spacing w:after="0"/>
        <w:ind w:left="0"/>
        <w:jc w:val="both"/>
      </w:pPr>
      <w:r>
        <w:rPr>
          <w:rFonts w:ascii="Times New Roman"/>
          <w:b w:val="false"/>
          <w:i w:val="false"/>
          <w:color w:val="000000"/>
          <w:sz w:val="28"/>
        </w:rPr>
        <w:t>
      24. При техническом обслуживании ВС конкретного типа допускается использовать только исправные, отвечающие требованиям соответствующей ЭД, спецмашины, источники энергии, грузоподъемные механизмы, подогреватели, другие средства наземного обслуживания общего применения. Порядок подтверждения исправности указанных средств определяется эксплуатантом и организацией по ТО и ремонт.</w:t>
      </w:r>
    </w:p>
    <w:bookmarkEnd w:id="49"/>
    <w:bookmarkStart w:name="z52" w:id="50"/>
    <w:p>
      <w:pPr>
        <w:spacing w:after="0"/>
        <w:ind w:left="0"/>
        <w:jc w:val="both"/>
      </w:pPr>
      <w:r>
        <w:rPr>
          <w:rFonts w:ascii="Times New Roman"/>
          <w:b w:val="false"/>
          <w:i w:val="false"/>
          <w:color w:val="000000"/>
          <w:sz w:val="28"/>
        </w:rPr>
        <w:t>
      25. ИТП обеспечивает контроль за использованием средств наземного обслуживания общего применения, задействованных для технического обслуживания AT и не допускает к ТО воздушных судов спецмашины, не укомплектованные штатными средствами заземления и пожаротушения, принимать оперативные меры по ликвидации возможных аварийных ситуаций, связанных с ненормальной работой средств наземного обслуживания.</w:t>
      </w:r>
    </w:p>
    <w:bookmarkEnd w:id="50"/>
    <w:bookmarkStart w:name="z53" w:id="51"/>
    <w:p>
      <w:pPr>
        <w:spacing w:after="0"/>
        <w:ind w:left="0"/>
        <w:jc w:val="both"/>
      </w:pPr>
      <w:r>
        <w:rPr>
          <w:rFonts w:ascii="Times New Roman"/>
          <w:b w:val="false"/>
          <w:i w:val="false"/>
          <w:color w:val="000000"/>
          <w:sz w:val="28"/>
        </w:rPr>
        <w:t>
      26. При стоянке ВС продолжительностью более двух часов (если иное не указано в ЭД конкретного типа ВС), а при дожде, снегопаде, метели, тумане, пыльной буре - независимо от продолжительности стоянки, на воздухозаборники, приемники систем полного и статического давления, другие системы ВС необходимо устанавливать предусмотренные ЭД защитные устройства.</w:t>
      </w:r>
    </w:p>
    <w:bookmarkEnd w:id="51"/>
    <w:p>
      <w:pPr>
        <w:spacing w:after="0"/>
        <w:ind w:left="0"/>
        <w:jc w:val="both"/>
      </w:pPr>
      <w:r>
        <w:rPr>
          <w:rFonts w:ascii="Times New Roman"/>
          <w:b w:val="false"/>
          <w:i w:val="false"/>
          <w:color w:val="000000"/>
          <w:sz w:val="28"/>
        </w:rPr>
        <w:t>
      Указанные защитные устройства окрашиваются в красный цвет и имеют красные мягкие вымпелы (в целях предотвращения вылета ВС с установленными защитными устройствами). На ВС, где места установки защитных устройств окрашены в красный (оранжевый) цвет, защитные устройства окрашиваются в черный цвет. Защитные устройства, снимаемые с ВС на время полета и ТО, хранят в местах, обеспечивающих их сохранность и исправность.</w:t>
      </w:r>
    </w:p>
    <w:bookmarkStart w:name="z54" w:id="52"/>
    <w:p>
      <w:pPr>
        <w:spacing w:after="0"/>
        <w:ind w:left="0"/>
        <w:jc w:val="both"/>
      </w:pPr>
      <w:r>
        <w:rPr>
          <w:rFonts w:ascii="Times New Roman"/>
          <w:b w:val="false"/>
          <w:i w:val="false"/>
          <w:color w:val="000000"/>
          <w:sz w:val="28"/>
        </w:rPr>
        <w:t>
      27. При перестановке изделий с одного ВС на другое применяется технология производства конкретных работ, обеспечивается разработанная в деталях их организация, регистрация, информационное сопровождение и контроль.</w:t>
      </w:r>
    </w:p>
    <w:bookmarkEnd w:id="52"/>
    <w:bookmarkStart w:name="z55" w:id="53"/>
    <w:p>
      <w:pPr>
        <w:spacing w:after="0"/>
        <w:ind w:left="0"/>
        <w:jc w:val="both"/>
      </w:pPr>
      <w:r>
        <w:rPr>
          <w:rFonts w:ascii="Times New Roman"/>
          <w:b w:val="false"/>
          <w:i w:val="false"/>
          <w:color w:val="000000"/>
          <w:sz w:val="28"/>
        </w:rPr>
        <w:t>
      28. Установку на ВС модернизированных или новых типов комплектующих изделий, выполнение доработок, а также изменения конструкции AT производят по бюллетеням, введенным в действие разработчиком ВС.</w:t>
      </w:r>
    </w:p>
    <w:bookmarkEnd w:id="53"/>
    <w:bookmarkStart w:name="z56" w:id="54"/>
    <w:p>
      <w:pPr>
        <w:spacing w:after="0"/>
        <w:ind w:left="0"/>
        <w:jc w:val="both"/>
      </w:pPr>
      <w:r>
        <w:rPr>
          <w:rFonts w:ascii="Times New Roman"/>
          <w:b w:val="false"/>
          <w:i w:val="false"/>
          <w:color w:val="000000"/>
          <w:sz w:val="28"/>
        </w:rPr>
        <w:t>
      29. ТО элементов планера, силовой установки, авиационного и радиоэлектронного оборудования (далее - А и РЭО), входящих в одну функциональную систему ВС обеспечивается организацией по ТО и РАТ или инженерно-техническим составом эксплуатанта ВС.</w:t>
      </w:r>
    </w:p>
    <w:bookmarkEnd w:id="54"/>
    <w:bookmarkStart w:name="z57" w:id="55"/>
    <w:p>
      <w:pPr>
        <w:spacing w:after="0"/>
        <w:ind w:left="0"/>
        <w:jc w:val="both"/>
      </w:pPr>
      <w:r>
        <w:rPr>
          <w:rFonts w:ascii="Times New Roman"/>
          <w:b w:val="false"/>
          <w:i w:val="false"/>
          <w:color w:val="000000"/>
          <w:sz w:val="28"/>
        </w:rPr>
        <w:t>
      30. В целях безопасности на ВС при его ТО бортовая сеть ВС обесточивается в следующих случаях:</w:t>
      </w:r>
    </w:p>
    <w:bookmarkEnd w:id="55"/>
    <w:p>
      <w:pPr>
        <w:spacing w:after="0"/>
        <w:ind w:left="0"/>
        <w:jc w:val="both"/>
      </w:pPr>
      <w:r>
        <w:rPr>
          <w:rFonts w:ascii="Times New Roman"/>
          <w:b w:val="false"/>
          <w:i w:val="false"/>
          <w:color w:val="000000"/>
          <w:sz w:val="28"/>
        </w:rPr>
        <w:t>
      1) при выполнении на ВС демонтажных и монтажных работ по А и РЭО;</w:t>
      </w:r>
    </w:p>
    <w:p>
      <w:pPr>
        <w:spacing w:after="0"/>
        <w:ind w:left="0"/>
        <w:jc w:val="both"/>
      </w:pPr>
      <w:r>
        <w:rPr>
          <w:rFonts w:ascii="Times New Roman"/>
          <w:b w:val="false"/>
          <w:i w:val="false"/>
          <w:color w:val="000000"/>
          <w:sz w:val="28"/>
        </w:rPr>
        <w:t>
      2) при осмотрах и проверках распределительных устройств (коробок);</w:t>
      </w:r>
    </w:p>
    <w:p>
      <w:pPr>
        <w:spacing w:after="0"/>
        <w:ind w:left="0"/>
        <w:jc w:val="both"/>
      </w:pPr>
      <w:r>
        <w:rPr>
          <w:rFonts w:ascii="Times New Roman"/>
          <w:b w:val="false"/>
          <w:i w:val="false"/>
          <w:color w:val="000000"/>
          <w:sz w:val="28"/>
        </w:rPr>
        <w:t>
      3) при восстановительных работах в электроцепях и бортовой кислородной системе;</w:t>
      </w:r>
    </w:p>
    <w:p>
      <w:pPr>
        <w:spacing w:after="0"/>
        <w:ind w:left="0"/>
        <w:jc w:val="both"/>
      </w:pPr>
      <w:r>
        <w:rPr>
          <w:rFonts w:ascii="Times New Roman"/>
          <w:b w:val="false"/>
          <w:i w:val="false"/>
          <w:color w:val="000000"/>
          <w:sz w:val="28"/>
        </w:rPr>
        <w:t>
      4) при выполнении работ на ВС с использованием огнеопасных материалов;</w:t>
      </w:r>
    </w:p>
    <w:p>
      <w:pPr>
        <w:spacing w:after="0"/>
        <w:ind w:left="0"/>
        <w:jc w:val="both"/>
      </w:pPr>
      <w:r>
        <w:rPr>
          <w:rFonts w:ascii="Times New Roman"/>
          <w:b w:val="false"/>
          <w:i w:val="false"/>
          <w:color w:val="000000"/>
          <w:sz w:val="28"/>
        </w:rPr>
        <w:t>
      5) при снаряжении (расснаряжении) устройств пиротехническими средствами.</w:t>
      </w:r>
    </w:p>
    <w:p>
      <w:pPr>
        <w:spacing w:after="0"/>
        <w:ind w:left="0"/>
        <w:jc w:val="both"/>
      </w:pPr>
      <w:r>
        <w:rPr>
          <w:rFonts w:ascii="Times New Roman"/>
          <w:b w:val="false"/>
          <w:i w:val="false"/>
          <w:color w:val="000000"/>
          <w:sz w:val="28"/>
        </w:rPr>
        <w:t>
      В указанных случаях в кабине экипажа, у выключателей аэродромного и аварийного электропитания, а также у разъемов подключения наземных источников электроэнергии вывешивают предупреждающие вымпелы с текстом "Под ток не включать. Идут работы".</w:t>
      </w:r>
    </w:p>
    <w:p>
      <w:pPr>
        <w:spacing w:after="0"/>
        <w:ind w:left="0"/>
        <w:jc w:val="both"/>
      </w:pPr>
      <w:r>
        <w:rPr>
          <w:rFonts w:ascii="Times New Roman"/>
          <w:b w:val="false"/>
          <w:i w:val="false"/>
          <w:color w:val="000000"/>
          <w:sz w:val="28"/>
        </w:rPr>
        <w:t>
      Предупреждающие вымпелы с текстом "Не включать (не трогать), идут работы)" вывешивают также на органах управления ВС и его системах, когда в соответствующей системе снято комплектующее изделие, деталь или выполняются работы по их демонтажу (монтажу) и регулировке.</w:t>
      </w:r>
    </w:p>
    <w:bookmarkStart w:name="z58" w:id="56"/>
    <w:p>
      <w:pPr>
        <w:spacing w:after="0"/>
        <w:ind w:left="0"/>
        <w:jc w:val="left"/>
      </w:pPr>
      <w:r>
        <w:rPr>
          <w:rFonts w:ascii="Times New Roman"/>
          <w:b/>
          <w:i w:val="false"/>
          <w:color w:val="000000"/>
        </w:rPr>
        <w:t xml:space="preserve"> Глава 3. Порядок технического обслуживания планера, двигателей, авиационного и радиоэлектронного оборудования</w:t>
      </w:r>
    </w:p>
    <w:bookmarkEnd w:id="56"/>
    <w:p>
      <w:pPr>
        <w:spacing w:after="0"/>
        <w:ind w:left="0"/>
        <w:jc w:val="both"/>
      </w:pPr>
      <w:r>
        <w:rPr>
          <w:rFonts w:ascii="Times New Roman"/>
          <w:b w:val="false"/>
          <w:i w:val="false"/>
          <w:color w:val="ff0000"/>
          <w:sz w:val="28"/>
        </w:rPr>
        <w:t xml:space="preserve">
      Сноска. Заголовок главы 3 в редакции приказа Министра индустрии и инфраструктурного развития РК от 30.07.2019 </w:t>
      </w:r>
      <w:r>
        <w:rPr>
          <w:rFonts w:ascii="Times New Roman"/>
          <w:b w:val="false"/>
          <w:i w:val="false"/>
          <w:color w:val="ff0000"/>
          <w:sz w:val="28"/>
        </w:rPr>
        <w:t>№ 577</w:t>
      </w:r>
      <w:r>
        <w:rPr>
          <w:rFonts w:ascii="Times New Roman"/>
          <w:b w:val="false"/>
          <w:i w:val="false"/>
          <w:color w:val="ff0000"/>
          <w:sz w:val="28"/>
        </w:rPr>
        <w:t xml:space="preserve"> (вводится в действие с 01.08.2019).</w:t>
      </w:r>
    </w:p>
    <w:bookmarkStart w:name="z59" w:id="57"/>
    <w:p>
      <w:pPr>
        <w:spacing w:after="0"/>
        <w:ind w:left="0"/>
        <w:jc w:val="both"/>
      </w:pPr>
      <w:r>
        <w:rPr>
          <w:rFonts w:ascii="Times New Roman"/>
          <w:b w:val="false"/>
          <w:i w:val="false"/>
          <w:color w:val="000000"/>
          <w:sz w:val="28"/>
        </w:rPr>
        <w:t>
      31. В целях сохранения аэродинамических качеств планера обеспечивается:</w:t>
      </w:r>
    </w:p>
    <w:bookmarkEnd w:id="57"/>
    <w:p>
      <w:pPr>
        <w:spacing w:after="0"/>
        <w:ind w:left="0"/>
        <w:jc w:val="both"/>
      </w:pPr>
      <w:r>
        <w:rPr>
          <w:rFonts w:ascii="Times New Roman"/>
          <w:b w:val="false"/>
          <w:i w:val="false"/>
          <w:color w:val="000000"/>
          <w:sz w:val="28"/>
        </w:rPr>
        <w:t>
      1) правильное прилегание элементов поверхностей управления крыла, дверей, створок, обтекателей, форточек, крышек люков;</w:t>
      </w:r>
    </w:p>
    <w:p>
      <w:pPr>
        <w:spacing w:after="0"/>
        <w:ind w:left="0"/>
        <w:jc w:val="both"/>
      </w:pPr>
      <w:r>
        <w:rPr>
          <w:rFonts w:ascii="Times New Roman"/>
          <w:b w:val="false"/>
          <w:i w:val="false"/>
          <w:color w:val="000000"/>
          <w:sz w:val="28"/>
        </w:rPr>
        <w:t>
      2) своевременное устранение ослабления заклепок и креплений деталей на внешних поверхностях, деформации, царапины, трещины на силовых элементах и обшивке;</w:t>
      </w:r>
    </w:p>
    <w:p>
      <w:pPr>
        <w:spacing w:after="0"/>
        <w:ind w:left="0"/>
        <w:jc w:val="both"/>
      </w:pPr>
      <w:r>
        <w:rPr>
          <w:rFonts w:ascii="Times New Roman"/>
          <w:b w:val="false"/>
          <w:i w:val="false"/>
          <w:color w:val="000000"/>
          <w:sz w:val="28"/>
        </w:rPr>
        <w:t>
      3) содержание в исправном состоянии лакокрасочного покрытия обшивки;</w:t>
      </w:r>
    </w:p>
    <w:p>
      <w:pPr>
        <w:spacing w:after="0"/>
        <w:ind w:left="0"/>
        <w:jc w:val="both"/>
      </w:pPr>
      <w:r>
        <w:rPr>
          <w:rFonts w:ascii="Times New Roman"/>
          <w:b w:val="false"/>
          <w:i w:val="false"/>
          <w:color w:val="000000"/>
          <w:sz w:val="28"/>
        </w:rPr>
        <w:t>
      4) своевременное очищение поверхности планера от загрязнений, недопущение перемещения жестких и грязных предметов (в том числе хождения в жесткой, грязной обуви) по крылу, фюзеляжу, оперению, размещение на них изделий, деталей, инструмента и оборудования без мягких подкладок;</w:t>
      </w:r>
    </w:p>
    <w:p>
      <w:pPr>
        <w:spacing w:after="0"/>
        <w:ind w:left="0"/>
        <w:jc w:val="both"/>
      </w:pPr>
      <w:r>
        <w:rPr>
          <w:rFonts w:ascii="Times New Roman"/>
          <w:b w:val="false"/>
          <w:i w:val="false"/>
          <w:color w:val="000000"/>
          <w:sz w:val="28"/>
        </w:rPr>
        <w:t>
      5) предохранение обшивки от повреждений при удалении льда.</w:t>
      </w:r>
    </w:p>
    <w:bookmarkStart w:name="z60" w:id="58"/>
    <w:p>
      <w:pPr>
        <w:spacing w:after="0"/>
        <w:ind w:left="0"/>
        <w:jc w:val="both"/>
      </w:pPr>
      <w:r>
        <w:rPr>
          <w:rFonts w:ascii="Times New Roman"/>
          <w:b w:val="false"/>
          <w:i w:val="false"/>
          <w:color w:val="000000"/>
          <w:sz w:val="28"/>
        </w:rPr>
        <w:t>
      32. Для зон конструкции ВС и оборудования, подверженным коррозионным повреждениям (детали, узлы и изделия гидросамолетов и ВС, используемых для авиахимработ, а также элементы конструкции и оборудование в зонах размещения аккумуляторных батарей, санитарных узлов и буфетов, в местах скопления конденсационной влаги, дождевой воды, горюче-смазочных материалов, спецжидкостей, химикатов, пыли и грязи, контакта разнородных металлов, металла с гигроскопическими материалами) предусматриваются (в том числе в ЭД) и осуществляются (в том числе в процессе эксплуатации) меры противокоррозионной защиты.</w:t>
      </w:r>
    </w:p>
    <w:bookmarkEnd w:id="58"/>
    <w:bookmarkStart w:name="z61" w:id="59"/>
    <w:p>
      <w:pPr>
        <w:spacing w:after="0"/>
        <w:ind w:left="0"/>
        <w:jc w:val="both"/>
      </w:pPr>
      <w:r>
        <w:rPr>
          <w:rFonts w:ascii="Times New Roman"/>
          <w:b w:val="false"/>
          <w:i w:val="false"/>
          <w:color w:val="000000"/>
          <w:sz w:val="28"/>
        </w:rPr>
        <w:t>
      33. В целях предупреждения нарушения работоспособности бортовых систем из-за воздействия на них влаги и спецжидкостей контролируется герметичность соединений планера и систем, содержащих жидкости, своевременно закрываются форточки, двери, крышки люков, проверяется исправность дренажных устройств, удаляется влага из мест ее скопления.</w:t>
      </w:r>
    </w:p>
    <w:bookmarkEnd w:id="59"/>
    <w:p>
      <w:pPr>
        <w:spacing w:after="0"/>
        <w:ind w:left="0"/>
        <w:jc w:val="both"/>
      </w:pPr>
      <w:r>
        <w:rPr>
          <w:rFonts w:ascii="Times New Roman"/>
          <w:b w:val="false"/>
          <w:i w:val="false"/>
          <w:color w:val="000000"/>
          <w:sz w:val="28"/>
        </w:rPr>
        <w:t>
      Перед мойкой ВС и удалением льда обливом на заборные, выхлопные (выходные) устройства, приемники давления воздуха устанавливают заглушки (надевают чехлы). При мойке не допускают попадания жидкости в указанные устройства, на изделия А и РЭО и электрические разъемы. Если такое оборудование подвергалось воздействию жидкости, оно подлежит осмотру и проверке.</w:t>
      </w:r>
    </w:p>
    <w:bookmarkStart w:name="z62" w:id="60"/>
    <w:p>
      <w:pPr>
        <w:spacing w:after="0"/>
        <w:ind w:left="0"/>
        <w:jc w:val="both"/>
      </w:pPr>
      <w:r>
        <w:rPr>
          <w:rFonts w:ascii="Times New Roman"/>
          <w:b w:val="false"/>
          <w:i w:val="false"/>
          <w:color w:val="000000"/>
          <w:sz w:val="28"/>
        </w:rPr>
        <w:t>
      34. При демонтажно-монтажных работах и производстве ТО организации ТО и ремонт обеспечивают:</w:t>
      </w:r>
    </w:p>
    <w:bookmarkEnd w:id="60"/>
    <w:p>
      <w:pPr>
        <w:spacing w:after="0"/>
        <w:ind w:left="0"/>
        <w:jc w:val="both"/>
      </w:pPr>
      <w:r>
        <w:rPr>
          <w:rFonts w:ascii="Times New Roman"/>
          <w:b w:val="false"/>
          <w:i w:val="false"/>
          <w:color w:val="000000"/>
          <w:sz w:val="28"/>
        </w:rPr>
        <w:t>
      1) применение защитных мер, исключающих попадание воды, пыли, грязи, мелких деталей, других посторонних предметов в открытые полости и на разъемы, изделия и трубопроводы систем планера, двигателей, А и РЭО;</w:t>
      </w:r>
    </w:p>
    <w:p>
      <w:pPr>
        <w:spacing w:after="0"/>
        <w:ind w:left="0"/>
        <w:jc w:val="both"/>
      </w:pPr>
      <w:r>
        <w:rPr>
          <w:rFonts w:ascii="Times New Roman"/>
          <w:b w:val="false"/>
          <w:i w:val="false"/>
          <w:color w:val="000000"/>
          <w:sz w:val="28"/>
        </w:rPr>
        <w:t>
      2) хранение снимаемых мелких деталей в специально предназначенных для этого ящиках (сумках);</w:t>
      </w:r>
    </w:p>
    <w:p>
      <w:pPr>
        <w:spacing w:after="0"/>
        <w:ind w:left="0"/>
        <w:jc w:val="both"/>
      </w:pPr>
      <w:r>
        <w:rPr>
          <w:rFonts w:ascii="Times New Roman"/>
          <w:b w:val="false"/>
          <w:i w:val="false"/>
          <w:color w:val="000000"/>
          <w:sz w:val="28"/>
        </w:rPr>
        <w:t>
      3) транспортировку изделий с применением специализированных средств, защищающих изделия от повреждений, ударов и тряски;</w:t>
      </w:r>
    </w:p>
    <w:p>
      <w:pPr>
        <w:spacing w:after="0"/>
        <w:ind w:left="0"/>
        <w:jc w:val="both"/>
      </w:pPr>
      <w:r>
        <w:rPr>
          <w:rFonts w:ascii="Times New Roman"/>
          <w:b w:val="false"/>
          <w:i w:val="false"/>
          <w:color w:val="000000"/>
          <w:sz w:val="28"/>
        </w:rPr>
        <w:t>
      4) соблюдение установленных стандартов конфигурации и взаимного расположения объектов монтажа, их крепления, контровки, отбортовки, металлизации, герметичности;</w:t>
      </w:r>
    </w:p>
    <w:p>
      <w:pPr>
        <w:spacing w:after="0"/>
        <w:ind w:left="0"/>
        <w:jc w:val="both"/>
      </w:pPr>
      <w:r>
        <w:rPr>
          <w:rFonts w:ascii="Times New Roman"/>
          <w:b w:val="false"/>
          <w:i w:val="false"/>
          <w:color w:val="000000"/>
          <w:sz w:val="28"/>
        </w:rPr>
        <w:t>
      5) проверку работоспособности и правильности функционирования установленных изделий, а также систем, в которых они смонтированы;</w:t>
      </w:r>
    </w:p>
    <w:p>
      <w:pPr>
        <w:spacing w:after="0"/>
        <w:ind w:left="0"/>
        <w:jc w:val="both"/>
      </w:pPr>
      <w:r>
        <w:rPr>
          <w:rFonts w:ascii="Times New Roman"/>
          <w:b w:val="false"/>
          <w:i w:val="false"/>
          <w:color w:val="000000"/>
          <w:sz w:val="28"/>
        </w:rPr>
        <w:t>
      6) установку на ВС деталей, изделий, оборудования, соответствующих данному типу (серии), имеющих необходимую сопроводительную документацию или маркировку, проверенных и подготовленных к монтажу;</w:t>
      </w:r>
    </w:p>
    <w:p>
      <w:pPr>
        <w:spacing w:after="0"/>
        <w:ind w:left="0"/>
        <w:jc w:val="both"/>
      </w:pPr>
      <w:r>
        <w:rPr>
          <w:rFonts w:ascii="Times New Roman"/>
          <w:b w:val="false"/>
          <w:i w:val="false"/>
          <w:color w:val="000000"/>
          <w:sz w:val="28"/>
        </w:rPr>
        <w:t>
      7) исключение повторного использования деталей одноразового применения (прокладки, шплинты и др.);</w:t>
      </w:r>
    </w:p>
    <w:p>
      <w:pPr>
        <w:spacing w:after="0"/>
        <w:ind w:left="0"/>
        <w:jc w:val="both"/>
      </w:pPr>
      <w:r>
        <w:rPr>
          <w:rFonts w:ascii="Times New Roman"/>
          <w:b w:val="false"/>
          <w:i w:val="false"/>
          <w:color w:val="000000"/>
          <w:sz w:val="28"/>
        </w:rPr>
        <w:t xml:space="preserve">
      8) поддержание установленной соответствующей документацией окраски и маркировки деталей, трубопроводов, шлангов, баллонов, баков систем планеpa и двигателя для обозначения и цвета кольцевых полос на тягах систем управления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настоящих Правил (изоляторов антенных устройств, их обтекателей и антенн радиолокаторов);</w:t>
      </w:r>
    </w:p>
    <w:p>
      <w:pPr>
        <w:spacing w:after="0"/>
        <w:ind w:left="0"/>
        <w:jc w:val="both"/>
      </w:pPr>
      <w:r>
        <w:rPr>
          <w:rFonts w:ascii="Times New Roman"/>
          <w:b w:val="false"/>
          <w:i w:val="false"/>
          <w:color w:val="000000"/>
          <w:sz w:val="28"/>
        </w:rPr>
        <w:t>
      9) контроль качества выполненных работ в соответствии с требованиями ЭД.</w:t>
      </w:r>
    </w:p>
    <w:bookmarkStart w:name="z63" w:id="61"/>
    <w:p>
      <w:pPr>
        <w:spacing w:after="0"/>
        <w:ind w:left="0"/>
        <w:jc w:val="both"/>
      </w:pPr>
      <w:r>
        <w:rPr>
          <w:rFonts w:ascii="Times New Roman"/>
          <w:b w:val="false"/>
          <w:i w:val="false"/>
          <w:color w:val="000000"/>
          <w:sz w:val="28"/>
        </w:rPr>
        <w:t>
      35. При техническом обслуживании систем и оборудования ВС необходимо:</w:t>
      </w:r>
    </w:p>
    <w:bookmarkEnd w:id="61"/>
    <w:p>
      <w:pPr>
        <w:spacing w:after="0"/>
        <w:ind w:left="0"/>
        <w:jc w:val="both"/>
      </w:pPr>
      <w:r>
        <w:rPr>
          <w:rFonts w:ascii="Times New Roman"/>
          <w:b w:val="false"/>
          <w:i w:val="false"/>
          <w:color w:val="000000"/>
          <w:sz w:val="28"/>
        </w:rPr>
        <w:t>
      1) контролировать состояние и монтаж изделий, узлов, коммуникаций и деталей, герметичность их конструкции и соединений, чистоту дренажных выводов;</w:t>
      </w:r>
    </w:p>
    <w:p>
      <w:pPr>
        <w:spacing w:after="0"/>
        <w:ind w:left="0"/>
        <w:jc w:val="both"/>
      </w:pPr>
      <w:r>
        <w:rPr>
          <w:rFonts w:ascii="Times New Roman"/>
          <w:b w:val="false"/>
          <w:i w:val="false"/>
          <w:color w:val="000000"/>
          <w:sz w:val="28"/>
        </w:rPr>
        <w:t>
      2) производить заправку систем горюче-смазочными материаламим, маслом и спецжидкостями, зарядку газами, с проверкой соответствия заправляемых продуктов установленным стандартам;</w:t>
      </w:r>
    </w:p>
    <w:p>
      <w:pPr>
        <w:spacing w:after="0"/>
        <w:ind w:left="0"/>
        <w:jc w:val="both"/>
      </w:pPr>
      <w:r>
        <w:rPr>
          <w:rFonts w:ascii="Times New Roman"/>
          <w:b w:val="false"/>
          <w:i w:val="false"/>
          <w:color w:val="000000"/>
          <w:sz w:val="28"/>
        </w:rPr>
        <w:t>
      3) проверять работоспособность и правильность функционирования систем и изделий, их фильтроэлементы, контрольно-диагностические устройства и комплексы;</w:t>
      </w:r>
    </w:p>
    <w:p>
      <w:pPr>
        <w:spacing w:after="0"/>
        <w:ind w:left="0"/>
        <w:jc w:val="both"/>
      </w:pPr>
      <w:r>
        <w:rPr>
          <w:rFonts w:ascii="Times New Roman"/>
          <w:b w:val="false"/>
          <w:i w:val="false"/>
          <w:color w:val="000000"/>
          <w:sz w:val="28"/>
        </w:rPr>
        <w:t>
      4) осуществлять контроль подвижных сочленений и требуемую их смазку.</w:t>
      </w:r>
    </w:p>
    <w:bookmarkStart w:name="z64" w:id="62"/>
    <w:p>
      <w:pPr>
        <w:spacing w:after="0"/>
        <w:ind w:left="0"/>
        <w:jc w:val="both"/>
      </w:pPr>
      <w:r>
        <w:rPr>
          <w:rFonts w:ascii="Times New Roman"/>
          <w:b w:val="false"/>
          <w:i w:val="false"/>
          <w:color w:val="000000"/>
          <w:sz w:val="28"/>
        </w:rPr>
        <w:t>
      36. При техническом обслуживании А и РЭО необходимо:</w:t>
      </w:r>
    </w:p>
    <w:bookmarkEnd w:id="62"/>
    <w:p>
      <w:pPr>
        <w:spacing w:after="0"/>
        <w:ind w:left="0"/>
        <w:jc w:val="both"/>
      </w:pPr>
      <w:r>
        <w:rPr>
          <w:rFonts w:ascii="Times New Roman"/>
          <w:b w:val="false"/>
          <w:i w:val="false"/>
          <w:color w:val="000000"/>
          <w:sz w:val="28"/>
        </w:rPr>
        <w:t>
      1) обеспечить меры предосторожности, предупреждающие вредное воздействие на людей излучения высокой частоты;</w:t>
      </w:r>
    </w:p>
    <w:p>
      <w:pPr>
        <w:spacing w:after="0"/>
        <w:ind w:left="0"/>
        <w:jc w:val="both"/>
      </w:pPr>
      <w:r>
        <w:rPr>
          <w:rFonts w:ascii="Times New Roman"/>
          <w:b w:val="false"/>
          <w:i w:val="false"/>
          <w:color w:val="000000"/>
          <w:sz w:val="28"/>
        </w:rPr>
        <w:t>
      2) после выполнения работ за приборными досками проверять работоспособность анероидно-мембранных приборов, герметичность систем полного и статического давления, не допуская нарушения установленных ЭД требований к изменению давления в трубопроводах систем в ходе проверки;</w:t>
      </w:r>
    </w:p>
    <w:p>
      <w:pPr>
        <w:spacing w:after="0"/>
        <w:ind w:left="0"/>
        <w:jc w:val="both"/>
      </w:pPr>
      <w:r>
        <w:rPr>
          <w:rFonts w:ascii="Times New Roman"/>
          <w:b w:val="false"/>
          <w:i w:val="false"/>
          <w:color w:val="000000"/>
          <w:sz w:val="28"/>
        </w:rPr>
        <w:t>
      3) при продувке трубопроводов систем полного и статического давления отсоединить от них все приборы и устройства;</w:t>
      </w:r>
    </w:p>
    <w:p>
      <w:pPr>
        <w:spacing w:after="0"/>
        <w:ind w:left="0"/>
        <w:jc w:val="both"/>
      </w:pPr>
      <w:r>
        <w:rPr>
          <w:rFonts w:ascii="Times New Roman"/>
          <w:b w:val="false"/>
          <w:i w:val="false"/>
          <w:color w:val="000000"/>
          <w:sz w:val="28"/>
        </w:rPr>
        <w:t>
      4) изолировать концы электропроводов, закрывать клеммные колодки, распределительные устройства;</w:t>
      </w:r>
    </w:p>
    <w:p>
      <w:pPr>
        <w:spacing w:after="0"/>
        <w:ind w:left="0"/>
        <w:jc w:val="both"/>
      </w:pPr>
      <w:r>
        <w:rPr>
          <w:rFonts w:ascii="Times New Roman"/>
          <w:b w:val="false"/>
          <w:i w:val="false"/>
          <w:color w:val="000000"/>
          <w:sz w:val="28"/>
        </w:rPr>
        <w:t>
      5) устанавливать предохранители, автомат защиты сети в электрических цепях только на силу тока, предусмотренную электросхемой;</w:t>
      </w:r>
    </w:p>
    <w:p>
      <w:pPr>
        <w:spacing w:after="0"/>
        <w:ind w:left="0"/>
        <w:jc w:val="both"/>
      </w:pPr>
      <w:r>
        <w:rPr>
          <w:rFonts w:ascii="Times New Roman"/>
          <w:b w:val="false"/>
          <w:i w:val="false"/>
          <w:color w:val="000000"/>
          <w:sz w:val="28"/>
        </w:rPr>
        <w:t>
      6) снимать с изделий упаковку и предохранительные устройства только непосредственно перед установкой их на ВС или перед проверкой;</w:t>
      </w:r>
    </w:p>
    <w:p>
      <w:pPr>
        <w:spacing w:after="0"/>
        <w:ind w:left="0"/>
        <w:jc w:val="both"/>
      </w:pPr>
      <w:r>
        <w:rPr>
          <w:rFonts w:ascii="Times New Roman"/>
          <w:b w:val="false"/>
          <w:i w:val="false"/>
          <w:color w:val="000000"/>
          <w:sz w:val="28"/>
        </w:rPr>
        <w:t>
      7) не допускать изгибов гибких валиков радиусом менее 150 мм;</w:t>
      </w:r>
    </w:p>
    <w:p>
      <w:pPr>
        <w:spacing w:after="0"/>
        <w:ind w:left="0"/>
        <w:jc w:val="both"/>
      </w:pPr>
      <w:r>
        <w:rPr>
          <w:rFonts w:ascii="Times New Roman"/>
          <w:b w:val="false"/>
          <w:i w:val="false"/>
          <w:color w:val="000000"/>
          <w:sz w:val="28"/>
        </w:rPr>
        <w:t>
      8) обеспечивать своевременную проверку и испытания баллонов (кислородные баллоны, в которых давление снижено до атмосферного, допускают к последующей эксплуатации после двух-трехкратной промывки кислородом и последующей зарядки до рабочего давления;</w:t>
      </w:r>
    </w:p>
    <w:p>
      <w:pPr>
        <w:spacing w:after="0"/>
        <w:ind w:left="0"/>
        <w:jc w:val="both"/>
      </w:pPr>
      <w:r>
        <w:rPr>
          <w:rFonts w:ascii="Times New Roman"/>
          <w:b w:val="false"/>
          <w:i w:val="false"/>
          <w:color w:val="000000"/>
          <w:sz w:val="28"/>
        </w:rPr>
        <w:t>
      9) сращивать поврежденные провода электрической сети только горячей пайкой (без применения кислот) или соединять под давлением. Сращивание нескольких проводов в одном сечении не допускается. Замену участков электропроводов сети (цепи) выполнять только из целых проводов того же типа. Площадь сечения нового провода должна быть равна площади сечения заменяемого, как исключение, допускается использование провода ближайшей большей площади сечения;</w:t>
      </w:r>
    </w:p>
    <w:p>
      <w:pPr>
        <w:spacing w:after="0"/>
        <w:ind w:left="0"/>
        <w:jc w:val="both"/>
      </w:pPr>
      <w:r>
        <w:rPr>
          <w:rFonts w:ascii="Times New Roman"/>
          <w:b w:val="false"/>
          <w:i w:val="false"/>
          <w:color w:val="000000"/>
          <w:sz w:val="28"/>
        </w:rPr>
        <w:t>
      10) транспортировку пиротехнических средств (пиропатронов, детонаторов, светосигнальных ракет) осуществлять в металлической таре, оборудованной гнездами, исключающими соударения средств и накол их капсюлей;</w:t>
      </w:r>
    </w:p>
    <w:p>
      <w:pPr>
        <w:spacing w:after="0"/>
        <w:ind w:left="0"/>
        <w:jc w:val="both"/>
      </w:pPr>
      <w:r>
        <w:rPr>
          <w:rFonts w:ascii="Times New Roman"/>
          <w:b w:val="false"/>
          <w:i w:val="false"/>
          <w:color w:val="000000"/>
          <w:sz w:val="28"/>
        </w:rPr>
        <w:t>
      11) после демонтажно-монтажных и восстановительных работ в электроцепях управления электромеханизмами триммеров (триммерного эффекта) и полетных загружателей, рулевых машин автопилота и их тросовой проводки правильность функционирования указанных устройств проверять совместно со специалистами по обслуживанию планера;</w:t>
      </w:r>
    </w:p>
    <w:p>
      <w:pPr>
        <w:spacing w:after="0"/>
        <w:ind w:left="0"/>
        <w:jc w:val="both"/>
      </w:pPr>
      <w:r>
        <w:rPr>
          <w:rFonts w:ascii="Times New Roman"/>
          <w:b w:val="false"/>
          <w:i w:val="false"/>
          <w:color w:val="000000"/>
          <w:sz w:val="28"/>
        </w:rPr>
        <w:t>
      12) ремонт изделий А и РЭО и проверку их на соответствие нормам технических параметров производить при наличии утвержденной документации, проверочных установок, контрольно-поверочной аппаратуры, инструмента и подготовленных специалистов;</w:t>
      </w:r>
    </w:p>
    <w:p>
      <w:pPr>
        <w:spacing w:after="0"/>
        <w:ind w:left="0"/>
        <w:jc w:val="both"/>
      </w:pPr>
      <w:r>
        <w:rPr>
          <w:rFonts w:ascii="Times New Roman"/>
          <w:b w:val="false"/>
          <w:i w:val="false"/>
          <w:color w:val="000000"/>
          <w:sz w:val="28"/>
        </w:rPr>
        <w:t>
      13) контроль работоспособности и соответствия нормам технических параметров систем и приборов, имеющих гироскопические устройства, осуществлять после установленного для них времени прогрева;</w:t>
      </w:r>
    </w:p>
    <w:p>
      <w:pPr>
        <w:spacing w:after="0"/>
        <w:ind w:left="0"/>
        <w:jc w:val="both"/>
      </w:pPr>
      <w:r>
        <w:rPr>
          <w:rFonts w:ascii="Times New Roman"/>
          <w:b w:val="false"/>
          <w:i w:val="false"/>
          <w:color w:val="000000"/>
          <w:sz w:val="28"/>
        </w:rPr>
        <w:t>
      14) геодезические отметки координат местоположения и азимута для подготовки инерционных систем определять на стоянке ВС;</w:t>
      </w:r>
    </w:p>
    <w:p>
      <w:pPr>
        <w:spacing w:after="0"/>
        <w:ind w:left="0"/>
        <w:jc w:val="both"/>
      </w:pPr>
      <w:r>
        <w:rPr>
          <w:rFonts w:ascii="Times New Roman"/>
          <w:b w:val="false"/>
          <w:i w:val="false"/>
          <w:color w:val="000000"/>
          <w:sz w:val="28"/>
        </w:rPr>
        <w:t>
      15) обеспечивать укомплектованность ВС достаточным для выполнения задания количеством расходуемого носителя информации бортовых регистраторов;</w:t>
      </w:r>
    </w:p>
    <w:p>
      <w:pPr>
        <w:spacing w:after="0"/>
        <w:ind w:left="0"/>
        <w:jc w:val="both"/>
      </w:pPr>
      <w:r>
        <w:rPr>
          <w:rFonts w:ascii="Times New Roman"/>
          <w:b w:val="false"/>
          <w:i w:val="false"/>
          <w:color w:val="000000"/>
          <w:sz w:val="28"/>
        </w:rPr>
        <w:t>
      16) учет времени использования (остатка) носителя информации (для бортовых регистраторов полетной информации с ограниченным запасом носителя) вести в бортовом журнале. Порядок возврата неиспользованного носителя информации бортового регистратора определяется эксплуатантом.</w:t>
      </w:r>
    </w:p>
    <w:bookmarkStart w:name="z65" w:id="63"/>
    <w:p>
      <w:pPr>
        <w:spacing w:after="0"/>
        <w:ind w:left="0"/>
        <w:jc w:val="both"/>
      </w:pPr>
      <w:r>
        <w:rPr>
          <w:rFonts w:ascii="Times New Roman"/>
          <w:b w:val="false"/>
          <w:i w:val="false"/>
          <w:color w:val="000000"/>
          <w:sz w:val="28"/>
        </w:rPr>
        <w:t>
      37. При техническом обслуживании А и РЭО не допускается:</w:t>
      </w:r>
    </w:p>
    <w:bookmarkEnd w:id="63"/>
    <w:p>
      <w:pPr>
        <w:spacing w:after="0"/>
        <w:ind w:left="0"/>
        <w:jc w:val="both"/>
      </w:pPr>
      <w:r>
        <w:rPr>
          <w:rFonts w:ascii="Times New Roman"/>
          <w:b w:val="false"/>
          <w:i w:val="false"/>
          <w:color w:val="000000"/>
          <w:sz w:val="28"/>
        </w:rPr>
        <w:t>
      1) включать бортовую сеть или электропитание системы при наличии предупреждающего вымпела;</w:t>
      </w:r>
    </w:p>
    <w:p>
      <w:pPr>
        <w:spacing w:after="0"/>
        <w:ind w:left="0"/>
        <w:jc w:val="both"/>
      </w:pPr>
      <w:r>
        <w:rPr>
          <w:rFonts w:ascii="Times New Roman"/>
          <w:b w:val="false"/>
          <w:i w:val="false"/>
          <w:color w:val="000000"/>
          <w:sz w:val="28"/>
        </w:rPr>
        <w:t>
      2) включать и выключать источники электроэнергии и проверять электрооборудование в процессе заправки или слива топлива;</w:t>
      </w:r>
    </w:p>
    <w:p>
      <w:pPr>
        <w:spacing w:after="0"/>
        <w:ind w:left="0"/>
        <w:jc w:val="both"/>
      </w:pPr>
      <w:r>
        <w:rPr>
          <w:rFonts w:ascii="Times New Roman"/>
          <w:b w:val="false"/>
          <w:i w:val="false"/>
          <w:color w:val="000000"/>
          <w:sz w:val="28"/>
        </w:rPr>
        <w:t>
      3) выключать электропитание мембранно-анероидных приборов и систем воздушных сигналов при наличии в их трубопроводах разрежения или избыточного давления;</w:t>
      </w:r>
    </w:p>
    <w:p>
      <w:pPr>
        <w:spacing w:after="0"/>
        <w:ind w:left="0"/>
        <w:jc w:val="both"/>
      </w:pPr>
      <w:r>
        <w:rPr>
          <w:rFonts w:ascii="Times New Roman"/>
          <w:b w:val="false"/>
          <w:i w:val="false"/>
          <w:color w:val="000000"/>
          <w:sz w:val="28"/>
        </w:rPr>
        <w:t>
      4) присоединять и рассоединять штепсельные разъемы источников аэродромного электропитания под нагрузкой;</w:t>
      </w:r>
    </w:p>
    <w:p>
      <w:pPr>
        <w:spacing w:after="0"/>
        <w:ind w:left="0"/>
        <w:jc w:val="both"/>
      </w:pPr>
      <w:r>
        <w:rPr>
          <w:rFonts w:ascii="Times New Roman"/>
          <w:b w:val="false"/>
          <w:i w:val="false"/>
          <w:color w:val="000000"/>
          <w:sz w:val="28"/>
        </w:rPr>
        <w:t>
      5) использовать бортовые аккумуляторные батареи, имеющие заряд менее установленного ЭД, совместное хранение, обслуживание и зарядку кислотных и щелочных аккумуляторных батарей;</w:t>
      </w:r>
    </w:p>
    <w:p>
      <w:pPr>
        <w:spacing w:after="0"/>
        <w:ind w:left="0"/>
        <w:jc w:val="both"/>
      </w:pPr>
      <w:r>
        <w:rPr>
          <w:rFonts w:ascii="Times New Roman"/>
          <w:b w:val="false"/>
          <w:i w:val="false"/>
          <w:color w:val="000000"/>
          <w:sz w:val="28"/>
        </w:rPr>
        <w:t>
      6) хранить исправные батареи на ВС при низких температурах окружающего воздуха сверх установленного ЭД времени;</w:t>
      </w:r>
    </w:p>
    <w:p>
      <w:pPr>
        <w:spacing w:after="0"/>
        <w:ind w:left="0"/>
        <w:jc w:val="both"/>
      </w:pPr>
      <w:r>
        <w:rPr>
          <w:rFonts w:ascii="Times New Roman"/>
          <w:b w:val="false"/>
          <w:i w:val="false"/>
          <w:color w:val="000000"/>
          <w:sz w:val="28"/>
        </w:rPr>
        <w:t>
      7) вносить изменения в схему соединений оборудования и заменять аппаратуру, приборы, их детали и электропроводку одного типа (марки) на изделия другого типа (марки, модификации), если это не предусмотрено ЭД;</w:t>
      </w:r>
    </w:p>
    <w:p>
      <w:pPr>
        <w:spacing w:after="0"/>
        <w:ind w:left="0"/>
        <w:jc w:val="both"/>
      </w:pPr>
      <w:r>
        <w:rPr>
          <w:rFonts w:ascii="Times New Roman"/>
          <w:b w:val="false"/>
          <w:i w:val="false"/>
          <w:color w:val="000000"/>
          <w:sz w:val="28"/>
        </w:rPr>
        <w:t>
      8) изменять площадь сечения перемычек металлизации, длину компенсационных проводов термометров, нарушать прибортовку жгутов, допускать касание проводов с деталями изделий, имеющих высокую температуру;</w:t>
      </w:r>
    </w:p>
    <w:p>
      <w:pPr>
        <w:spacing w:after="0"/>
        <w:ind w:left="0"/>
        <w:jc w:val="both"/>
      </w:pPr>
      <w:r>
        <w:rPr>
          <w:rFonts w:ascii="Times New Roman"/>
          <w:b w:val="false"/>
          <w:i w:val="false"/>
          <w:color w:val="000000"/>
          <w:sz w:val="28"/>
        </w:rPr>
        <w:t>
      9) устанавливать на электрические машины щетки, не соответствующие требованиям ЭД;</w:t>
      </w:r>
    </w:p>
    <w:p>
      <w:pPr>
        <w:spacing w:after="0"/>
        <w:ind w:left="0"/>
        <w:jc w:val="both"/>
      </w:pPr>
      <w:r>
        <w:rPr>
          <w:rFonts w:ascii="Times New Roman"/>
          <w:b w:val="false"/>
          <w:i w:val="false"/>
          <w:color w:val="000000"/>
          <w:sz w:val="28"/>
        </w:rPr>
        <w:t>
      10) хранить приборы и изделия вместе с кислотами, щелочами и другими химикатами;</w:t>
      </w:r>
    </w:p>
    <w:p>
      <w:pPr>
        <w:spacing w:after="0"/>
        <w:ind w:left="0"/>
        <w:jc w:val="both"/>
      </w:pPr>
      <w:r>
        <w:rPr>
          <w:rFonts w:ascii="Times New Roman"/>
          <w:b w:val="false"/>
          <w:i w:val="false"/>
          <w:color w:val="000000"/>
          <w:sz w:val="28"/>
        </w:rPr>
        <w:t>
      11) работать с кислородным оборудованием без принятия мер, исключающих его контакт с энергоактивными средствами, масложировыми веществами, кислотами, другими газами;</w:t>
      </w:r>
    </w:p>
    <w:p>
      <w:pPr>
        <w:spacing w:after="0"/>
        <w:ind w:left="0"/>
        <w:jc w:val="both"/>
      </w:pPr>
      <w:r>
        <w:rPr>
          <w:rFonts w:ascii="Times New Roman"/>
          <w:b w:val="false"/>
          <w:i w:val="false"/>
          <w:color w:val="000000"/>
          <w:sz w:val="28"/>
        </w:rPr>
        <w:t>
      12) применять при ТО изделий кислородной системы, отличающиеся от указанных в ЭД инструмент, припои и смазки, отсоединять зарядные шланги до стравливания из них кислорода;</w:t>
      </w:r>
    </w:p>
    <w:p>
      <w:pPr>
        <w:spacing w:after="0"/>
        <w:ind w:left="0"/>
        <w:jc w:val="both"/>
      </w:pPr>
      <w:r>
        <w:rPr>
          <w:rFonts w:ascii="Times New Roman"/>
          <w:b w:val="false"/>
          <w:i w:val="false"/>
          <w:color w:val="000000"/>
          <w:sz w:val="28"/>
        </w:rPr>
        <w:t>
      13) хранить баллоны, заряженные кислородом, вместе с баллонами для других газов, с емкостями для кислот и жировых веществ;</w:t>
      </w:r>
    </w:p>
    <w:p>
      <w:pPr>
        <w:spacing w:after="0"/>
        <w:ind w:left="0"/>
        <w:jc w:val="both"/>
      </w:pPr>
      <w:r>
        <w:rPr>
          <w:rFonts w:ascii="Times New Roman"/>
          <w:b w:val="false"/>
          <w:i w:val="false"/>
          <w:color w:val="000000"/>
          <w:sz w:val="28"/>
        </w:rPr>
        <w:t>
      14) использовать наждачную бумагу для чистки контакторов, коллекторов, а также для притирки щеток;</w:t>
      </w:r>
    </w:p>
    <w:p>
      <w:pPr>
        <w:spacing w:after="0"/>
        <w:ind w:left="0"/>
        <w:jc w:val="both"/>
      </w:pPr>
      <w:r>
        <w:rPr>
          <w:rFonts w:ascii="Times New Roman"/>
          <w:b w:val="false"/>
          <w:i w:val="false"/>
          <w:color w:val="000000"/>
          <w:sz w:val="28"/>
        </w:rPr>
        <w:t>
      15) крепить жгуты электропроводки к трубопроводам кислородной, топливной, масляной, гидравлической и других систем;</w:t>
      </w:r>
    </w:p>
    <w:p>
      <w:pPr>
        <w:spacing w:after="0"/>
        <w:ind w:left="0"/>
        <w:jc w:val="both"/>
      </w:pPr>
      <w:r>
        <w:rPr>
          <w:rFonts w:ascii="Times New Roman"/>
          <w:b w:val="false"/>
          <w:i w:val="false"/>
          <w:color w:val="000000"/>
          <w:sz w:val="28"/>
        </w:rPr>
        <w:t>
      16) паять провода в отсеках, где расположены топливные баки, и в местах, где только что проводилась промывка горючими жидкостями;</w:t>
      </w:r>
    </w:p>
    <w:p>
      <w:pPr>
        <w:spacing w:after="0"/>
        <w:ind w:left="0"/>
        <w:jc w:val="both"/>
      </w:pPr>
      <w:r>
        <w:rPr>
          <w:rFonts w:ascii="Times New Roman"/>
          <w:b w:val="false"/>
          <w:i w:val="false"/>
          <w:color w:val="000000"/>
          <w:sz w:val="28"/>
        </w:rPr>
        <w:t>
      17) подключать под один контактный болт более трех проводов, а также провода, значительно отличающиеся по площади сечения;</w:t>
      </w:r>
    </w:p>
    <w:p>
      <w:pPr>
        <w:spacing w:after="0"/>
        <w:ind w:left="0"/>
        <w:jc w:val="both"/>
      </w:pPr>
      <w:r>
        <w:rPr>
          <w:rFonts w:ascii="Times New Roman"/>
          <w:b w:val="false"/>
          <w:i w:val="false"/>
          <w:color w:val="000000"/>
          <w:sz w:val="28"/>
        </w:rPr>
        <w:t>
      18) применять мегаомметры для проверки оборудования, в цепях которого имеются конденсаторы (во избежание их пробоя);</w:t>
      </w:r>
    </w:p>
    <w:p>
      <w:pPr>
        <w:spacing w:after="0"/>
        <w:ind w:left="0"/>
        <w:jc w:val="both"/>
      </w:pPr>
      <w:r>
        <w:rPr>
          <w:rFonts w:ascii="Times New Roman"/>
          <w:b w:val="false"/>
          <w:i w:val="false"/>
          <w:color w:val="000000"/>
          <w:sz w:val="28"/>
        </w:rPr>
        <w:t>
      19) устанавливать на ВС неопломбированные лентопротяжные механизмы (накопители, запасные кассеты) бортовых регистраторов полетной информации.</w:t>
      </w:r>
    </w:p>
    <w:bookmarkStart w:name="z66" w:id="64"/>
    <w:p>
      <w:pPr>
        <w:spacing w:after="0"/>
        <w:ind w:left="0"/>
        <w:jc w:val="left"/>
      </w:pPr>
      <w:r>
        <w:rPr>
          <w:rFonts w:ascii="Times New Roman"/>
          <w:b/>
          <w:i w:val="false"/>
          <w:color w:val="000000"/>
        </w:rPr>
        <w:t xml:space="preserve"> Глава 4. Оперативное техническое обслуживание гражданских воздушных судов</w:t>
      </w:r>
    </w:p>
    <w:bookmarkEnd w:id="64"/>
    <w:p>
      <w:pPr>
        <w:spacing w:after="0"/>
        <w:ind w:left="0"/>
        <w:jc w:val="both"/>
      </w:pPr>
      <w:r>
        <w:rPr>
          <w:rFonts w:ascii="Times New Roman"/>
          <w:b w:val="false"/>
          <w:i w:val="false"/>
          <w:color w:val="ff0000"/>
          <w:sz w:val="28"/>
        </w:rPr>
        <w:t xml:space="preserve">
      Сноска. Заголовок главы 4 в редакции приказа Министра индустрии и инфраструктурного развития РК от 30.07.2019 </w:t>
      </w:r>
      <w:r>
        <w:rPr>
          <w:rFonts w:ascii="Times New Roman"/>
          <w:b w:val="false"/>
          <w:i w:val="false"/>
          <w:color w:val="ff0000"/>
          <w:sz w:val="28"/>
        </w:rPr>
        <w:t>№ 577</w:t>
      </w:r>
      <w:r>
        <w:rPr>
          <w:rFonts w:ascii="Times New Roman"/>
          <w:b w:val="false"/>
          <w:i w:val="false"/>
          <w:color w:val="ff0000"/>
          <w:sz w:val="28"/>
        </w:rPr>
        <w:t xml:space="preserve"> (вводится в действие с 01.08.2019).</w:t>
      </w:r>
    </w:p>
    <w:bookmarkStart w:name="z67" w:id="65"/>
    <w:p>
      <w:pPr>
        <w:spacing w:after="0"/>
        <w:ind w:left="0"/>
        <w:jc w:val="left"/>
      </w:pPr>
      <w:r>
        <w:rPr>
          <w:rFonts w:ascii="Times New Roman"/>
          <w:b/>
          <w:i w:val="false"/>
          <w:color w:val="000000"/>
        </w:rPr>
        <w:t xml:space="preserve"> Параграф 1. Организация обслуживания</w:t>
      </w:r>
    </w:p>
    <w:bookmarkEnd w:id="65"/>
    <w:bookmarkStart w:name="z68" w:id="66"/>
    <w:p>
      <w:pPr>
        <w:spacing w:after="0"/>
        <w:ind w:left="0"/>
        <w:jc w:val="both"/>
      </w:pPr>
      <w:r>
        <w:rPr>
          <w:rFonts w:ascii="Times New Roman"/>
          <w:b w:val="false"/>
          <w:i w:val="false"/>
          <w:color w:val="000000"/>
          <w:sz w:val="28"/>
        </w:rPr>
        <w:t>
      38. Оперативное ТО представляет собой систему подготовительных работ, осмотров и проверок технического состояния AT, обеспечивающих исправность, готовность и использование ВС в интервалах между формами его периодического технического обслуживания.</w:t>
      </w:r>
    </w:p>
    <w:bookmarkEnd w:id="66"/>
    <w:p>
      <w:pPr>
        <w:spacing w:after="0"/>
        <w:ind w:left="0"/>
        <w:jc w:val="both"/>
      </w:pPr>
      <w:r>
        <w:rPr>
          <w:rFonts w:ascii="Times New Roman"/>
          <w:b w:val="false"/>
          <w:i w:val="false"/>
          <w:color w:val="000000"/>
          <w:sz w:val="28"/>
        </w:rPr>
        <w:t>
      Состав видов оперативного технического обслуживания (далее - ТО), их содержание, порядок назначения и выполнения определяется ЭД для ВС конкретного типа.</w:t>
      </w:r>
    </w:p>
    <w:bookmarkStart w:name="z69" w:id="67"/>
    <w:p>
      <w:pPr>
        <w:spacing w:after="0"/>
        <w:ind w:left="0"/>
        <w:jc w:val="both"/>
      </w:pPr>
      <w:r>
        <w:rPr>
          <w:rFonts w:ascii="Times New Roman"/>
          <w:b w:val="false"/>
          <w:i w:val="false"/>
          <w:color w:val="000000"/>
          <w:sz w:val="28"/>
        </w:rPr>
        <w:t>
      39. Оперативное ТО включает:</w:t>
      </w:r>
    </w:p>
    <w:bookmarkEnd w:id="67"/>
    <w:p>
      <w:pPr>
        <w:spacing w:after="0"/>
        <w:ind w:left="0"/>
        <w:jc w:val="both"/>
      </w:pPr>
      <w:r>
        <w:rPr>
          <w:rFonts w:ascii="Times New Roman"/>
          <w:b w:val="false"/>
          <w:i w:val="false"/>
          <w:color w:val="000000"/>
          <w:sz w:val="28"/>
        </w:rPr>
        <w:t>
      1) поиск и устранение отказов;</w:t>
      </w:r>
    </w:p>
    <w:p>
      <w:pPr>
        <w:spacing w:after="0"/>
        <w:ind w:left="0"/>
        <w:jc w:val="both"/>
      </w:pPr>
      <w:r>
        <w:rPr>
          <w:rFonts w:ascii="Times New Roman"/>
          <w:b w:val="false"/>
          <w:i w:val="false"/>
          <w:color w:val="000000"/>
          <w:sz w:val="28"/>
        </w:rPr>
        <w:t>
      2) замену компонентов (к таким компонентам относятся и двигатели и воздушные винты);</w:t>
      </w:r>
    </w:p>
    <w:p>
      <w:pPr>
        <w:spacing w:after="0"/>
        <w:ind w:left="0"/>
        <w:jc w:val="both"/>
      </w:pPr>
      <w:r>
        <w:rPr>
          <w:rFonts w:ascii="Times New Roman"/>
          <w:b w:val="false"/>
          <w:i w:val="false"/>
          <w:color w:val="000000"/>
          <w:sz w:val="28"/>
        </w:rPr>
        <w:t>
      3) плановые работы по ТО (включая визуальные осмотры для выявления очевидных повреждений/нарушений, не требующие трудоемкого углубленного контроля);</w:t>
      </w:r>
    </w:p>
    <w:p>
      <w:pPr>
        <w:spacing w:after="0"/>
        <w:ind w:left="0"/>
        <w:jc w:val="both"/>
      </w:pPr>
      <w:r>
        <w:rPr>
          <w:rFonts w:ascii="Times New Roman"/>
          <w:b w:val="false"/>
          <w:i w:val="false"/>
          <w:color w:val="000000"/>
          <w:sz w:val="28"/>
        </w:rPr>
        <w:t>
      4) работы на внутренних элементах конструкции, бортовых систем и силовой установки, для выполнения которых имеется доступ через быстро открываемые панели/люки;</w:t>
      </w:r>
    </w:p>
    <w:p>
      <w:pPr>
        <w:spacing w:after="0"/>
        <w:ind w:left="0"/>
        <w:jc w:val="both"/>
      </w:pPr>
      <w:r>
        <w:rPr>
          <w:rFonts w:ascii="Times New Roman"/>
          <w:b w:val="false"/>
          <w:i w:val="false"/>
          <w:color w:val="000000"/>
          <w:sz w:val="28"/>
        </w:rPr>
        <w:t>
      5) текущий ремонт и несложные модификации, которые не требуют существенной разборки и могут быть выполнены с простейшими видами оснастки и инструмента.</w:t>
      </w:r>
    </w:p>
    <w:bookmarkStart w:name="z70" w:id="68"/>
    <w:p>
      <w:pPr>
        <w:spacing w:after="0"/>
        <w:ind w:left="0"/>
        <w:jc w:val="both"/>
      </w:pPr>
      <w:r>
        <w:rPr>
          <w:rFonts w:ascii="Times New Roman"/>
          <w:b w:val="false"/>
          <w:i w:val="false"/>
          <w:color w:val="000000"/>
          <w:sz w:val="28"/>
        </w:rPr>
        <w:t>
      40. При оперативном ТО выполняют плановые, задаваемые программой (регламентом) технического обслуживания перечни работ, и дополнительные работы, не предусмотренные регламентом (замена изделий, разовые осмотры и другие).</w:t>
      </w:r>
    </w:p>
    <w:bookmarkEnd w:id="68"/>
    <w:bookmarkStart w:name="z71" w:id="69"/>
    <w:p>
      <w:pPr>
        <w:spacing w:after="0"/>
        <w:ind w:left="0"/>
        <w:jc w:val="both"/>
      </w:pPr>
      <w:r>
        <w:rPr>
          <w:rFonts w:ascii="Times New Roman"/>
          <w:b w:val="false"/>
          <w:i w:val="false"/>
          <w:color w:val="000000"/>
          <w:sz w:val="28"/>
        </w:rPr>
        <w:t>
      41. Работы по оперативному ТО организуют в соответствии с планами подготовки и обеспечения полетов.</w:t>
      </w:r>
    </w:p>
    <w:bookmarkEnd w:id="69"/>
    <w:bookmarkStart w:name="z72" w:id="70"/>
    <w:p>
      <w:pPr>
        <w:spacing w:after="0"/>
        <w:ind w:left="0"/>
        <w:jc w:val="both"/>
      </w:pPr>
      <w:r>
        <w:rPr>
          <w:rFonts w:ascii="Times New Roman"/>
          <w:b w:val="false"/>
          <w:i w:val="false"/>
          <w:color w:val="000000"/>
          <w:sz w:val="28"/>
        </w:rPr>
        <w:t>
      42. Диспетчерское обеспечение комплексной подготовки ВС осуществляют диспетчерские службы эксплуатанта/владельца ВС и организации по ТО и РАТ.</w:t>
      </w:r>
    </w:p>
    <w:bookmarkEnd w:id="70"/>
    <w:bookmarkStart w:name="z73" w:id="71"/>
    <w:p>
      <w:pPr>
        <w:spacing w:after="0"/>
        <w:ind w:left="0"/>
        <w:jc w:val="both"/>
      </w:pPr>
      <w:r>
        <w:rPr>
          <w:rFonts w:ascii="Times New Roman"/>
          <w:b w:val="false"/>
          <w:i w:val="false"/>
          <w:color w:val="000000"/>
          <w:sz w:val="28"/>
        </w:rPr>
        <w:t>
      43. Суточная программа оперативного ТО, сроки подготовки ВС к вылету и дополнительные объемы работ на них планируют на основании суточного плана полетов, требований ЭД и состояния судов. Соответствующим подразделениям выдают производственные задания с указанием форм обслуживания и перечнем дополнительных работ.</w:t>
      </w:r>
    </w:p>
    <w:bookmarkEnd w:id="71"/>
    <w:bookmarkStart w:name="z74" w:id="72"/>
    <w:p>
      <w:pPr>
        <w:spacing w:after="0"/>
        <w:ind w:left="0"/>
        <w:jc w:val="both"/>
      </w:pPr>
      <w:r>
        <w:rPr>
          <w:rFonts w:ascii="Times New Roman"/>
          <w:b w:val="false"/>
          <w:i w:val="false"/>
          <w:color w:val="000000"/>
          <w:sz w:val="28"/>
        </w:rPr>
        <w:t>
      44. Организация производства оперативного ТО в соответствующих подразделениях эксплуатанта, ИАС аэропорта обеспечивает безопасность полетов ВС, своевременное и качественное обслуживание ВС в соответствии с расписанием движения (планом полетов) и технологическим графиком производства конкретных работ, удовлетворять требованиям охраны труда работающих.</w:t>
      </w:r>
    </w:p>
    <w:bookmarkEnd w:id="72"/>
    <w:p>
      <w:pPr>
        <w:spacing w:after="0"/>
        <w:ind w:left="0"/>
        <w:jc w:val="both"/>
      </w:pPr>
      <w:r>
        <w:rPr>
          <w:rFonts w:ascii="Times New Roman"/>
          <w:b w:val="false"/>
          <w:i w:val="false"/>
          <w:color w:val="000000"/>
          <w:sz w:val="28"/>
        </w:rPr>
        <w:t>
      ИТП подразделений, осуществляющих оперативное ТО ВС, следует быть подготовленным и допущенным к производству выполняемых работ.</w:t>
      </w:r>
    </w:p>
    <w:bookmarkStart w:name="z75" w:id="73"/>
    <w:p>
      <w:pPr>
        <w:spacing w:after="0"/>
        <w:ind w:left="0"/>
        <w:jc w:val="both"/>
      </w:pPr>
      <w:r>
        <w:rPr>
          <w:rFonts w:ascii="Times New Roman"/>
          <w:b w:val="false"/>
          <w:i w:val="false"/>
          <w:color w:val="000000"/>
          <w:sz w:val="28"/>
        </w:rPr>
        <w:t>
      45. Оперативное ТО всех систем А и РЭО выполняются с оформлением карты-наряда одному специалисту А и РЭО, прошедшему подготовку по соответствующим смежным специальностям и системам и допущенному для выполнению конкретных работ. При этом к устранению сложных неисправностей привлекают специалистов с базовой (по конкретной системе) подготовкой.</w:t>
      </w:r>
    </w:p>
    <w:bookmarkEnd w:id="73"/>
    <w:p>
      <w:pPr>
        <w:spacing w:after="0"/>
        <w:ind w:left="0"/>
        <w:jc w:val="both"/>
      </w:pPr>
      <w:r>
        <w:rPr>
          <w:rFonts w:ascii="Times New Roman"/>
          <w:b w:val="false"/>
          <w:i w:val="false"/>
          <w:color w:val="000000"/>
          <w:sz w:val="28"/>
        </w:rPr>
        <w:t>
      Бригады подразделений оперативного ТО размещают вблизи перрона, их обеспечивают производственными и бытовыми помещениями, эксплуатационной документацией, средствами наземного обслуживания специального применения, средствами контроля состояния AT, связью.</w:t>
      </w:r>
    </w:p>
    <w:bookmarkStart w:name="z76" w:id="74"/>
    <w:p>
      <w:pPr>
        <w:spacing w:after="0"/>
        <w:ind w:left="0"/>
        <w:jc w:val="both"/>
      </w:pPr>
      <w:r>
        <w:rPr>
          <w:rFonts w:ascii="Times New Roman"/>
          <w:b w:val="false"/>
          <w:i w:val="false"/>
          <w:color w:val="000000"/>
          <w:sz w:val="28"/>
        </w:rPr>
        <w:t>
      46. Специалист, обеспечивающий обслуживание ВС, осуществляет подготовку к ТО и его выполнение в следующем порядке:</w:t>
      </w:r>
    </w:p>
    <w:bookmarkEnd w:id="74"/>
    <w:p>
      <w:pPr>
        <w:spacing w:after="0"/>
        <w:ind w:left="0"/>
        <w:jc w:val="both"/>
      </w:pPr>
      <w:r>
        <w:rPr>
          <w:rFonts w:ascii="Times New Roman"/>
          <w:b w:val="false"/>
          <w:i w:val="false"/>
          <w:color w:val="000000"/>
          <w:sz w:val="28"/>
        </w:rPr>
        <w:t>
      1) организует встречу ВС на месте стоянки и установку его на стоянку (перроне), назначает ответственного за подключение (отключение) к судну аэродромного источника энергоснабжения;</w:t>
      </w:r>
    </w:p>
    <w:p>
      <w:pPr>
        <w:spacing w:after="0"/>
        <w:ind w:left="0"/>
        <w:jc w:val="both"/>
      </w:pPr>
      <w:r>
        <w:rPr>
          <w:rFonts w:ascii="Times New Roman"/>
          <w:b w:val="false"/>
          <w:i w:val="false"/>
          <w:color w:val="000000"/>
          <w:sz w:val="28"/>
        </w:rPr>
        <w:t>
      2) после остановки двигателей дает указание о выполнении первоочередных работ по встрече;</w:t>
      </w:r>
    </w:p>
    <w:p>
      <w:pPr>
        <w:spacing w:after="0"/>
        <w:ind w:left="0"/>
        <w:jc w:val="both"/>
      </w:pPr>
      <w:r>
        <w:rPr>
          <w:rFonts w:ascii="Times New Roman"/>
          <w:b w:val="false"/>
          <w:i w:val="false"/>
          <w:color w:val="000000"/>
          <w:sz w:val="28"/>
        </w:rPr>
        <w:t>
      3) получает информацию от бортинженера (бортмеханика, пилота) о работе систем и оборудования ВС в полете;</w:t>
      </w:r>
    </w:p>
    <w:p>
      <w:pPr>
        <w:spacing w:after="0"/>
        <w:ind w:left="0"/>
        <w:jc w:val="both"/>
      </w:pPr>
      <w:r>
        <w:rPr>
          <w:rFonts w:ascii="Times New Roman"/>
          <w:b w:val="false"/>
          <w:i w:val="false"/>
          <w:color w:val="000000"/>
          <w:sz w:val="28"/>
        </w:rPr>
        <w:t>
      4) знакомится с записями в бортовом журнале об отказах и неисправностях, выявленных в полете;</w:t>
      </w:r>
    </w:p>
    <w:p>
      <w:pPr>
        <w:spacing w:after="0"/>
        <w:ind w:left="0"/>
        <w:jc w:val="both"/>
      </w:pPr>
      <w:r>
        <w:rPr>
          <w:rFonts w:ascii="Times New Roman"/>
          <w:b w:val="false"/>
          <w:i w:val="false"/>
          <w:color w:val="000000"/>
          <w:sz w:val="28"/>
        </w:rPr>
        <w:t>
      5) лично производит первичный внешний осмотр (определяет техническое состояние) ВС в объеме, предусмотренном программой (регламентом) технического обслуживания и документами Организации по ТО и ремонт, и в соответствии с предстоящим его использованием;</w:t>
      </w:r>
    </w:p>
    <w:p>
      <w:pPr>
        <w:spacing w:after="0"/>
        <w:ind w:left="0"/>
        <w:jc w:val="both"/>
      </w:pPr>
      <w:r>
        <w:rPr>
          <w:rFonts w:ascii="Times New Roman"/>
          <w:b w:val="false"/>
          <w:i w:val="false"/>
          <w:color w:val="000000"/>
          <w:sz w:val="28"/>
        </w:rPr>
        <w:t>
      6) после выполнения установленного объема ТО вместе с исполнителями оформляет карту-наряд, подтверждая подписями исправность и подготовленность ВС к вылету, если оно готовится в полет, или выполнение предусмотренного объема работ для передачи судна на другое ТО или хранение.</w:t>
      </w:r>
    </w:p>
    <w:bookmarkStart w:name="z77" w:id="75"/>
    <w:p>
      <w:pPr>
        <w:spacing w:after="0"/>
        <w:ind w:left="0"/>
        <w:jc w:val="both"/>
      </w:pPr>
      <w:r>
        <w:rPr>
          <w:rFonts w:ascii="Times New Roman"/>
          <w:b w:val="false"/>
          <w:i w:val="false"/>
          <w:color w:val="000000"/>
          <w:sz w:val="28"/>
        </w:rPr>
        <w:t>
      47. Объем работ (форму ТО) по осмотру и обслуживанию, выполняемый на приписных ВС, определяют в соответствии с требованиями программы (регламента) технического обслуживания и данными учета ранее выполненных работ. Для транзитного ВС ответственность за назначение формы оперативного ТО и дополнительных работ несет его экипаж (член экипажа с необходимыми по данному вопросу полномочиями). О требуемой форме ТО и о дополнительных работах член экипажа записывает в бортовом журнале сразу же после прилета.</w:t>
      </w:r>
    </w:p>
    <w:bookmarkEnd w:id="75"/>
    <w:p>
      <w:pPr>
        <w:spacing w:after="0"/>
        <w:ind w:left="0"/>
        <w:jc w:val="both"/>
      </w:pPr>
      <w:r>
        <w:rPr>
          <w:rFonts w:ascii="Times New Roman"/>
          <w:b w:val="false"/>
          <w:i w:val="false"/>
          <w:color w:val="000000"/>
          <w:sz w:val="28"/>
        </w:rPr>
        <w:t>
      Формы оперативного ТО выполняются во внебазовом аэропорту при наличии там подготовленного ИТП и необходимых технических средств.</w:t>
      </w:r>
    </w:p>
    <w:bookmarkStart w:name="z78" w:id="76"/>
    <w:p>
      <w:pPr>
        <w:spacing w:after="0"/>
        <w:ind w:left="0"/>
        <w:jc w:val="both"/>
      </w:pPr>
      <w:r>
        <w:rPr>
          <w:rFonts w:ascii="Times New Roman"/>
          <w:b w:val="false"/>
          <w:i w:val="false"/>
          <w:color w:val="000000"/>
          <w:sz w:val="28"/>
        </w:rPr>
        <w:t>
      48. Документами, подтверждающими выполнение оперативного ТО, являются: карта-наряд с приложениями (ведомость ТО ВС, выполняющих полеты по местным воздушным линиям и в местах временного базирования), в которой расписываются исполнители и контролирующие; бортовой журнал ВС, запись в котором делает специалист, ответственный за ТО данного ВС с указанием формы выполненного ТО и номера карты-наряда.</w:t>
      </w:r>
    </w:p>
    <w:bookmarkEnd w:id="76"/>
    <w:bookmarkStart w:name="z79" w:id="77"/>
    <w:p>
      <w:pPr>
        <w:spacing w:after="0"/>
        <w:ind w:left="0"/>
        <w:jc w:val="both"/>
      </w:pPr>
      <w:r>
        <w:rPr>
          <w:rFonts w:ascii="Times New Roman"/>
          <w:b w:val="false"/>
          <w:i w:val="false"/>
          <w:color w:val="000000"/>
          <w:sz w:val="28"/>
        </w:rPr>
        <w:t>
      49. Оперативное обслуживание ВС в аэропортах, являющихся базовыми, конечными, запасными и промежуточными, а также на временных аэродромах организуют и проводят в соответствии с требованиями эксплуатационной документации. Для этого аэропорты обеспечиваются ЭД, стоянками для судов, средствами наземного обслуживания общего и специального применения, средствами контроля AT, имеют специалистов, допущенных к оперативному ТО воздушных судов данного типа.</w:t>
      </w:r>
    </w:p>
    <w:bookmarkEnd w:id="77"/>
    <w:bookmarkStart w:name="z80" w:id="78"/>
    <w:p>
      <w:pPr>
        <w:spacing w:after="0"/>
        <w:ind w:left="0"/>
        <w:jc w:val="both"/>
      </w:pPr>
      <w:r>
        <w:rPr>
          <w:rFonts w:ascii="Times New Roman"/>
          <w:b w:val="false"/>
          <w:i w:val="false"/>
          <w:color w:val="000000"/>
          <w:sz w:val="28"/>
        </w:rPr>
        <w:t>
      50. При посадке ВС на аэродромах и площадках, где нет ИТП с соответствующей подготовкой (или услуги по ТО не предоставляются по иным причинам), техническое обслуживание ВС выполняется бригадой специалистов, доставка которой к месту посадки ВС (в том числе путем включения в состав экипажа), организация и обеспечение работы - относятся к компетенции эксплуатанта/владельца ВС. Для ВС легкой и сверхлегкой авиации допускается выполнение форм оперативного обслуживания допущенного к данному виду работ членами летного экипажа.</w:t>
      </w:r>
    </w:p>
    <w:bookmarkEnd w:id="78"/>
    <w:bookmarkStart w:name="z81" w:id="79"/>
    <w:p>
      <w:pPr>
        <w:spacing w:after="0"/>
        <w:ind w:left="0"/>
        <w:jc w:val="both"/>
      </w:pPr>
      <w:r>
        <w:rPr>
          <w:rFonts w:ascii="Times New Roman"/>
          <w:b w:val="false"/>
          <w:i w:val="false"/>
          <w:color w:val="000000"/>
          <w:sz w:val="28"/>
        </w:rPr>
        <w:t>
      51. На подразделения, ответственные за оперативное ТО, возлагается выполнение работ по периодическому ТО воздушных судов. Специалистам, привлекаемым к таким работам, необходимо иметь соответствующую подготовку и допуск.</w:t>
      </w:r>
    </w:p>
    <w:bookmarkEnd w:id="79"/>
    <w:bookmarkStart w:name="z82" w:id="80"/>
    <w:p>
      <w:pPr>
        <w:spacing w:after="0"/>
        <w:ind w:left="0"/>
        <w:jc w:val="both"/>
      </w:pPr>
      <w:r>
        <w:rPr>
          <w:rFonts w:ascii="Times New Roman"/>
          <w:b w:val="false"/>
          <w:i w:val="false"/>
          <w:color w:val="000000"/>
          <w:sz w:val="28"/>
        </w:rPr>
        <w:t>
      52. Обслуживание прикомандированных ВС организуют на основе соглашения между эксплуатантами и осуществляют в соответствии с ЭД для ВС конкретного типа.</w:t>
      </w:r>
    </w:p>
    <w:bookmarkEnd w:id="80"/>
    <w:bookmarkStart w:name="z83" w:id="81"/>
    <w:p>
      <w:pPr>
        <w:spacing w:after="0"/>
        <w:ind w:left="0"/>
        <w:jc w:val="left"/>
      </w:pPr>
      <w:r>
        <w:rPr>
          <w:rFonts w:ascii="Times New Roman"/>
          <w:b/>
          <w:i w:val="false"/>
          <w:color w:val="000000"/>
        </w:rPr>
        <w:t xml:space="preserve"> Параграф 2. Работы по встрече и обеспечению стоянки</w:t>
      </w:r>
      <w:r>
        <w:br/>
      </w:r>
      <w:r>
        <w:rPr>
          <w:rFonts w:ascii="Times New Roman"/>
          <w:b/>
          <w:i w:val="false"/>
          <w:color w:val="000000"/>
        </w:rPr>
        <w:t>воздушных судов</w:t>
      </w:r>
    </w:p>
    <w:bookmarkEnd w:id="81"/>
    <w:bookmarkStart w:name="z84" w:id="82"/>
    <w:p>
      <w:pPr>
        <w:spacing w:after="0"/>
        <w:ind w:left="0"/>
        <w:jc w:val="both"/>
      </w:pPr>
      <w:r>
        <w:rPr>
          <w:rFonts w:ascii="Times New Roman"/>
          <w:b w:val="false"/>
          <w:i w:val="false"/>
          <w:color w:val="000000"/>
          <w:sz w:val="28"/>
        </w:rPr>
        <w:t>
      53. Перед приемом ВС на оперативное обслуживание руководитель ТО назначает работника, обеспечивающего выполнение работ по встрече, указывает место стоянки, ранее согласованное с диспетчерской службой, на которое будет принято воздушное судно.</w:t>
      </w:r>
    </w:p>
    <w:bookmarkEnd w:id="82"/>
    <w:bookmarkStart w:name="z85" w:id="83"/>
    <w:p>
      <w:pPr>
        <w:spacing w:after="0"/>
        <w:ind w:left="0"/>
        <w:jc w:val="both"/>
      </w:pPr>
      <w:r>
        <w:rPr>
          <w:rFonts w:ascii="Times New Roman"/>
          <w:b w:val="false"/>
          <w:i w:val="false"/>
          <w:color w:val="000000"/>
          <w:sz w:val="28"/>
        </w:rPr>
        <w:t>
      54. Работник, обеспечивающий выполнение работ по встрече до посадки ВС:</w:t>
      </w:r>
    </w:p>
    <w:bookmarkEnd w:id="83"/>
    <w:p>
      <w:pPr>
        <w:spacing w:after="0"/>
        <w:ind w:left="0"/>
        <w:jc w:val="both"/>
      </w:pPr>
      <w:r>
        <w:rPr>
          <w:rFonts w:ascii="Times New Roman"/>
          <w:b w:val="false"/>
          <w:i w:val="false"/>
          <w:color w:val="000000"/>
          <w:sz w:val="28"/>
        </w:rPr>
        <w:t>
      1) проверяет состояние и оборудование места стоянки, выделенного для приема ВС, отсутствие на нем средств и имущества, мешающих заруливанию (установке) судна;</w:t>
      </w:r>
    </w:p>
    <w:p>
      <w:pPr>
        <w:spacing w:after="0"/>
        <w:ind w:left="0"/>
        <w:jc w:val="both"/>
      </w:pPr>
      <w:r>
        <w:rPr>
          <w:rFonts w:ascii="Times New Roman"/>
          <w:b w:val="false"/>
          <w:i w:val="false"/>
          <w:color w:val="000000"/>
          <w:sz w:val="28"/>
        </w:rPr>
        <w:t>
      2) подготавливает к использованию средства наземного обслуживания специального применения и приспособления, в том числе жезлы, флажки, перчатки, электрофонарики, применяемые для подачи команд экипажу при заруливании ВС на стоянку.</w:t>
      </w:r>
    </w:p>
    <w:bookmarkStart w:name="z86" w:id="84"/>
    <w:p>
      <w:pPr>
        <w:spacing w:after="0"/>
        <w:ind w:left="0"/>
        <w:jc w:val="both"/>
      </w:pPr>
      <w:r>
        <w:rPr>
          <w:rFonts w:ascii="Times New Roman"/>
          <w:b w:val="false"/>
          <w:i w:val="false"/>
          <w:color w:val="000000"/>
          <w:sz w:val="28"/>
        </w:rPr>
        <w:t xml:space="preserve">
      55. Работник, обеспечивающий выполнение работ по встрече, подает своевременные и безопасные команды при заруливании на место стоянки, и руководит заруливанием, находясь на месте, хорошо видном командиру ВС, подавая установленные сигналы, регулирующие движение воздушных судов на земле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настоящих Правил.</w:t>
      </w:r>
    </w:p>
    <w:bookmarkEnd w:id="84"/>
    <w:bookmarkStart w:name="z87" w:id="85"/>
    <w:p>
      <w:pPr>
        <w:spacing w:after="0"/>
        <w:ind w:left="0"/>
        <w:jc w:val="both"/>
      </w:pPr>
      <w:r>
        <w:rPr>
          <w:rFonts w:ascii="Times New Roman"/>
          <w:b w:val="false"/>
          <w:i w:val="false"/>
          <w:color w:val="000000"/>
          <w:sz w:val="28"/>
        </w:rPr>
        <w:t>
      56. Состав работ, выполняемых после установки ВС на стоянку, выключения двигателей и прекращения вращения воздушных винтов, определяется с учетом следующих условий:</w:t>
      </w:r>
    </w:p>
    <w:bookmarkEnd w:id="85"/>
    <w:p>
      <w:pPr>
        <w:spacing w:after="0"/>
        <w:ind w:left="0"/>
        <w:jc w:val="both"/>
      </w:pPr>
      <w:r>
        <w:rPr>
          <w:rFonts w:ascii="Times New Roman"/>
          <w:b w:val="false"/>
          <w:i w:val="false"/>
          <w:color w:val="000000"/>
          <w:sz w:val="28"/>
        </w:rPr>
        <w:t>
      1) установить упорные колодки под колеса основных опор;</w:t>
      </w:r>
    </w:p>
    <w:p>
      <w:pPr>
        <w:spacing w:after="0"/>
        <w:ind w:left="0"/>
        <w:jc w:val="both"/>
      </w:pPr>
      <w:r>
        <w:rPr>
          <w:rFonts w:ascii="Times New Roman"/>
          <w:b w:val="false"/>
          <w:i w:val="false"/>
          <w:color w:val="000000"/>
          <w:sz w:val="28"/>
        </w:rPr>
        <w:t>
      2) заземлить ВС (по схеме "земля - воздушное судно" с соблюдением установленных ЭД мер предосторожности);</w:t>
      </w:r>
    </w:p>
    <w:p>
      <w:pPr>
        <w:spacing w:after="0"/>
        <w:ind w:left="0"/>
        <w:jc w:val="both"/>
      </w:pPr>
      <w:r>
        <w:rPr>
          <w:rFonts w:ascii="Times New Roman"/>
          <w:b w:val="false"/>
          <w:i w:val="false"/>
          <w:color w:val="000000"/>
          <w:sz w:val="28"/>
        </w:rPr>
        <w:t>
      3) пришвартовать ВС (лопасти несущих винтов вертолетов), если это предусмотрено регламентом ТО;</w:t>
      </w:r>
    </w:p>
    <w:p>
      <w:pPr>
        <w:spacing w:after="0"/>
        <w:ind w:left="0"/>
        <w:jc w:val="both"/>
      </w:pPr>
      <w:r>
        <w:rPr>
          <w:rFonts w:ascii="Times New Roman"/>
          <w:b w:val="false"/>
          <w:i w:val="false"/>
          <w:color w:val="000000"/>
          <w:sz w:val="28"/>
        </w:rPr>
        <w:t>
      4) внешне осмотреть ВС, ознакомиться с записями экипажа в бортовом журнале, получить от членов экипажа устную информацию о техническом состоянии судна, записать в карте-наряде на ТО остаток топлива в его баках;</w:t>
      </w:r>
    </w:p>
    <w:p>
      <w:pPr>
        <w:spacing w:after="0"/>
        <w:ind w:left="0"/>
        <w:jc w:val="both"/>
      </w:pPr>
      <w:r>
        <w:rPr>
          <w:rFonts w:ascii="Times New Roman"/>
          <w:b w:val="false"/>
          <w:i w:val="false"/>
          <w:color w:val="000000"/>
          <w:sz w:val="28"/>
        </w:rPr>
        <w:t>
      5) доложить руководителю работ ТО в смене о неисправностях, требующих устранения;</w:t>
      </w:r>
    </w:p>
    <w:p>
      <w:pPr>
        <w:spacing w:after="0"/>
        <w:ind w:left="0"/>
        <w:jc w:val="both"/>
      </w:pPr>
      <w:r>
        <w:rPr>
          <w:rFonts w:ascii="Times New Roman"/>
          <w:b w:val="false"/>
          <w:i w:val="false"/>
          <w:color w:val="000000"/>
          <w:sz w:val="28"/>
        </w:rPr>
        <w:t>
      6) выполнить другие работы, предусмотренные регламентом.</w:t>
      </w:r>
    </w:p>
    <w:bookmarkStart w:name="z88" w:id="86"/>
    <w:p>
      <w:pPr>
        <w:spacing w:after="0"/>
        <w:ind w:left="0"/>
        <w:jc w:val="both"/>
      </w:pPr>
      <w:r>
        <w:rPr>
          <w:rFonts w:ascii="Times New Roman"/>
          <w:b w:val="false"/>
          <w:i w:val="false"/>
          <w:color w:val="000000"/>
          <w:sz w:val="28"/>
        </w:rPr>
        <w:t>
      57. Работник, обеспечивающий выполнение работ по встрече после встречи ВС, выполняет работы по обеспечению стоянки или по осмотру и обслуживанию.</w:t>
      </w:r>
    </w:p>
    <w:bookmarkEnd w:id="86"/>
    <w:p>
      <w:pPr>
        <w:spacing w:after="0"/>
        <w:ind w:left="0"/>
        <w:jc w:val="both"/>
      </w:pPr>
      <w:r>
        <w:rPr>
          <w:rFonts w:ascii="Times New Roman"/>
          <w:b w:val="false"/>
          <w:i w:val="false"/>
          <w:color w:val="000000"/>
          <w:sz w:val="28"/>
        </w:rPr>
        <w:t>
      Работник, обеспечивающий выполнение работ по встрече осуществляет:</w:t>
      </w:r>
    </w:p>
    <w:p>
      <w:pPr>
        <w:spacing w:after="0"/>
        <w:ind w:left="0"/>
        <w:jc w:val="both"/>
      </w:pPr>
      <w:r>
        <w:rPr>
          <w:rFonts w:ascii="Times New Roman"/>
          <w:b w:val="false"/>
          <w:i w:val="false"/>
          <w:color w:val="000000"/>
          <w:sz w:val="28"/>
        </w:rPr>
        <w:t>
      1) принятие ВС от экипажа, если оно не принято дежурным по стоянке;</w:t>
      </w:r>
    </w:p>
    <w:p>
      <w:pPr>
        <w:spacing w:after="0"/>
        <w:ind w:left="0"/>
        <w:jc w:val="both"/>
      </w:pPr>
      <w:r>
        <w:rPr>
          <w:rFonts w:ascii="Times New Roman"/>
          <w:b w:val="false"/>
          <w:i w:val="false"/>
          <w:color w:val="000000"/>
          <w:sz w:val="28"/>
        </w:rPr>
        <w:t>
      2) организовывает буксировку ВС на место дальнейшего ТО (ремонта, хранения);</w:t>
      </w:r>
    </w:p>
    <w:p>
      <w:pPr>
        <w:spacing w:after="0"/>
        <w:ind w:left="0"/>
        <w:jc w:val="both"/>
      </w:pPr>
      <w:r>
        <w:rPr>
          <w:rFonts w:ascii="Times New Roman"/>
          <w:b w:val="false"/>
          <w:i w:val="false"/>
          <w:color w:val="000000"/>
          <w:sz w:val="28"/>
        </w:rPr>
        <w:t>
      3) проверяет в кабине экипажа и в случае необходимости устанавливает рычаги управления двигателями, изделиями, системами и выключатели автоматов защиты сети (далее - АЗС) электроснабжения в положение, предусмотренное ЭД;</w:t>
      </w:r>
    </w:p>
    <w:p>
      <w:pPr>
        <w:spacing w:after="0"/>
        <w:ind w:left="0"/>
        <w:jc w:val="both"/>
      </w:pPr>
      <w:r>
        <w:rPr>
          <w:rFonts w:ascii="Times New Roman"/>
          <w:b w:val="false"/>
          <w:i w:val="false"/>
          <w:color w:val="000000"/>
          <w:sz w:val="28"/>
        </w:rPr>
        <w:t>
      4) сливает, заправляет ВС спецжидкостями, газами;</w:t>
      </w:r>
    </w:p>
    <w:p>
      <w:pPr>
        <w:spacing w:after="0"/>
        <w:ind w:left="0"/>
        <w:jc w:val="both"/>
      </w:pPr>
      <w:r>
        <w:rPr>
          <w:rFonts w:ascii="Times New Roman"/>
          <w:b w:val="false"/>
          <w:i w:val="false"/>
          <w:color w:val="000000"/>
          <w:sz w:val="28"/>
        </w:rPr>
        <w:t>
      5) обесточивает ВС, отключает его от источника аэродромного питания;</w:t>
      </w:r>
    </w:p>
    <w:p>
      <w:pPr>
        <w:spacing w:after="0"/>
        <w:ind w:left="0"/>
        <w:jc w:val="both"/>
      </w:pPr>
      <w:r>
        <w:rPr>
          <w:rFonts w:ascii="Times New Roman"/>
          <w:b w:val="false"/>
          <w:i w:val="false"/>
          <w:color w:val="000000"/>
          <w:sz w:val="28"/>
        </w:rPr>
        <w:t>
      6) устанавливает заглушки, предохранительные устройства на воздухозаборники ВС и двигателей;</w:t>
      </w:r>
    </w:p>
    <w:p>
      <w:pPr>
        <w:spacing w:after="0"/>
        <w:ind w:left="0"/>
        <w:jc w:val="both"/>
      </w:pPr>
      <w:r>
        <w:rPr>
          <w:rFonts w:ascii="Times New Roman"/>
          <w:b w:val="false"/>
          <w:i w:val="false"/>
          <w:color w:val="000000"/>
          <w:sz w:val="28"/>
        </w:rPr>
        <w:t>
      7) устанавливает устройства, исключающие запуск двигателей или руление, застопорить рули управления или поставить на них струбцины;</w:t>
      </w:r>
    </w:p>
    <w:p>
      <w:pPr>
        <w:spacing w:after="0"/>
        <w:ind w:left="0"/>
        <w:jc w:val="both"/>
      </w:pPr>
      <w:r>
        <w:rPr>
          <w:rFonts w:ascii="Times New Roman"/>
          <w:b w:val="false"/>
          <w:i w:val="false"/>
          <w:color w:val="000000"/>
          <w:sz w:val="28"/>
        </w:rPr>
        <w:t>
      8) закрывает форточки фонаря кабины экипажа, устанавливает фиксаторы крышек люков в закрытое положение, закрывает двери (крышки) грузовых, служебных и технических отсеков, запирает на ключ двери фюзеляжа;</w:t>
      </w:r>
    </w:p>
    <w:p>
      <w:pPr>
        <w:spacing w:after="0"/>
        <w:ind w:left="0"/>
        <w:jc w:val="both"/>
      </w:pPr>
      <w:r>
        <w:rPr>
          <w:rFonts w:ascii="Times New Roman"/>
          <w:b w:val="false"/>
          <w:i w:val="false"/>
          <w:color w:val="000000"/>
          <w:sz w:val="28"/>
        </w:rPr>
        <w:t>
      9) выполняет другие работы, предусмотренные регламентом ТО;</w:t>
      </w:r>
    </w:p>
    <w:p>
      <w:pPr>
        <w:spacing w:after="0"/>
        <w:ind w:left="0"/>
        <w:jc w:val="both"/>
      </w:pPr>
      <w:r>
        <w:rPr>
          <w:rFonts w:ascii="Times New Roman"/>
          <w:b w:val="false"/>
          <w:i w:val="false"/>
          <w:color w:val="000000"/>
          <w:sz w:val="28"/>
        </w:rPr>
        <w:t>
      10) подготавливает ВС к сдаче под охрану.</w:t>
      </w:r>
    </w:p>
    <w:p>
      <w:pPr>
        <w:spacing w:after="0"/>
        <w:ind w:left="0"/>
        <w:jc w:val="both"/>
      </w:pPr>
      <w:r>
        <w:rPr>
          <w:rFonts w:ascii="Times New Roman"/>
          <w:b w:val="false"/>
          <w:i w:val="false"/>
          <w:color w:val="000000"/>
          <w:sz w:val="28"/>
        </w:rPr>
        <w:t>
      Зачехление ВС или обработку его поверхностей противообледенительной жидкостью проводят по указанию руководителя ТО воздушного судна, а также по требованию экипажа.</w:t>
      </w:r>
    </w:p>
    <w:p>
      <w:pPr>
        <w:spacing w:after="0"/>
        <w:ind w:left="0"/>
        <w:jc w:val="both"/>
      </w:pPr>
      <w:r>
        <w:rPr>
          <w:rFonts w:ascii="Times New Roman"/>
          <w:b w:val="false"/>
          <w:i w:val="false"/>
          <w:color w:val="000000"/>
          <w:sz w:val="28"/>
        </w:rPr>
        <w:t>
      Работы по обеспечению стоянки ВС могут выполняться также после периодического и оперативного обслуживания, замены изделий, текущего ремонта.</w:t>
      </w:r>
    </w:p>
    <w:bookmarkStart w:name="z89" w:id="87"/>
    <w:p>
      <w:pPr>
        <w:spacing w:after="0"/>
        <w:ind w:left="0"/>
        <w:jc w:val="left"/>
      </w:pPr>
      <w:r>
        <w:rPr>
          <w:rFonts w:ascii="Times New Roman"/>
          <w:b/>
          <w:i w:val="false"/>
          <w:color w:val="000000"/>
        </w:rPr>
        <w:t xml:space="preserve"> Параграф 3. Работы по осмотру и обслуживанию</w:t>
      </w:r>
    </w:p>
    <w:bookmarkEnd w:id="87"/>
    <w:bookmarkStart w:name="z90" w:id="88"/>
    <w:p>
      <w:pPr>
        <w:spacing w:after="0"/>
        <w:ind w:left="0"/>
        <w:jc w:val="both"/>
      </w:pPr>
      <w:r>
        <w:rPr>
          <w:rFonts w:ascii="Times New Roman"/>
          <w:b w:val="false"/>
          <w:i w:val="false"/>
          <w:color w:val="000000"/>
          <w:sz w:val="28"/>
        </w:rPr>
        <w:t>
      58. Осмотр и обслуживание ВС организует специалист, назначенный за производство этих работ. Осмотр и обслуживание ВС выполняют в случаях, определяемых ЭД для ВС конкретного типа.</w:t>
      </w:r>
    </w:p>
    <w:bookmarkEnd w:id="88"/>
    <w:bookmarkStart w:name="z91" w:id="89"/>
    <w:p>
      <w:pPr>
        <w:spacing w:after="0"/>
        <w:ind w:left="0"/>
        <w:jc w:val="both"/>
      </w:pPr>
      <w:r>
        <w:rPr>
          <w:rFonts w:ascii="Times New Roman"/>
          <w:b w:val="false"/>
          <w:i w:val="false"/>
          <w:color w:val="000000"/>
          <w:sz w:val="28"/>
        </w:rPr>
        <w:t>
      59. Объем работ, выполняемых при осмотре и обслуживании, должен соответствовать предписаниям ЭД, производственному заданию (включая дополнительные задания).</w:t>
      </w:r>
    </w:p>
    <w:bookmarkEnd w:id="89"/>
    <w:p>
      <w:pPr>
        <w:spacing w:after="0"/>
        <w:ind w:left="0"/>
        <w:jc w:val="both"/>
      </w:pPr>
      <w:r>
        <w:rPr>
          <w:rFonts w:ascii="Times New Roman"/>
          <w:b w:val="false"/>
          <w:i w:val="false"/>
          <w:color w:val="000000"/>
          <w:sz w:val="28"/>
        </w:rPr>
        <w:t>
      В случаях, когда принимают ВС, с борта которого получено сообщение об отказе AT, ответственный за ТО принимает меры по сокращению времени на устранение неисправности.</w:t>
      </w:r>
    </w:p>
    <w:p>
      <w:pPr>
        <w:spacing w:after="0"/>
        <w:ind w:left="0"/>
        <w:jc w:val="both"/>
      </w:pPr>
      <w:r>
        <w:rPr>
          <w:rFonts w:ascii="Times New Roman"/>
          <w:b w:val="false"/>
          <w:i w:val="false"/>
          <w:color w:val="000000"/>
          <w:sz w:val="28"/>
        </w:rPr>
        <w:t>
      Если осмотр и обслуживание проводят после снятия ВС с хранения, ответственный за осмотр и обслуживание убеждается, что документация на проведенные ранее работы оформлена полностью и правильно.</w:t>
      </w:r>
    </w:p>
    <w:bookmarkStart w:name="z92" w:id="90"/>
    <w:p>
      <w:pPr>
        <w:spacing w:after="0"/>
        <w:ind w:left="0"/>
        <w:jc w:val="both"/>
      </w:pPr>
      <w:r>
        <w:rPr>
          <w:rFonts w:ascii="Times New Roman"/>
          <w:b w:val="false"/>
          <w:i w:val="false"/>
          <w:color w:val="000000"/>
          <w:sz w:val="28"/>
        </w:rPr>
        <w:t>
      60. Специалисты, которым поручено произвести осмотр ВС, обеспечивают правильное определение технического состояния ВС, полноту и качество выполняемых работ, включая работы по восстановлению исправности. Уменьшение объем работ по осмотру и обслуживанию, изменение технологии их выполнения, установленные ЭД, не может быть применимо при ТО ВС.</w:t>
      </w:r>
    </w:p>
    <w:bookmarkEnd w:id="90"/>
    <w:bookmarkStart w:name="z93" w:id="91"/>
    <w:p>
      <w:pPr>
        <w:spacing w:after="0"/>
        <w:ind w:left="0"/>
        <w:jc w:val="both"/>
      </w:pPr>
      <w:r>
        <w:rPr>
          <w:rFonts w:ascii="Times New Roman"/>
          <w:b w:val="false"/>
          <w:i w:val="false"/>
          <w:color w:val="000000"/>
          <w:sz w:val="28"/>
        </w:rPr>
        <w:t>
      61. Данные о неисправностях, выявленных в полете и при осмотре ВС на земле (в том числе и по данным средств объективного контроля), записывают в карту-наряд (наряд на дефектацию) специалисты, их обнаружившие, и руководитель ТО (сведения о неисправностях по записям экипажа в бортовом журнале). Устранение неисправностей оформляется в указанных документах подписями исполнителей работ и контролирующих.</w:t>
      </w:r>
    </w:p>
    <w:bookmarkEnd w:id="91"/>
    <w:bookmarkStart w:name="z94" w:id="92"/>
    <w:p>
      <w:pPr>
        <w:spacing w:after="0"/>
        <w:ind w:left="0"/>
        <w:jc w:val="both"/>
      </w:pPr>
      <w:r>
        <w:rPr>
          <w:rFonts w:ascii="Times New Roman"/>
          <w:b w:val="false"/>
          <w:i w:val="false"/>
          <w:color w:val="000000"/>
          <w:sz w:val="28"/>
        </w:rPr>
        <w:t>
      62. Специалист, обнаруживший неисправности, угрожающие безопасности полета, а также выявленные впервые, повторные (к повторным относят неисправности AT, вновь проявляющиеся в одном из пяти последующих полетов после предпринятой попытки их устранения), сложные, требующие большого объема демонтажно-монтажных и регулировочных работ, докладывает руководителю работ, который проводит необходимый анализ неисправности, принимает решение о порядке и сроках ввода ВС в строй (при необходимости - принимает меры к использованию резервного ВС). В конкретных случаях отнесение неисправности AT к категории повторных производится эксплуатантом.</w:t>
      </w:r>
    </w:p>
    <w:bookmarkEnd w:id="92"/>
    <w:p>
      <w:pPr>
        <w:spacing w:after="0"/>
        <w:ind w:left="0"/>
        <w:jc w:val="both"/>
      </w:pPr>
      <w:r>
        <w:rPr>
          <w:rFonts w:ascii="Times New Roman"/>
          <w:b w:val="false"/>
          <w:i w:val="false"/>
          <w:color w:val="000000"/>
          <w:sz w:val="28"/>
        </w:rPr>
        <w:t>
      При обнаружении на ВС повреждений, вызванных попаданием частиц аэродромных покрытий, необходимо произвести срочное обследование аэродромных покрытий комиссией эксплуатанта, аэропорта и разбирательство причин повреждении.</w:t>
      </w:r>
    </w:p>
    <w:bookmarkStart w:name="z95" w:id="93"/>
    <w:p>
      <w:pPr>
        <w:spacing w:after="0"/>
        <w:ind w:left="0"/>
        <w:jc w:val="both"/>
      </w:pPr>
      <w:r>
        <w:rPr>
          <w:rFonts w:ascii="Times New Roman"/>
          <w:b w:val="false"/>
          <w:i w:val="false"/>
          <w:color w:val="000000"/>
          <w:sz w:val="28"/>
        </w:rPr>
        <w:t>
      63. Работы по устранению неисправностей выполняют авиатехники (авиамеханики) под руководством бригадира. Повторные неисправности, а также сложные или не имеющие отработанной (в виде документа) технологии восстановления исправности - устраняются под руководством инженерного персонала. В последнем случае технологию восстановительных работ разрабатывают и оформляют в порядке, определяемом эксплуатантом.</w:t>
      </w:r>
    </w:p>
    <w:bookmarkEnd w:id="93"/>
    <w:bookmarkStart w:name="z96" w:id="94"/>
    <w:p>
      <w:pPr>
        <w:spacing w:after="0"/>
        <w:ind w:left="0"/>
        <w:jc w:val="both"/>
      </w:pPr>
      <w:r>
        <w:rPr>
          <w:rFonts w:ascii="Times New Roman"/>
          <w:b w:val="false"/>
          <w:i w:val="false"/>
          <w:color w:val="000000"/>
          <w:sz w:val="28"/>
        </w:rPr>
        <w:t>
      64. В целях оперативного выполнения работ по устранению неисправностей и замене отказавшего оборудования в базовых, промежуточных и конечных аэропортах, а также на временных аэродромах создают неснижаемый запас изделий для приписных ВС и возвратно-обменный фонд для транзитных судов.</w:t>
      </w:r>
    </w:p>
    <w:bookmarkEnd w:id="94"/>
    <w:bookmarkStart w:name="z97" w:id="95"/>
    <w:p>
      <w:pPr>
        <w:spacing w:after="0"/>
        <w:ind w:left="0"/>
        <w:jc w:val="both"/>
      </w:pPr>
      <w:r>
        <w:rPr>
          <w:rFonts w:ascii="Times New Roman"/>
          <w:b w:val="false"/>
          <w:i w:val="false"/>
          <w:color w:val="000000"/>
          <w:sz w:val="28"/>
        </w:rPr>
        <w:t>
      65. Изделия возвратно-обменного фонда выдают на основании оформленного экипажем транзитного ВС требования установленного образца. Установка изделий на ВС в таких случаях производится специалистами ИАС, о чем они записывают в бортовом журнале. В паспорт изделия возвратно-обменного фонда записывают номер ВС, на которое он установлен. Паспорт временному владельцу изделия не выдают. Эксплуатация ВС с изделием возвратно-обменного фонда после прилета на базовый аэродром не допускается.</w:t>
      </w:r>
    </w:p>
    <w:bookmarkEnd w:id="95"/>
    <w:bookmarkStart w:name="z98" w:id="96"/>
    <w:p>
      <w:pPr>
        <w:spacing w:after="0"/>
        <w:ind w:left="0"/>
        <w:jc w:val="both"/>
      </w:pPr>
      <w:r>
        <w:rPr>
          <w:rFonts w:ascii="Times New Roman"/>
          <w:b w:val="false"/>
          <w:i w:val="false"/>
          <w:color w:val="000000"/>
          <w:sz w:val="28"/>
        </w:rPr>
        <w:t>
      66. Установку (замену) носителя (кассеты) бортового регистратора полетной информации осуществляют специалисты ИАС при оперативном (периодическом) ТО в сроки, установленные программой (регламентом) технического обслуживания или по заявке экипажа, а также по требованию соответствующих должностных лиц, когда носитель полностью израсходован или его недостаточно для предстоящего полета. Остаток носителя (в летных часах) определяют по записи в бортовом журнале, произведенной экипажем после полета. О замене носителя (кассеты) с указанием запаса времени работы (в часах) исполнителем производится запись в бортовом журнале и карте-наряде, в соответствии с требованиями эксплуатационной документации.</w:t>
      </w:r>
    </w:p>
    <w:bookmarkEnd w:id="96"/>
    <w:p>
      <w:pPr>
        <w:spacing w:after="0"/>
        <w:ind w:left="0"/>
        <w:jc w:val="both"/>
      </w:pPr>
      <w:r>
        <w:rPr>
          <w:rFonts w:ascii="Times New Roman"/>
          <w:b w:val="false"/>
          <w:i w:val="false"/>
          <w:color w:val="000000"/>
          <w:sz w:val="28"/>
        </w:rPr>
        <w:t>
      Обработку (декодирование и анализ достоверности) полетной информации, снятой с регистраторов, производят в местах, оснащенных соответствующим оборудованием.</w:t>
      </w:r>
    </w:p>
    <w:p>
      <w:pPr>
        <w:spacing w:after="0"/>
        <w:ind w:left="0"/>
        <w:jc w:val="both"/>
      </w:pPr>
      <w:r>
        <w:rPr>
          <w:rFonts w:ascii="Times New Roman"/>
          <w:b w:val="false"/>
          <w:i w:val="false"/>
          <w:color w:val="000000"/>
          <w:sz w:val="28"/>
        </w:rPr>
        <w:t>
      Анализ и использование информации по технике пилотирования осуществляют летные подразделения эксплуатанта, а по оценке работоспособности и правильности функционирования систем ВС - профильное подразделение ИАС эксплуатанта и организации по ТО и ремонт.</w:t>
      </w:r>
    </w:p>
    <w:bookmarkStart w:name="z99" w:id="97"/>
    <w:p>
      <w:pPr>
        <w:spacing w:after="0"/>
        <w:ind w:left="0"/>
        <w:jc w:val="both"/>
      </w:pPr>
      <w:r>
        <w:rPr>
          <w:rFonts w:ascii="Times New Roman"/>
          <w:b w:val="false"/>
          <w:i w:val="false"/>
          <w:color w:val="000000"/>
          <w:sz w:val="28"/>
        </w:rPr>
        <w:t>
      67. Комплектование ВС аварийно-спасательным оборудованием и снаряжением (аварийные радиостанции, сигнальные средства, продукты питания, вода, оружие, лыжи для членов экипажа, спасательные жилеты и плавсредства, средства подогрева AT) производят в соответствии с утвержденными описаниями (перечнями) и с учетом особых условий полета. Исполнители работ несут ответственность за доставку аварийно-спасательного оборудования и снаряжения ВС, его комплектность и кондиционность состояния.</w:t>
      </w:r>
    </w:p>
    <w:bookmarkEnd w:id="97"/>
    <w:bookmarkStart w:name="z100" w:id="98"/>
    <w:p>
      <w:pPr>
        <w:spacing w:after="0"/>
        <w:ind w:left="0"/>
        <w:jc w:val="left"/>
      </w:pPr>
      <w:r>
        <w:rPr>
          <w:rFonts w:ascii="Times New Roman"/>
          <w:b/>
          <w:i w:val="false"/>
          <w:color w:val="000000"/>
        </w:rPr>
        <w:t xml:space="preserve"> Параграф 4. Работы по обеспечению вылета</w:t>
      </w:r>
    </w:p>
    <w:bookmarkEnd w:id="98"/>
    <w:bookmarkStart w:name="z101" w:id="99"/>
    <w:p>
      <w:pPr>
        <w:spacing w:after="0"/>
        <w:ind w:left="0"/>
        <w:jc w:val="both"/>
      </w:pPr>
      <w:r>
        <w:rPr>
          <w:rFonts w:ascii="Times New Roman"/>
          <w:b w:val="false"/>
          <w:i w:val="false"/>
          <w:color w:val="000000"/>
          <w:sz w:val="28"/>
        </w:rPr>
        <w:t>
      68. Перед выполнением работ по обеспечению вылета, являющихся заключительными для всего комплекса работ по подготовке ВС к полету, специалист, ответственный за выполнение работ по обеспечению вылета, проверяет карту-наряд на оперативное ТО, бортовой журнал и убеждается, что указанная документация оформлена правильно и подписана должностными лицами, ответственными за выполнение работ.</w:t>
      </w:r>
    </w:p>
    <w:bookmarkEnd w:id="99"/>
    <w:bookmarkStart w:name="z102" w:id="100"/>
    <w:p>
      <w:pPr>
        <w:spacing w:after="0"/>
        <w:ind w:left="0"/>
        <w:jc w:val="both"/>
      </w:pPr>
      <w:r>
        <w:rPr>
          <w:rFonts w:ascii="Times New Roman"/>
          <w:b w:val="false"/>
          <w:i w:val="false"/>
          <w:color w:val="000000"/>
          <w:sz w:val="28"/>
        </w:rPr>
        <w:t>
      69. Работы по обеспечению вылета (объем, последовательность, действия при задержке вылета) исполнители и контролирующие проводят, руководствуясь соответствующей ЭД, включая программу (регламент) технического обслуживания и документы эксплуатанта.</w:t>
      </w:r>
    </w:p>
    <w:bookmarkEnd w:id="100"/>
    <w:p>
      <w:pPr>
        <w:spacing w:after="0"/>
        <w:ind w:left="0"/>
        <w:jc w:val="both"/>
      </w:pPr>
      <w:r>
        <w:rPr>
          <w:rFonts w:ascii="Times New Roman"/>
          <w:b w:val="false"/>
          <w:i w:val="false"/>
          <w:color w:val="000000"/>
          <w:sz w:val="28"/>
        </w:rPr>
        <w:t>
      При обнаружении в процессе выполнения работ повреждений, неисправностей и других отклонений специалист, их обнаруживший, сообщает руководителю работ, который определяет порядок устранения отклонений, время окончания работ, сообщает о принятом решении в диспетчерскую службу и вышестоящему руководителю.</w:t>
      </w:r>
    </w:p>
    <w:bookmarkStart w:name="z103" w:id="101"/>
    <w:p>
      <w:pPr>
        <w:spacing w:after="0"/>
        <w:ind w:left="0"/>
        <w:jc w:val="both"/>
      </w:pPr>
      <w:r>
        <w:rPr>
          <w:rFonts w:ascii="Times New Roman"/>
          <w:b w:val="false"/>
          <w:i w:val="false"/>
          <w:color w:val="000000"/>
          <w:sz w:val="28"/>
        </w:rPr>
        <w:t>
      70. Кроме работ по обеспечению вылета, предусмотренных регламентом ТО, на ВС выполняют (при необходимости) дозаправку горюче-смазочными материалами, спецжидкостями и водой, дозарядку систем газами, удаление снега, инея, льда с поверхности судна, кондиционирование воздуха в пассажирских салонах и кабине экипажа, подогрев двигателей и изделий, буксировку судна на перрон, площадку для запуска и пробы двигателей.</w:t>
      </w:r>
    </w:p>
    <w:bookmarkEnd w:id="101"/>
    <w:bookmarkStart w:name="z104" w:id="102"/>
    <w:p>
      <w:pPr>
        <w:spacing w:after="0"/>
        <w:ind w:left="0"/>
        <w:jc w:val="both"/>
      </w:pPr>
      <w:r>
        <w:rPr>
          <w:rFonts w:ascii="Times New Roman"/>
          <w:b w:val="false"/>
          <w:i w:val="false"/>
          <w:color w:val="000000"/>
          <w:sz w:val="28"/>
        </w:rPr>
        <w:t>
      71. Экипажу предъявляют ВС, подготовленное к полету. Подготовленным к полету считают исправное ВС, на котором:</w:t>
      </w:r>
    </w:p>
    <w:bookmarkEnd w:id="102"/>
    <w:p>
      <w:pPr>
        <w:spacing w:after="0"/>
        <w:ind w:left="0"/>
        <w:jc w:val="both"/>
      </w:pPr>
      <w:r>
        <w:rPr>
          <w:rFonts w:ascii="Times New Roman"/>
          <w:b w:val="false"/>
          <w:i w:val="false"/>
          <w:color w:val="000000"/>
          <w:sz w:val="28"/>
        </w:rPr>
        <w:t>
      1) ресурс планера, двигателей и изделий достаточен для выполнения задания;</w:t>
      </w:r>
    </w:p>
    <w:p>
      <w:pPr>
        <w:spacing w:after="0"/>
        <w:ind w:left="0"/>
        <w:jc w:val="both"/>
      </w:pPr>
      <w:r>
        <w:rPr>
          <w:rFonts w:ascii="Times New Roman"/>
          <w:b w:val="false"/>
          <w:i w:val="false"/>
          <w:color w:val="000000"/>
          <w:sz w:val="28"/>
        </w:rPr>
        <w:t xml:space="preserve">
      2) системы заправлены горюче-смазочными материалами (с учетом требований </w:t>
      </w:r>
      <w:r>
        <w:rPr>
          <w:rFonts w:ascii="Times New Roman"/>
          <w:b w:val="false"/>
          <w:i w:val="false"/>
          <w:color w:val="000000"/>
          <w:sz w:val="28"/>
        </w:rPr>
        <w:t xml:space="preserve"> пункта 227</w:t>
      </w:r>
      <w:r>
        <w:rPr>
          <w:rFonts w:ascii="Times New Roman"/>
          <w:b w:val="false"/>
          <w:i w:val="false"/>
          <w:color w:val="000000"/>
          <w:sz w:val="28"/>
        </w:rPr>
        <w:t xml:space="preserve"> настоящих Правил), спецжидкостями и заряжены газами в соответствии с заданием на полет и регламентом;</w:t>
      </w:r>
    </w:p>
    <w:p>
      <w:pPr>
        <w:spacing w:after="0"/>
        <w:ind w:left="0"/>
        <w:jc w:val="both"/>
      </w:pPr>
      <w:r>
        <w:rPr>
          <w:rFonts w:ascii="Times New Roman"/>
          <w:b w:val="false"/>
          <w:i w:val="false"/>
          <w:color w:val="000000"/>
          <w:sz w:val="28"/>
        </w:rPr>
        <w:t>
      3) судовая документация находится на ВС, бортовое аварийно-спасательное, бытовое оборудование и снаряжение укомплектованы согласно описям (перечням) в бортовом журнале;</w:t>
      </w:r>
    </w:p>
    <w:p>
      <w:pPr>
        <w:spacing w:after="0"/>
        <w:ind w:left="0"/>
        <w:jc w:val="both"/>
      </w:pPr>
      <w:r>
        <w:rPr>
          <w:rFonts w:ascii="Times New Roman"/>
          <w:b w:val="false"/>
          <w:i w:val="false"/>
          <w:color w:val="000000"/>
          <w:sz w:val="28"/>
        </w:rPr>
        <w:t>
      4) проведены работы по обеспечению вылета, которые выполняются в процессе ТО и после сдачи ВС экипажу;</w:t>
      </w:r>
    </w:p>
    <w:p>
      <w:pPr>
        <w:spacing w:after="0"/>
        <w:ind w:left="0"/>
        <w:jc w:val="both"/>
      </w:pPr>
      <w:r>
        <w:rPr>
          <w:rFonts w:ascii="Times New Roman"/>
          <w:b w:val="false"/>
          <w:i w:val="false"/>
          <w:color w:val="000000"/>
          <w:sz w:val="28"/>
        </w:rPr>
        <w:t>
      5) специалистом, ответственным за ТО в карте-наряде подписано заключение о том, что судно подготовлено к полету и разрешен вылет.</w:t>
      </w:r>
    </w:p>
    <w:bookmarkStart w:name="z105" w:id="103"/>
    <w:p>
      <w:pPr>
        <w:spacing w:after="0"/>
        <w:ind w:left="0"/>
        <w:jc w:val="both"/>
      </w:pPr>
      <w:r>
        <w:rPr>
          <w:rFonts w:ascii="Times New Roman"/>
          <w:b w:val="false"/>
          <w:i w:val="false"/>
          <w:color w:val="000000"/>
          <w:sz w:val="28"/>
        </w:rPr>
        <w:t>
      72. Окончательное заключение о подготовленности ВС к полету и разрешении вылета выдает, подписывая карту-наряд, непосредственный руководитель его подготовки - специалист ИАС, имеющий соответствующий допуск. Предварительно специалист, дающий разрешение на вылет, проверяет наличие в карте-наряде подписей о выполнении и контроле произведенного ТО и ремонт по обеспечению вылета.</w:t>
      </w:r>
    </w:p>
    <w:bookmarkEnd w:id="103"/>
    <w:bookmarkStart w:name="z106" w:id="104"/>
    <w:p>
      <w:pPr>
        <w:spacing w:after="0"/>
        <w:ind w:left="0"/>
        <w:jc w:val="both"/>
      </w:pPr>
      <w:r>
        <w:rPr>
          <w:rFonts w:ascii="Times New Roman"/>
          <w:b w:val="false"/>
          <w:i w:val="false"/>
          <w:color w:val="000000"/>
          <w:sz w:val="28"/>
        </w:rPr>
        <w:t>
      73. При сдаче ВС экипажу предъявляют оформленную карту-наряд на оперативное ТО, передают бортовой журнал, бланк, справки о работе AT в рейсе, судовую документацию, ключи от ВС, его информируют о техническом состоянии судна.</w:t>
      </w:r>
    </w:p>
    <w:bookmarkEnd w:id="104"/>
    <w:bookmarkStart w:name="z107" w:id="105"/>
    <w:p>
      <w:pPr>
        <w:spacing w:after="0"/>
        <w:ind w:left="0"/>
        <w:jc w:val="both"/>
      </w:pPr>
      <w:r>
        <w:rPr>
          <w:rFonts w:ascii="Times New Roman"/>
          <w:b w:val="false"/>
          <w:i w:val="false"/>
          <w:color w:val="000000"/>
          <w:sz w:val="28"/>
        </w:rPr>
        <w:t>
      74. В ходе предполетного осмотра ВС, производимого экипажем, специалисты, ответственные за ТО, снимают с ВС чехлы, заглушки, струбцины, штыри, другие временно устанавливаемые и снимаемые перед вылетом устройства, которые передают бортинженеру (бортмеханику, пилоту).</w:t>
      </w:r>
    </w:p>
    <w:bookmarkEnd w:id="105"/>
    <w:p>
      <w:pPr>
        <w:spacing w:after="0"/>
        <w:ind w:left="0"/>
        <w:jc w:val="both"/>
      </w:pPr>
      <w:r>
        <w:rPr>
          <w:rFonts w:ascii="Times New Roman"/>
          <w:b w:val="false"/>
          <w:i w:val="false"/>
          <w:color w:val="000000"/>
          <w:sz w:val="28"/>
        </w:rPr>
        <w:t>
      Специалист, ответственный за выполнение работ по обеспечению вылета, принимает оперативные меры, по устранению неисправностей, обнаруженных экипажем при предполетном осмотре и проверке работоспособности систем и оборудования.</w:t>
      </w:r>
    </w:p>
    <w:bookmarkStart w:name="z108" w:id="106"/>
    <w:p>
      <w:pPr>
        <w:spacing w:after="0"/>
        <w:ind w:left="0"/>
        <w:jc w:val="both"/>
      </w:pPr>
      <w:r>
        <w:rPr>
          <w:rFonts w:ascii="Times New Roman"/>
          <w:b w:val="false"/>
          <w:i w:val="false"/>
          <w:color w:val="000000"/>
          <w:sz w:val="28"/>
        </w:rPr>
        <w:t>
      75. После выполнения комплекса работ ТО, необходимых для подготовки ВС к полету, судно считается готовым к полету, если оно осмотрено и принято экипажем, что подтверждается подписью бортинженера (бортмеханика, пилота) в бортовом журнале и карте-наряде на оперативное техническое обслуживание.</w:t>
      </w:r>
    </w:p>
    <w:bookmarkEnd w:id="106"/>
    <w:bookmarkStart w:name="z109" w:id="107"/>
    <w:p>
      <w:pPr>
        <w:spacing w:after="0"/>
        <w:ind w:left="0"/>
        <w:jc w:val="left"/>
      </w:pPr>
      <w:r>
        <w:rPr>
          <w:rFonts w:ascii="Times New Roman"/>
          <w:b/>
          <w:i w:val="false"/>
          <w:color w:val="000000"/>
        </w:rPr>
        <w:t xml:space="preserve"> Параграф 5. Подготовка к вылету воздушного судна с допустимыми неисправностями</w:t>
      </w:r>
    </w:p>
    <w:bookmarkEnd w:id="107"/>
    <w:bookmarkStart w:name="z110" w:id="108"/>
    <w:p>
      <w:pPr>
        <w:spacing w:after="0"/>
        <w:ind w:left="0"/>
        <w:jc w:val="both"/>
      </w:pPr>
      <w:r>
        <w:rPr>
          <w:rFonts w:ascii="Times New Roman"/>
          <w:b w:val="false"/>
          <w:i w:val="false"/>
          <w:color w:val="000000"/>
          <w:sz w:val="28"/>
        </w:rPr>
        <w:t>
      76. Вылет ВС с не устраненными неисправностями не может быть выполнен, кроме случаев, предусмотренных руководством по летной эксплуатации. Разрешение на вылет ВС с неисправностью или повреждением, указанным в руководстве по летной эксплуатации, дает руководитель, ответственный за ТО судна.</w:t>
      </w:r>
    </w:p>
    <w:bookmarkEnd w:id="108"/>
    <w:p>
      <w:pPr>
        <w:spacing w:after="0"/>
        <w:ind w:left="0"/>
        <w:jc w:val="both"/>
      </w:pPr>
      <w:r>
        <w:rPr>
          <w:rFonts w:ascii="Times New Roman"/>
          <w:b w:val="false"/>
          <w:i w:val="false"/>
          <w:color w:val="000000"/>
          <w:sz w:val="28"/>
        </w:rPr>
        <w:t>
      Характер неисправностей руководитель, ответственный за ТО ВС, записывает в бортовом журнале и карте-наряде на оперативное ТО и сообщает об этом командиру воздушного судна.</w:t>
      </w:r>
    </w:p>
    <w:p>
      <w:pPr>
        <w:spacing w:after="0"/>
        <w:ind w:left="0"/>
        <w:jc w:val="both"/>
      </w:pPr>
      <w:r>
        <w:rPr>
          <w:rFonts w:ascii="Times New Roman"/>
          <w:b w:val="false"/>
          <w:i w:val="false"/>
          <w:color w:val="000000"/>
          <w:sz w:val="28"/>
        </w:rPr>
        <w:t>
      Вылет ВС с неустраненными неисправностями допускается в случаях:</w:t>
      </w:r>
    </w:p>
    <w:p>
      <w:pPr>
        <w:spacing w:after="0"/>
        <w:ind w:left="0"/>
        <w:jc w:val="both"/>
      </w:pPr>
      <w:r>
        <w:rPr>
          <w:rFonts w:ascii="Times New Roman"/>
          <w:b w:val="false"/>
          <w:i w:val="false"/>
          <w:color w:val="000000"/>
          <w:sz w:val="28"/>
        </w:rPr>
        <w:t>
      1) вылет ВС с неисправностью, не указанной в руководстве по летной эксплуатации, связанный с необходимостью возврата ВС в базовый аэропорт. Разрешение на указанный вылет дает руководитель ИАС эксплуатанта/владельца ВС или должностное лицо, его замещающее в конкретном случае:</w:t>
      </w:r>
    </w:p>
    <w:p>
      <w:pPr>
        <w:spacing w:after="0"/>
        <w:ind w:left="0"/>
        <w:jc w:val="both"/>
      </w:pPr>
      <w:r>
        <w:rPr>
          <w:rFonts w:ascii="Times New Roman"/>
          <w:b w:val="false"/>
          <w:i w:val="false"/>
          <w:color w:val="000000"/>
          <w:sz w:val="28"/>
        </w:rPr>
        <w:t>
      имеется обоснованное заключение о том, что неисправность не влияет на безопасность полета, о чем дается полная информация командиру воздушного судна;</w:t>
      </w:r>
    </w:p>
    <w:p>
      <w:pPr>
        <w:spacing w:after="0"/>
        <w:ind w:left="0"/>
        <w:jc w:val="both"/>
      </w:pPr>
      <w:r>
        <w:rPr>
          <w:rFonts w:ascii="Times New Roman"/>
          <w:b w:val="false"/>
          <w:i w:val="false"/>
          <w:color w:val="000000"/>
          <w:sz w:val="28"/>
        </w:rPr>
        <w:t>
      в бортовой журнал и в карту-наряд внесены подтвержденные подписью руководителя ИАС эксплуатанта (или должностного лица, его замещающего в конкретном случае) записи по существу указанных выше вопросов, о выполненных работах по обеспечению безопасного исхода полета с не устраненной неисправностью, о разрешении вылета ВС с неисправностью для возврата в базовый аэропорт;</w:t>
      </w:r>
    </w:p>
    <w:p>
      <w:pPr>
        <w:spacing w:after="0"/>
        <w:ind w:left="0"/>
        <w:jc w:val="both"/>
      </w:pPr>
      <w:r>
        <w:rPr>
          <w:rFonts w:ascii="Times New Roman"/>
          <w:b w:val="false"/>
          <w:i w:val="false"/>
          <w:color w:val="000000"/>
          <w:sz w:val="28"/>
        </w:rPr>
        <w:t xml:space="preserve">
      2) полеты ВС с неисправностями, не влияющими на безопасность эксплуатации воздушного судна, устранение которых может быть перенесено на срок до одного месяца. </w:t>
      </w:r>
    </w:p>
    <w:p>
      <w:pPr>
        <w:spacing w:after="0"/>
        <w:ind w:left="0"/>
        <w:jc w:val="both"/>
      </w:pPr>
      <w:r>
        <w:rPr>
          <w:rFonts w:ascii="Times New Roman"/>
          <w:b w:val="false"/>
          <w:i w:val="false"/>
          <w:color w:val="000000"/>
          <w:sz w:val="28"/>
        </w:rPr>
        <w:t>
      При полетах ВС с неисправностями, не влияющими на безопасность эксплуатации судна выполняются ИАС-ом следующее:</w:t>
      </w:r>
    </w:p>
    <w:p>
      <w:pPr>
        <w:spacing w:after="0"/>
        <w:ind w:left="0"/>
        <w:jc w:val="both"/>
      </w:pPr>
      <w:r>
        <w:rPr>
          <w:rFonts w:ascii="Times New Roman"/>
          <w:b w:val="false"/>
          <w:i w:val="false"/>
          <w:color w:val="000000"/>
          <w:sz w:val="28"/>
        </w:rPr>
        <w:t>
      в бортовой журнал, в формуляр изделия AT (раздел "Индивидуальные особенности") и в карту-наряд вносятся подтвержденные подписью руководителя ИАС эксплуатанта (или должностного лица, его замещающего в конкретном случае) записи по существу указанных выше вопросов, о выполненных работах по обеспечению безопасного исхода полета с не устраненной неисправностью, о разрешении вылета ВС с неисправностью;</w:t>
      </w:r>
    </w:p>
    <w:p>
      <w:pPr>
        <w:spacing w:after="0"/>
        <w:ind w:left="0"/>
        <w:jc w:val="both"/>
      </w:pPr>
      <w:r>
        <w:rPr>
          <w:rFonts w:ascii="Times New Roman"/>
          <w:b w:val="false"/>
          <w:i w:val="false"/>
          <w:color w:val="000000"/>
          <w:sz w:val="28"/>
        </w:rPr>
        <w:t>
      командиру ВС перед каждым вылетом с не устраненной неисправностью сообщается полная информация о результатах контроля неисправности и принятых мерах, исключающих ее влияние на безопасность полета.</w:t>
      </w:r>
    </w:p>
    <w:bookmarkStart w:name="z111" w:id="109"/>
    <w:p>
      <w:pPr>
        <w:spacing w:after="0"/>
        <w:ind w:left="0"/>
        <w:jc w:val="both"/>
      </w:pPr>
      <w:r>
        <w:rPr>
          <w:rFonts w:ascii="Times New Roman"/>
          <w:b w:val="false"/>
          <w:i w:val="false"/>
          <w:color w:val="000000"/>
          <w:sz w:val="28"/>
        </w:rPr>
        <w:t>
      77. Окончательное решение на вылет ВС, на котором имеются не устраненные неисправности, принимает командир ВС с учетом условий предстоящего полета, оборудования аэродромов взлета и посадки.</w:t>
      </w:r>
    </w:p>
    <w:bookmarkEnd w:id="109"/>
    <w:bookmarkStart w:name="z112" w:id="110"/>
    <w:p>
      <w:pPr>
        <w:spacing w:after="0"/>
        <w:ind w:left="0"/>
        <w:jc w:val="left"/>
      </w:pPr>
      <w:r>
        <w:rPr>
          <w:rFonts w:ascii="Times New Roman"/>
          <w:b/>
          <w:i w:val="false"/>
          <w:color w:val="000000"/>
        </w:rPr>
        <w:t xml:space="preserve"> Глава 5. Периодическое техническое обслуживание воздушных судов</w:t>
      </w:r>
    </w:p>
    <w:bookmarkEnd w:id="110"/>
    <w:p>
      <w:pPr>
        <w:spacing w:after="0"/>
        <w:ind w:left="0"/>
        <w:jc w:val="both"/>
      </w:pPr>
      <w:r>
        <w:rPr>
          <w:rFonts w:ascii="Times New Roman"/>
          <w:b w:val="false"/>
          <w:i w:val="false"/>
          <w:color w:val="ff0000"/>
          <w:sz w:val="28"/>
        </w:rPr>
        <w:t xml:space="preserve">
      Сноска. Заголовок главы 5 в редакции приказа Министра индустрии и инфраструктурного развития РК от 30.07.2019 </w:t>
      </w:r>
      <w:r>
        <w:rPr>
          <w:rFonts w:ascii="Times New Roman"/>
          <w:b w:val="false"/>
          <w:i w:val="false"/>
          <w:color w:val="ff0000"/>
          <w:sz w:val="28"/>
        </w:rPr>
        <w:t>№ 577</w:t>
      </w:r>
      <w:r>
        <w:rPr>
          <w:rFonts w:ascii="Times New Roman"/>
          <w:b w:val="false"/>
          <w:i w:val="false"/>
          <w:color w:val="ff0000"/>
          <w:sz w:val="28"/>
        </w:rPr>
        <w:t xml:space="preserve"> (вводится в действие с 01.08.2019).</w:t>
      </w:r>
    </w:p>
    <w:bookmarkStart w:name="z113" w:id="111"/>
    <w:p>
      <w:pPr>
        <w:spacing w:after="0"/>
        <w:ind w:left="0"/>
        <w:jc w:val="left"/>
      </w:pPr>
      <w:r>
        <w:rPr>
          <w:rFonts w:ascii="Times New Roman"/>
          <w:b/>
          <w:i w:val="false"/>
          <w:color w:val="000000"/>
        </w:rPr>
        <w:t xml:space="preserve"> Параграф 1. Организация обслуживания</w:t>
      </w:r>
    </w:p>
    <w:bookmarkEnd w:id="111"/>
    <w:bookmarkStart w:name="z114" w:id="112"/>
    <w:p>
      <w:pPr>
        <w:spacing w:after="0"/>
        <w:ind w:left="0"/>
        <w:jc w:val="both"/>
      </w:pPr>
      <w:r>
        <w:rPr>
          <w:rFonts w:ascii="Times New Roman"/>
          <w:b w:val="false"/>
          <w:i w:val="false"/>
          <w:color w:val="000000"/>
          <w:sz w:val="28"/>
        </w:rPr>
        <w:t>
      78. Периодическое обслуживание ВС выполняют через установленные ЭД значения наработки (налета, числа циклов, посадок) или интервалы времени (календарные сроки службы). Работы по периодическому ТО сведены в формы. Периодичность и объем работ каждой формы устанавливается регламентом ТО, а технология выполнения операции, применяемые средства контроля, инструмент, приспособления и материалы - технологическими указаниями.</w:t>
      </w:r>
    </w:p>
    <w:bookmarkEnd w:id="112"/>
    <w:p>
      <w:pPr>
        <w:spacing w:after="0"/>
        <w:ind w:left="0"/>
        <w:jc w:val="both"/>
      </w:pPr>
      <w:r>
        <w:rPr>
          <w:rFonts w:ascii="Times New Roman"/>
          <w:b w:val="false"/>
          <w:i w:val="false"/>
          <w:color w:val="000000"/>
          <w:sz w:val="28"/>
        </w:rPr>
        <w:t>
      Отсчет наработки и календарного срока ведут с начала эксплуатации или от последнего ремонта ВС. Допуск на наработку (срок службы), использованный при предыдущем обслуживании в дальнейшем не учитывают.</w:t>
      </w:r>
    </w:p>
    <w:bookmarkStart w:name="z115" w:id="113"/>
    <w:p>
      <w:pPr>
        <w:spacing w:after="0"/>
        <w:ind w:left="0"/>
        <w:jc w:val="both"/>
      </w:pPr>
      <w:r>
        <w:rPr>
          <w:rFonts w:ascii="Times New Roman"/>
          <w:b w:val="false"/>
          <w:i w:val="false"/>
          <w:color w:val="000000"/>
          <w:sz w:val="28"/>
        </w:rPr>
        <w:t>
      79. Порядок назначения периодического ТО по наработке, календарным срокам, посадкам, циклам - определяется ЭД на ВС конкретного типа.</w:t>
      </w:r>
    </w:p>
    <w:bookmarkEnd w:id="113"/>
    <w:bookmarkStart w:name="z116" w:id="114"/>
    <w:p>
      <w:pPr>
        <w:spacing w:after="0"/>
        <w:ind w:left="0"/>
        <w:jc w:val="both"/>
      </w:pPr>
      <w:r>
        <w:rPr>
          <w:rFonts w:ascii="Times New Roman"/>
          <w:b w:val="false"/>
          <w:i w:val="false"/>
          <w:color w:val="000000"/>
          <w:sz w:val="28"/>
        </w:rPr>
        <w:t>
      80. В целях повышения безопасности полетов и долговечности AT, с учетом местных условий, допускается увеличивать объем работ по формам ТО или выполнять работы по ним ранее установленного срока в порядке, определяемом эксплуатантом.</w:t>
      </w:r>
    </w:p>
    <w:bookmarkEnd w:id="114"/>
    <w:bookmarkStart w:name="z117" w:id="115"/>
    <w:p>
      <w:pPr>
        <w:spacing w:after="0"/>
        <w:ind w:left="0"/>
        <w:jc w:val="both"/>
      </w:pPr>
      <w:r>
        <w:rPr>
          <w:rFonts w:ascii="Times New Roman"/>
          <w:b w:val="false"/>
          <w:i w:val="false"/>
          <w:color w:val="000000"/>
          <w:sz w:val="28"/>
        </w:rPr>
        <w:t>
      81. Плановое календарное время на выполнение работ по каждой форме обслуживания определяют, исходя из действующих норм и конкретных особенностей производственной ситуации.</w:t>
      </w:r>
    </w:p>
    <w:bookmarkEnd w:id="115"/>
    <w:p>
      <w:pPr>
        <w:spacing w:after="0"/>
        <w:ind w:left="0"/>
        <w:jc w:val="both"/>
      </w:pPr>
      <w:r>
        <w:rPr>
          <w:rFonts w:ascii="Times New Roman"/>
          <w:b w:val="false"/>
          <w:i w:val="false"/>
          <w:color w:val="000000"/>
          <w:sz w:val="28"/>
        </w:rPr>
        <w:t>
      Сроки поступления ВС на обслуживание устанавливают по планам их использования и корректируют по фактической наработке судов.</w:t>
      </w:r>
    </w:p>
    <w:bookmarkStart w:name="z118" w:id="116"/>
    <w:p>
      <w:pPr>
        <w:spacing w:after="0"/>
        <w:ind w:left="0"/>
        <w:jc w:val="both"/>
      </w:pPr>
      <w:r>
        <w:rPr>
          <w:rFonts w:ascii="Times New Roman"/>
          <w:b w:val="false"/>
          <w:i w:val="false"/>
          <w:color w:val="000000"/>
          <w:sz w:val="28"/>
        </w:rPr>
        <w:t>
      82. Образцы карт-нарядов на ТО устанавливает организация по ТО и РАТ. Пооперационные ведомости и наряды на другие работы разрабатываются эксплуатантами и организацией по ТО и ремонт, применительно к местным условиям и с соблюдением требований эксплуатационной документации.</w:t>
      </w:r>
    </w:p>
    <w:bookmarkEnd w:id="116"/>
    <w:p>
      <w:pPr>
        <w:spacing w:after="0"/>
        <w:ind w:left="0"/>
        <w:jc w:val="both"/>
      </w:pPr>
      <w:r>
        <w:rPr>
          <w:rFonts w:ascii="Times New Roman"/>
          <w:b w:val="false"/>
          <w:i w:val="false"/>
          <w:color w:val="000000"/>
          <w:sz w:val="28"/>
        </w:rPr>
        <w:t>
      Пооперационная ведомость является нормативным для данного эксплуатанта и Организации по ТО и ремонт документом, который своим содержанием, подписями исполнителей и контролирующих подтверждает объем и качество выполненных работ.</w:t>
      </w:r>
    </w:p>
    <w:bookmarkStart w:name="z119" w:id="117"/>
    <w:p>
      <w:pPr>
        <w:spacing w:after="0"/>
        <w:ind w:left="0"/>
        <w:jc w:val="both"/>
      </w:pPr>
      <w:r>
        <w:rPr>
          <w:rFonts w:ascii="Times New Roman"/>
          <w:b w:val="false"/>
          <w:i w:val="false"/>
          <w:color w:val="000000"/>
          <w:sz w:val="28"/>
        </w:rPr>
        <w:t>
      83. Обслуживание ВС проводят в производственных помещениях или на открытых стоянках, оборудованных технологической оснасткой, обеспеченных средствами наземного обслуживания специального применения.</w:t>
      </w:r>
    </w:p>
    <w:bookmarkEnd w:id="117"/>
    <w:bookmarkStart w:name="z120" w:id="118"/>
    <w:p>
      <w:pPr>
        <w:spacing w:after="0"/>
        <w:ind w:left="0"/>
        <w:jc w:val="both"/>
      </w:pPr>
      <w:r>
        <w:rPr>
          <w:rFonts w:ascii="Times New Roman"/>
          <w:b w:val="false"/>
          <w:i w:val="false"/>
          <w:color w:val="000000"/>
          <w:sz w:val="28"/>
        </w:rPr>
        <w:t>
      84. Выполнение периодического ТО возлагается на специализирующиеся по указанному виду работ звенья и подразделения ИАС эксплуатанта или организацию по ТО и ремонт.</w:t>
      </w:r>
    </w:p>
    <w:bookmarkEnd w:id="118"/>
    <w:p>
      <w:pPr>
        <w:spacing w:after="0"/>
        <w:ind w:left="0"/>
        <w:jc w:val="both"/>
      </w:pPr>
      <w:r>
        <w:rPr>
          <w:rFonts w:ascii="Times New Roman"/>
          <w:b w:val="false"/>
          <w:i w:val="false"/>
          <w:color w:val="000000"/>
          <w:sz w:val="28"/>
        </w:rPr>
        <w:t>
      Обслуживание, проверку и ремонт А и РЭО, учет, регистрацию и документальное оформление выполненных работ осуществляют допущенные к их производству специалисты, в соответствии с требованиями ЭД и в порядке, определяемом эксплуатантом, организацией по ТО и ремонт.</w:t>
      </w:r>
    </w:p>
    <w:p>
      <w:pPr>
        <w:spacing w:after="0"/>
        <w:ind w:left="0"/>
        <w:jc w:val="both"/>
      </w:pPr>
      <w:r>
        <w:rPr>
          <w:rFonts w:ascii="Times New Roman"/>
          <w:b w:val="false"/>
          <w:i w:val="false"/>
          <w:color w:val="000000"/>
          <w:sz w:val="28"/>
        </w:rPr>
        <w:t>
      Во всех случаях инженерному и техническому персоналу, осуществляющим периодическое ТО, необходимо быть подготовленными и допущенными к производству работ по выполняемым формам периодического ТО по своей специальности (специализации).</w:t>
      </w:r>
    </w:p>
    <w:p>
      <w:pPr>
        <w:spacing w:after="0"/>
        <w:ind w:left="0"/>
        <w:jc w:val="both"/>
      </w:pPr>
      <w:r>
        <w:rPr>
          <w:rFonts w:ascii="Times New Roman"/>
          <w:b w:val="false"/>
          <w:i w:val="false"/>
          <w:color w:val="000000"/>
          <w:sz w:val="28"/>
        </w:rPr>
        <w:t>
      Конкретная структура производственной специализации подразделений определяется эксплуатантом и организацией по ТО и ремонт, исходя из местных условий.</w:t>
      </w:r>
    </w:p>
    <w:bookmarkStart w:name="z121" w:id="119"/>
    <w:p>
      <w:pPr>
        <w:spacing w:after="0"/>
        <w:ind w:left="0"/>
        <w:jc w:val="both"/>
      </w:pPr>
      <w:r>
        <w:rPr>
          <w:rFonts w:ascii="Times New Roman"/>
          <w:b w:val="false"/>
          <w:i w:val="false"/>
          <w:color w:val="000000"/>
          <w:sz w:val="28"/>
        </w:rPr>
        <w:t>
      85. Непосредственную организацию процесса периодического ТО осуществляют начальник смены, инженеры смены, бригадиры - в пределах своей компетенции каждый. Перед началом работ начальник смены (или лицо, его замещающее) формулирует конкретную задачу каждой бригаде с таким расчетом, чтобы производственное задание было выполнено в заданный срок, обеспечивалась рациональная ритмичность процесса и резерв времени для выполнения дополнительных работ по результатам дефектации воздушного судна. При наличии соответствующих условий применяют компьютерные технологии планирования технологического процесса работ. Инженеры смены и бригадиры проверяют комплектование рабочих мест техническими средствами, проводят инструктаж исполнителей по особенностям выполнения работ на ВС, техники безопасности и правил охраны труда в условиях предстоящего процесса.</w:t>
      </w:r>
    </w:p>
    <w:bookmarkEnd w:id="119"/>
    <w:bookmarkStart w:name="z122" w:id="120"/>
    <w:p>
      <w:pPr>
        <w:spacing w:after="0"/>
        <w:ind w:left="0"/>
        <w:jc w:val="both"/>
      </w:pPr>
      <w:r>
        <w:rPr>
          <w:rFonts w:ascii="Times New Roman"/>
          <w:b w:val="false"/>
          <w:i w:val="false"/>
          <w:color w:val="000000"/>
          <w:sz w:val="28"/>
        </w:rPr>
        <w:t>
      86. Бригадиры выполняют наиболее сложные работы, обеспечивают организацию работы подчиненных им специалистов, дают задания на работы отдельным исполнителям или группе исполнителей, в которой назначают старшего - специалиста, ответственного за выполнение поручаемых группе работ.</w:t>
      </w:r>
    </w:p>
    <w:bookmarkEnd w:id="120"/>
    <w:p>
      <w:pPr>
        <w:spacing w:after="0"/>
        <w:ind w:left="0"/>
        <w:jc w:val="both"/>
      </w:pPr>
      <w:r>
        <w:rPr>
          <w:rFonts w:ascii="Times New Roman"/>
          <w:b w:val="false"/>
          <w:i w:val="false"/>
          <w:color w:val="000000"/>
          <w:sz w:val="28"/>
        </w:rPr>
        <w:t>
      Из специалистов по электрооборудованию бригадир назначает лицо, обеспечивающее подключение (отключение) к ВС аэродромных источников электроэнергии и контроль за их работой.</w:t>
      </w:r>
    </w:p>
    <w:bookmarkStart w:name="z123" w:id="121"/>
    <w:p>
      <w:pPr>
        <w:spacing w:after="0"/>
        <w:ind w:left="0"/>
        <w:jc w:val="both"/>
      </w:pPr>
      <w:r>
        <w:rPr>
          <w:rFonts w:ascii="Times New Roman"/>
          <w:b w:val="false"/>
          <w:i w:val="false"/>
          <w:color w:val="000000"/>
          <w:sz w:val="28"/>
        </w:rPr>
        <w:t>
      87. Руководство работами на ВС возлагают на инженера по эксплуатации летательных аппаратов и двигателей (в его отсутствие - на бригадира или старшего в группе обслуживания планера). Руководителю работ на ВС оперативно подчиняют бригадиров (специалистов), участвующих в обслуживании систем и А и РЭО воздушного судна. Руководитель работ на ВС определяет порядок работы специализированных бригад и их взаимодействие.</w:t>
      </w:r>
    </w:p>
    <w:bookmarkEnd w:id="121"/>
    <w:bookmarkStart w:name="z124" w:id="122"/>
    <w:p>
      <w:pPr>
        <w:spacing w:after="0"/>
        <w:ind w:left="0"/>
        <w:jc w:val="both"/>
      </w:pPr>
      <w:r>
        <w:rPr>
          <w:rFonts w:ascii="Times New Roman"/>
          <w:b w:val="false"/>
          <w:i w:val="false"/>
          <w:color w:val="000000"/>
          <w:sz w:val="28"/>
        </w:rPr>
        <w:t>
      88. На дополнительные работы, подлежащие выполнению другими подразделениями эксплуатанта, организации по ТО и ремонт, руководитель работ оформляет заказ, в котором указывает: содержание работы, тип и опознавательный знак ВС, срок выполнения заказа, фамилию заказчика и другие сведения в порядке, определяемом эксплуатантом и организации по ТО и ремонт. Выполнение заказа подтверждается в нем подписями его исполнителя и контролирующего.</w:t>
      </w:r>
    </w:p>
    <w:bookmarkEnd w:id="122"/>
    <w:bookmarkStart w:name="z125" w:id="123"/>
    <w:p>
      <w:pPr>
        <w:spacing w:after="0"/>
        <w:ind w:left="0"/>
        <w:jc w:val="both"/>
      </w:pPr>
      <w:r>
        <w:rPr>
          <w:rFonts w:ascii="Times New Roman"/>
          <w:b w:val="false"/>
          <w:i w:val="false"/>
          <w:color w:val="000000"/>
          <w:sz w:val="28"/>
        </w:rPr>
        <w:t>
      89. Дефектацию ВС производят исполнители работ в пределах обслуживаемых ими зон либо специально назначаемые дефектовщики. Сведения о выявленных при дефектации неисправностях, а также неисправностях, зафиксированных в бортовом журнале ВС, заносятся в наряд на дефектацию, прилагаемый к карте-наряду на периодическое обслуживание.</w:t>
      </w:r>
    </w:p>
    <w:bookmarkEnd w:id="123"/>
    <w:p>
      <w:pPr>
        <w:spacing w:after="0"/>
        <w:ind w:left="0"/>
        <w:jc w:val="both"/>
      </w:pPr>
      <w:r>
        <w:rPr>
          <w:rFonts w:ascii="Times New Roman"/>
          <w:b w:val="false"/>
          <w:i w:val="false"/>
          <w:color w:val="000000"/>
          <w:sz w:val="28"/>
        </w:rPr>
        <w:t>
      Специалист, обнаруживший неисправности, угрожающие безопасности полета, а также выявленные впервые, повторные (к повторным относят неисправности AT, вновь проявляющиеся в одном из пяти последующих полетов после предпринятой попытки их устранения), сложные, требующие большого объема демонтажно-монтажных и регулировочных работ, докладывает руководителю работ, который проводит необходимый анализ неисправности, принимает решение о порядке ее устранения. В конкретных случаях отнесение неисправности AT к категории повторных производится ИАС эксплуатанта и организации по ТО и ремонт.</w:t>
      </w:r>
    </w:p>
    <w:bookmarkStart w:name="z126" w:id="124"/>
    <w:p>
      <w:pPr>
        <w:spacing w:after="0"/>
        <w:ind w:left="0"/>
        <w:jc w:val="both"/>
      </w:pPr>
      <w:r>
        <w:rPr>
          <w:rFonts w:ascii="Times New Roman"/>
          <w:b w:val="false"/>
          <w:i w:val="false"/>
          <w:color w:val="000000"/>
          <w:sz w:val="28"/>
        </w:rPr>
        <w:t>
      90. По окончании дефектации руководитель работ анализирует выявленные неисправности с привлечением специалистов соответствующего профиля (в том числе - специалистов других подразделений, если это необходимо), организует восстановление исправности AT в соответствии с требованиями ЭД и его контроль.</w:t>
      </w:r>
    </w:p>
    <w:bookmarkEnd w:id="124"/>
    <w:p>
      <w:pPr>
        <w:spacing w:after="0"/>
        <w:ind w:left="0"/>
        <w:jc w:val="both"/>
      </w:pPr>
      <w:r>
        <w:rPr>
          <w:rFonts w:ascii="Times New Roman"/>
          <w:b w:val="false"/>
          <w:i w:val="false"/>
          <w:color w:val="000000"/>
          <w:sz w:val="28"/>
        </w:rPr>
        <w:t>
      Работы по устранению неисправностей выполняют авиатехники (авиамеханики) под руководством бригадира. Повторные неисправности, а также сложные или не имеющие отработанной (в виде документа) технологии восстановления исправности - устраняются под руководством инженерного персонала. В последнем случае технологию восстановительных работ разрабатывают и оформляют в порядке, определяемом ИАС эксплуатанта и организации по ТО и ремонт.</w:t>
      </w:r>
    </w:p>
    <w:bookmarkStart w:name="z127" w:id="125"/>
    <w:p>
      <w:pPr>
        <w:spacing w:after="0"/>
        <w:ind w:left="0"/>
        <w:jc w:val="both"/>
      </w:pPr>
      <w:r>
        <w:rPr>
          <w:rFonts w:ascii="Times New Roman"/>
          <w:b w:val="false"/>
          <w:i w:val="false"/>
          <w:color w:val="000000"/>
          <w:sz w:val="28"/>
        </w:rPr>
        <w:t>
      91. Выполнение работы (операции) подтверждают подписями исполнитель и контролирующий в соответствующих разделах карты-наряда, пооперационной ведомости, наряда на дефектацию, в других производственно-технических документах, прилагаемых к производственному заданию. Они обеспечивают качество произведенной работы.</w:t>
      </w:r>
    </w:p>
    <w:bookmarkEnd w:id="125"/>
    <w:p>
      <w:pPr>
        <w:spacing w:after="0"/>
        <w:ind w:left="0"/>
        <w:jc w:val="both"/>
      </w:pPr>
      <w:r>
        <w:rPr>
          <w:rFonts w:ascii="Times New Roman"/>
          <w:b w:val="false"/>
          <w:i w:val="false"/>
          <w:color w:val="000000"/>
          <w:sz w:val="28"/>
        </w:rPr>
        <w:t>
      Конкретное периодическое ТО считается законченным, когда на ВС выполнен соответствующий перечень работ программы (регламента) технического обслуживания, предписанные производственным заданием дополнительные работы, устранены все выявленные неисправности, а выполнение работ и заключение об исправности ВС подтверждено в карте-наряде и приложениях к ней подписями непосредственных руководителей работ и лицами, обеспечивающие контроль качества.</w:t>
      </w:r>
    </w:p>
    <w:bookmarkStart w:name="z128" w:id="126"/>
    <w:p>
      <w:pPr>
        <w:spacing w:after="0"/>
        <w:ind w:left="0"/>
        <w:jc w:val="both"/>
      </w:pPr>
      <w:r>
        <w:rPr>
          <w:rFonts w:ascii="Times New Roman"/>
          <w:b w:val="false"/>
          <w:i w:val="false"/>
          <w:color w:val="000000"/>
          <w:sz w:val="28"/>
        </w:rPr>
        <w:t>
      92. Руководители и специалисты, дающие заключение об исправности ВС, участвуют в процессе производства работ, анализе причин выявленных неисправностей, осуществляют мероприятия по их предупреждению. Они обеспечивают правильное определение технического состояния ВС, за полноту и качество выполняемых работ, включая работы по восстановлению исправности.</w:t>
      </w:r>
    </w:p>
    <w:bookmarkEnd w:id="126"/>
    <w:p>
      <w:pPr>
        <w:spacing w:after="0"/>
        <w:ind w:left="0"/>
        <w:jc w:val="both"/>
      </w:pPr>
      <w:r>
        <w:rPr>
          <w:rFonts w:ascii="Times New Roman"/>
          <w:b w:val="false"/>
          <w:i w:val="false"/>
          <w:color w:val="000000"/>
          <w:sz w:val="28"/>
        </w:rPr>
        <w:t>
      Уменьшение установленного ЭД объем работ по осмотру и обслуживанию, изменять технологию их выполнения не допускается.</w:t>
      </w:r>
    </w:p>
    <w:bookmarkStart w:name="z129" w:id="127"/>
    <w:p>
      <w:pPr>
        <w:spacing w:after="0"/>
        <w:ind w:left="0"/>
        <w:jc w:val="both"/>
      </w:pPr>
      <w:r>
        <w:rPr>
          <w:rFonts w:ascii="Times New Roman"/>
          <w:b w:val="false"/>
          <w:i w:val="false"/>
          <w:color w:val="000000"/>
          <w:sz w:val="28"/>
        </w:rPr>
        <w:t>
      93. Начальник смены (или лицо, его замещающее) проводит, в соответствии с установленным для подразделения распорядком дня, технический разбор, на котором анализирует выполнение производственного задания, причины допущенных недостатков и брака в работе, выявленные характерные неисправности на ВС, а также состояние производственной и технологической дисциплины. Итоги разбора заносят в журнал разборов.</w:t>
      </w:r>
    </w:p>
    <w:bookmarkEnd w:id="127"/>
    <w:bookmarkStart w:name="z130" w:id="128"/>
    <w:p>
      <w:pPr>
        <w:spacing w:after="0"/>
        <w:ind w:left="0"/>
        <w:jc w:val="left"/>
      </w:pPr>
      <w:r>
        <w:rPr>
          <w:rFonts w:ascii="Times New Roman"/>
          <w:b/>
          <w:i w:val="false"/>
          <w:color w:val="000000"/>
        </w:rPr>
        <w:t xml:space="preserve"> Параграф 2. Методы обслуживания воздушных судов</w:t>
      </w:r>
    </w:p>
    <w:bookmarkEnd w:id="128"/>
    <w:bookmarkStart w:name="z131" w:id="129"/>
    <w:p>
      <w:pPr>
        <w:spacing w:after="0"/>
        <w:ind w:left="0"/>
        <w:jc w:val="both"/>
      </w:pPr>
      <w:r>
        <w:rPr>
          <w:rFonts w:ascii="Times New Roman"/>
          <w:b w:val="false"/>
          <w:i w:val="false"/>
          <w:color w:val="000000"/>
          <w:sz w:val="28"/>
        </w:rPr>
        <w:t>
      94. При техническом обслуживании ВС применяются следующие методы организации работ:</w:t>
      </w:r>
    </w:p>
    <w:bookmarkEnd w:id="129"/>
    <w:p>
      <w:pPr>
        <w:spacing w:after="0"/>
        <w:ind w:left="0"/>
        <w:jc w:val="both"/>
      </w:pPr>
      <w:r>
        <w:rPr>
          <w:rFonts w:ascii="Times New Roman"/>
          <w:b w:val="false"/>
          <w:i w:val="false"/>
          <w:color w:val="000000"/>
          <w:sz w:val="28"/>
        </w:rPr>
        <w:t>
      1) производственной специализации ИТП (бригадно-поточная и закрепленная);</w:t>
      </w:r>
    </w:p>
    <w:p>
      <w:pPr>
        <w:spacing w:after="0"/>
        <w:ind w:left="0"/>
        <w:jc w:val="both"/>
      </w:pPr>
      <w:r>
        <w:rPr>
          <w:rFonts w:ascii="Times New Roman"/>
          <w:b w:val="false"/>
          <w:i w:val="false"/>
          <w:color w:val="000000"/>
          <w:sz w:val="28"/>
        </w:rPr>
        <w:t>
      2) индивидуальной специализации ИТП (системная, зонная, системно-зонная);</w:t>
      </w:r>
    </w:p>
    <w:p>
      <w:pPr>
        <w:spacing w:after="0"/>
        <w:ind w:left="0"/>
        <w:jc w:val="both"/>
      </w:pPr>
      <w:r>
        <w:rPr>
          <w:rFonts w:ascii="Times New Roman"/>
          <w:b w:val="false"/>
          <w:i w:val="false"/>
          <w:color w:val="000000"/>
          <w:sz w:val="28"/>
        </w:rPr>
        <w:t>
      3) планирования циклов производства работ ТО (одноэтапное и поэтапное обслуживание);</w:t>
      </w:r>
    </w:p>
    <w:p>
      <w:pPr>
        <w:spacing w:after="0"/>
        <w:ind w:left="0"/>
        <w:jc w:val="both"/>
      </w:pPr>
      <w:r>
        <w:rPr>
          <w:rFonts w:ascii="Times New Roman"/>
          <w:b w:val="false"/>
          <w:i w:val="false"/>
          <w:color w:val="000000"/>
          <w:sz w:val="28"/>
        </w:rPr>
        <w:t>
      4) организации технологического процесса производства работ ТО (сетевые методы, экспертно-директивные решения).</w:t>
      </w:r>
    </w:p>
    <w:p>
      <w:pPr>
        <w:spacing w:after="0"/>
        <w:ind w:left="0"/>
        <w:jc w:val="both"/>
      </w:pPr>
      <w:r>
        <w:rPr>
          <w:rFonts w:ascii="Times New Roman"/>
          <w:b w:val="false"/>
          <w:i w:val="false"/>
          <w:color w:val="000000"/>
          <w:sz w:val="28"/>
        </w:rPr>
        <w:t>
      Указанные разновидности подходов к организации ТО применяются раздельно и в различных сочетаниях. Принятие решений в данном случае относится к компетенции ИАС эксплуатанта и организации по ТО и ремонт. Показания к применению конкретного подхода определяются возможностями его осуществления, областью эффективности и актуальными потребностями ИАС эксплуатанта и организации по ТО и РАТ.</w:t>
      </w:r>
    </w:p>
    <w:bookmarkStart w:name="z132" w:id="130"/>
    <w:p>
      <w:pPr>
        <w:spacing w:after="0"/>
        <w:ind w:left="0"/>
        <w:jc w:val="both"/>
      </w:pPr>
      <w:r>
        <w:rPr>
          <w:rFonts w:ascii="Times New Roman"/>
          <w:b w:val="false"/>
          <w:i w:val="false"/>
          <w:color w:val="000000"/>
          <w:sz w:val="28"/>
        </w:rPr>
        <w:t>
      95. Сущность бригадно-поточного метода обслуживания состоит в том, что первичное звено производственного подразделения ИАС (бригада, комплексная бригада, смена) обслуживает определенный парк ВС по мере их отхода на техническое обслуживание.</w:t>
      </w:r>
    </w:p>
    <w:bookmarkEnd w:id="130"/>
    <w:p>
      <w:pPr>
        <w:spacing w:after="0"/>
        <w:ind w:left="0"/>
        <w:jc w:val="both"/>
      </w:pPr>
      <w:r>
        <w:rPr>
          <w:rFonts w:ascii="Times New Roman"/>
          <w:b w:val="false"/>
          <w:i w:val="false"/>
          <w:color w:val="000000"/>
          <w:sz w:val="28"/>
        </w:rPr>
        <w:t>
      При закрепленном методе первичное производственное звено специалистов обслуживает только единичное ВС, полеты которого ему поручено обеспечивать.</w:t>
      </w:r>
    </w:p>
    <w:bookmarkStart w:name="z133" w:id="131"/>
    <w:p>
      <w:pPr>
        <w:spacing w:after="0"/>
        <w:ind w:left="0"/>
        <w:jc w:val="both"/>
      </w:pPr>
      <w:r>
        <w:rPr>
          <w:rFonts w:ascii="Times New Roman"/>
          <w:b w:val="false"/>
          <w:i w:val="false"/>
          <w:color w:val="000000"/>
          <w:sz w:val="28"/>
        </w:rPr>
        <w:t>
      96. При одноэтапном методе обслуживания весь объем работ заданной формы ТО с момента их начала и до полного завершения выполняется до очередного полета - за один этап.</w:t>
      </w:r>
    </w:p>
    <w:bookmarkEnd w:id="131"/>
    <w:bookmarkStart w:name="z134" w:id="132"/>
    <w:p>
      <w:pPr>
        <w:spacing w:after="0"/>
        <w:ind w:left="0"/>
        <w:jc w:val="both"/>
      </w:pPr>
      <w:r>
        <w:rPr>
          <w:rFonts w:ascii="Times New Roman"/>
          <w:b w:val="false"/>
          <w:i w:val="false"/>
          <w:color w:val="000000"/>
          <w:sz w:val="28"/>
        </w:rPr>
        <w:t>
      97. Сущность поэтапного метода обслуживания состоит в том, что форма ТО (или ее модификация) выполняется по частям (этапам) в промежутках между полетами в течение наработки, определяемой границами допусков на периодичность работ, с учетом разрешаемого ЭД расширения указанных границ.</w:t>
      </w:r>
    </w:p>
    <w:bookmarkEnd w:id="132"/>
    <w:p>
      <w:pPr>
        <w:spacing w:after="0"/>
        <w:ind w:left="0"/>
        <w:jc w:val="both"/>
      </w:pPr>
      <w:r>
        <w:rPr>
          <w:rFonts w:ascii="Times New Roman"/>
          <w:b w:val="false"/>
          <w:i w:val="false"/>
          <w:color w:val="000000"/>
          <w:sz w:val="28"/>
        </w:rPr>
        <w:t>
      Специфическим вариантом поэтапного ТО является модификация форм ТО в комплексы распределенной трудоемкости, каждый из которых включает в себя базовую форму ТО и этапируемые работы из форм ТО большей периодичности. Повторное выполнение каждого комплекса производится через интервалы наработки равные или кратные исходной периодичности этапированных составляющих комплекса, что приводит к принципиальным отклонениям фактической периодичности этапированных работ от требований программы (регламента) технического обслуживания. Применение данного варианта допускается только по согласованию с разработчиком ВС и информированием уполномоченную организацию.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с изменением, внесенным приказом Министра индустрии и инфраструктурного развития РК от 30.07.2019 </w:t>
      </w:r>
      <w:r>
        <w:rPr>
          <w:rFonts w:ascii="Times New Roman"/>
          <w:b w:val="false"/>
          <w:i w:val="false"/>
          <w:color w:val="000000"/>
          <w:sz w:val="28"/>
        </w:rPr>
        <w:t>№ 577</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5" w:id="133"/>
    <w:p>
      <w:pPr>
        <w:spacing w:after="0"/>
        <w:ind w:left="0"/>
        <w:jc w:val="both"/>
      </w:pPr>
      <w:r>
        <w:rPr>
          <w:rFonts w:ascii="Times New Roman"/>
          <w:b w:val="false"/>
          <w:i w:val="false"/>
          <w:color w:val="000000"/>
          <w:sz w:val="28"/>
        </w:rPr>
        <w:t>
      98. Применяются следующие разновидности поэтапного ТО:</w:t>
      </w:r>
    </w:p>
    <w:bookmarkEnd w:id="133"/>
    <w:p>
      <w:pPr>
        <w:spacing w:after="0"/>
        <w:ind w:left="0"/>
        <w:jc w:val="both"/>
      </w:pPr>
      <w:r>
        <w:rPr>
          <w:rFonts w:ascii="Times New Roman"/>
          <w:b w:val="false"/>
          <w:i w:val="false"/>
          <w:color w:val="000000"/>
          <w:sz w:val="28"/>
        </w:rPr>
        <w:t>
      1) с фиксированными этапами;</w:t>
      </w:r>
    </w:p>
    <w:p>
      <w:pPr>
        <w:spacing w:after="0"/>
        <w:ind w:left="0"/>
        <w:jc w:val="both"/>
      </w:pPr>
      <w:r>
        <w:rPr>
          <w:rFonts w:ascii="Times New Roman"/>
          <w:b w:val="false"/>
          <w:i w:val="false"/>
          <w:color w:val="000000"/>
          <w:sz w:val="28"/>
        </w:rPr>
        <w:t>
      2) с нерегламентированными этапами.</w:t>
      </w:r>
    </w:p>
    <w:p>
      <w:pPr>
        <w:spacing w:after="0"/>
        <w:ind w:left="0"/>
        <w:jc w:val="both"/>
      </w:pPr>
      <w:r>
        <w:rPr>
          <w:rFonts w:ascii="Times New Roman"/>
          <w:b w:val="false"/>
          <w:i w:val="false"/>
          <w:color w:val="000000"/>
          <w:sz w:val="28"/>
        </w:rPr>
        <w:t>
      В первом случае содержание этапов ТО фиксируется в ЭД (в инструкции и ведомостях на поэтапное ТО) и не может быть изменено исполнителями работ.</w:t>
      </w:r>
    </w:p>
    <w:p>
      <w:pPr>
        <w:spacing w:after="0"/>
        <w:ind w:left="0"/>
        <w:jc w:val="both"/>
      </w:pPr>
      <w:r>
        <w:rPr>
          <w:rFonts w:ascii="Times New Roman"/>
          <w:b w:val="false"/>
          <w:i w:val="false"/>
          <w:color w:val="000000"/>
          <w:sz w:val="28"/>
        </w:rPr>
        <w:t>
      Второй случай относится к блочно-поэтапному ТО, при котором этап формируется на малообъемных, технологически автономных блоков работ. Содержание блоков и порядок формирования из них этапов определяется соответствующей документацией. Блочно-поэтапный метод обслуживания обеспечивает оперативную согласованность содержания этапа ТО с конкретными возможностями его производства, применимость компьютерных технологий адаптивного (отвечающего потребностям конкретной ситуации) формирования этапов работ и их документирования.</w:t>
      </w:r>
    </w:p>
    <w:bookmarkStart w:name="z136" w:id="134"/>
    <w:p>
      <w:pPr>
        <w:spacing w:after="0"/>
        <w:ind w:left="0"/>
        <w:jc w:val="both"/>
      </w:pPr>
      <w:r>
        <w:rPr>
          <w:rFonts w:ascii="Times New Roman"/>
          <w:b w:val="false"/>
          <w:i w:val="false"/>
          <w:color w:val="000000"/>
          <w:sz w:val="28"/>
        </w:rPr>
        <w:t>
      99. Разработка документации на поэтапное ТО относится к компетенции ИАС эксплуатанта и организации по ТО и ремонт. Указанной документацией определяется порядок планирования и организации, оформления и учета поэтапно выполняемых работ, виды и формы применяемых карт и ведомостей.</w:t>
      </w:r>
    </w:p>
    <w:bookmarkEnd w:id="134"/>
    <w:p>
      <w:pPr>
        <w:spacing w:after="0"/>
        <w:ind w:left="0"/>
        <w:jc w:val="both"/>
      </w:pPr>
      <w:r>
        <w:rPr>
          <w:rFonts w:ascii="Times New Roman"/>
          <w:b w:val="false"/>
          <w:i w:val="false"/>
          <w:color w:val="000000"/>
          <w:sz w:val="28"/>
        </w:rPr>
        <w:t>
      Применяемые решения должны удовлетворять требованиям общей и типовой ЭД, обеспечивать полноту и достоверность регистрации выполнения работ этапа и формы ТО, с которой этап совмещается, оформления работ исполнителями и лицами, дающими заключение об исправности ВС и разрешение на вылет.</w:t>
      </w:r>
    </w:p>
    <w:bookmarkStart w:name="z137" w:id="135"/>
    <w:p>
      <w:pPr>
        <w:spacing w:after="0"/>
        <w:ind w:left="0"/>
        <w:jc w:val="both"/>
      </w:pPr>
      <w:r>
        <w:rPr>
          <w:rFonts w:ascii="Times New Roman"/>
          <w:b w:val="false"/>
          <w:i w:val="false"/>
          <w:color w:val="000000"/>
          <w:sz w:val="28"/>
        </w:rPr>
        <w:t>
      100. Разделы документации на поэтапное ТО распределенной трудоемкости, разрабатываемой эксплуатантом и организацией по ТО и РАТ определяющие содержание и периодичность выполнения модифицированных комплексов работ ТО, подлежат согласованию с разработчиком ВС и информированием уполномоченную организацию.</w:t>
      </w:r>
    </w:p>
    <w:bookmarkEnd w:id="135"/>
    <w:p>
      <w:pPr>
        <w:spacing w:after="0"/>
        <w:ind w:left="0"/>
        <w:jc w:val="both"/>
      </w:pPr>
      <w:r>
        <w:rPr>
          <w:rFonts w:ascii="Times New Roman"/>
          <w:b w:val="false"/>
          <w:i w:val="false"/>
          <w:color w:val="000000"/>
          <w:sz w:val="28"/>
        </w:rPr>
        <w:t>
      Порядок оформления и учета выполненных работ, виды и формы применяемых в указанном случае карт и ведомостей определяются эксплуатантом и организации по ТО и ремонт самостоятельно, с соблюдением задаваемых ЭД общих требований.</w:t>
      </w:r>
    </w:p>
    <w:p>
      <w:pPr>
        <w:spacing w:after="0"/>
        <w:ind w:left="0"/>
        <w:jc w:val="both"/>
      </w:pPr>
      <w:r>
        <w:rPr>
          <w:rFonts w:ascii="Times New Roman"/>
          <w:b w:val="false"/>
          <w:i w:val="false"/>
          <w:color w:val="000000"/>
          <w:sz w:val="28"/>
        </w:rPr>
        <w:t>
      Модифицированные комплексы работ ТО (этапы распределенной трудоемкости) могут выполняться поэтапно в границах допусков на периодичность работ в порядке, определяемом эксплуатантом и организации по ТО и ремонт.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с изменением, внесенным приказом Министра индустрии и инфраструктурного развития РК от 30.07.2019 </w:t>
      </w:r>
      <w:r>
        <w:rPr>
          <w:rFonts w:ascii="Times New Roman"/>
          <w:b w:val="false"/>
          <w:i w:val="false"/>
          <w:color w:val="000000"/>
          <w:sz w:val="28"/>
        </w:rPr>
        <w:t>№ 577</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38" w:id="136"/>
    <w:p>
      <w:pPr>
        <w:spacing w:after="0"/>
        <w:ind w:left="0"/>
        <w:jc w:val="both"/>
      </w:pPr>
      <w:r>
        <w:rPr>
          <w:rFonts w:ascii="Times New Roman"/>
          <w:b w:val="false"/>
          <w:i w:val="false"/>
          <w:color w:val="000000"/>
          <w:sz w:val="28"/>
        </w:rPr>
        <w:t>
      101. Применение сетевых методов обслуживания основано на детальной регламентации последовательности и времени выполнения работ, в зависимости от учитываемых условий производства. При использовании компьютерных технологий сетевого планирования оперативность и качество решений существенно возрастают, планирование углубляется до выдачи индивидуального расписания работы каждого исполнителя.</w:t>
      </w:r>
    </w:p>
    <w:bookmarkEnd w:id="136"/>
    <w:p>
      <w:pPr>
        <w:spacing w:after="0"/>
        <w:ind w:left="0"/>
        <w:jc w:val="both"/>
      </w:pPr>
      <w:r>
        <w:rPr>
          <w:rFonts w:ascii="Times New Roman"/>
          <w:b w:val="false"/>
          <w:i w:val="false"/>
          <w:color w:val="000000"/>
          <w:sz w:val="28"/>
        </w:rPr>
        <w:t>
      В условиях экспертно-директивного подхода к организации обслуживания детальное расписание хода работ не составляется, их последовательность определяется исполнителями самостоятельно, с учетом задаваемых производственным заданием и руководителем работ ориентиров.</w:t>
      </w:r>
    </w:p>
    <w:bookmarkStart w:name="z139" w:id="137"/>
    <w:p>
      <w:pPr>
        <w:spacing w:after="0"/>
        <w:ind w:left="0"/>
        <w:jc w:val="both"/>
      </w:pPr>
      <w:r>
        <w:rPr>
          <w:rFonts w:ascii="Times New Roman"/>
          <w:b w:val="false"/>
          <w:i w:val="false"/>
          <w:color w:val="000000"/>
          <w:sz w:val="28"/>
        </w:rPr>
        <w:t>
      102. При посистемном методе ТО объектом специализации исполнителя является система (системы) ВС или виды оборудования. Производство работ по указанному методу требует координации доступа исполнителей в места сосредоточения объектов различной специализации (согласованности подготовительно-заключительных работ, рабочих маршрутов, очередности и совместного использования общих рабочих мест). Для применения посистемного метода ТО необходима посистемная компоновка программы (регламента) технического обслуживания и технологических разделов ЭД для ВС конкретного типа. Специалист, обслуживающий конкретную систему, должен иметь соответствующую подготовку и оформленный допуск к выполняемым работам.</w:t>
      </w:r>
    </w:p>
    <w:bookmarkEnd w:id="137"/>
    <w:bookmarkStart w:name="z140" w:id="138"/>
    <w:p>
      <w:pPr>
        <w:spacing w:after="0"/>
        <w:ind w:left="0"/>
        <w:jc w:val="both"/>
      </w:pPr>
      <w:r>
        <w:rPr>
          <w:rFonts w:ascii="Times New Roman"/>
          <w:b w:val="false"/>
          <w:i w:val="false"/>
          <w:color w:val="000000"/>
          <w:sz w:val="28"/>
        </w:rPr>
        <w:t>
      103. При зонном методе ТО объектом специализации исполнителя является зона ВС с комплексом размещенных в ней компонентов оборудования и систем. Для каждой зоны должны быть определены границы ответственности исполнителей и объемы работ. Специалист, обслуживающий конкретную зону, должен иметь соответствующую подготовку и оформленный допуск к выполняемым работам. Зонный метод применим, если компоновка программы (регламента) технического обслуживания и технологических разделов ЭД выполнена по зонам.</w:t>
      </w:r>
    </w:p>
    <w:bookmarkEnd w:id="138"/>
    <w:p>
      <w:pPr>
        <w:spacing w:after="0"/>
        <w:ind w:left="0"/>
        <w:jc w:val="both"/>
      </w:pPr>
      <w:r>
        <w:rPr>
          <w:rFonts w:ascii="Times New Roman"/>
          <w:b w:val="false"/>
          <w:i w:val="false"/>
          <w:color w:val="000000"/>
          <w:sz w:val="28"/>
        </w:rPr>
        <w:t>
      Вопросы модификации ЭД для целей посистемного или зонного ТО относятся к компетенции организаций и органов, ответственных за ее разработку. При наличии соответствующей ЭД для ВС конкретного типа порядок применения зонного, посистемного, зонно-посистемного (сочетание двух первых подходов) методов ТО определяется ИАС эксплуатанта и организации по ТО и ремонт.</w:t>
      </w:r>
    </w:p>
    <w:bookmarkStart w:name="z141" w:id="139"/>
    <w:p>
      <w:pPr>
        <w:spacing w:after="0"/>
        <w:ind w:left="0"/>
        <w:jc w:val="left"/>
      </w:pPr>
      <w:r>
        <w:rPr>
          <w:rFonts w:ascii="Times New Roman"/>
          <w:b/>
          <w:i w:val="false"/>
          <w:color w:val="000000"/>
        </w:rPr>
        <w:t xml:space="preserve"> Параграф 3. Замена двигателей на воздушных судах</w:t>
      </w:r>
    </w:p>
    <w:bookmarkEnd w:id="139"/>
    <w:bookmarkStart w:name="z142" w:id="140"/>
    <w:p>
      <w:pPr>
        <w:spacing w:after="0"/>
        <w:ind w:left="0"/>
        <w:jc w:val="both"/>
      </w:pPr>
      <w:r>
        <w:rPr>
          <w:rFonts w:ascii="Times New Roman"/>
          <w:b w:val="false"/>
          <w:i w:val="false"/>
          <w:color w:val="000000"/>
          <w:sz w:val="28"/>
        </w:rPr>
        <w:t>
      104. Замену двигателя на ВС производят после отработки его ресурса, для обслуживания на стенде, а также в случае выявления на двигателе неисправностей, которые нельзя устранить без снятия двигателя, в других случаях, предусмотренных ЭД, и по производственной необходимости. Кроме работ по замене двигателя, на ВС выполняют очередное ТО, определяемое по наработке AT или иным параметрам, доработки по бюллетеням и осмотр конструкции планера, участков коммуникаций систем, доступ к которым возможен только при снятом двигателе.</w:t>
      </w:r>
    </w:p>
    <w:bookmarkEnd w:id="140"/>
    <w:p>
      <w:pPr>
        <w:spacing w:after="0"/>
        <w:ind w:left="0"/>
        <w:jc w:val="both"/>
      </w:pPr>
      <w:r>
        <w:rPr>
          <w:rFonts w:ascii="Times New Roman"/>
          <w:b w:val="false"/>
          <w:i w:val="false"/>
          <w:color w:val="000000"/>
          <w:sz w:val="28"/>
        </w:rPr>
        <w:t>
      После монтажа двигателя на ВС выполняют обусловленные заменой двигателя работы по обслуживанию, в соответствии с регламентом ТО.</w:t>
      </w:r>
    </w:p>
    <w:bookmarkStart w:name="z143" w:id="141"/>
    <w:p>
      <w:pPr>
        <w:spacing w:after="0"/>
        <w:ind w:left="0"/>
        <w:jc w:val="both"/>
      </w:pPr>
      <w:r>
        <w:rPr>
          <w:rFonts w:ascii="Times New Roman"/>
          <w:b w:val="false"/>
          <w:i w:val="false"/>
          <w:color w:val="000000"/>
          <w:sz w:val="28"/>
        </w:rPr>
        <w:t>
      105. Работы по замене двигателей возлагают на специалистов, допущенных к их выполнению. В необходимых случаях, для производства подготовительных работ выделяется бригада (группа) специалистов. Для нее создают специальные рабочие места, которые оснащаются такелажными и моечными устройствами, стендами для наружной расконсервации и монтажа двигателя, другими приспособлениями, предусмотренными ЭД.</w:t>
      </w:r>
    </w:p>
    <w:bookmarkEnd w:id="141"/>
    <w:bookmarkStart w:name="z144" w:id="142"/>
    <w:p>
      <w:pPr>
        <w:spacing w:after="0"/>
        <w:ind w:left="0"/>
        <w:jc w:val="both"/>
      </w:pPr>
      <w:r>
        <w:rPr>
          <w:rFonts w:ascii="Times New Roman"/>
          <w:b w:val="false"/>
          <w:i w:val="false"/>
          <w:color w:val="000000"/>
          <w:sz w:val="28"/>
        </w:rPr>
        <w:t>
      106. Организация демонтажа (монтажа) двигателя на ВС возлагается на назначаемого руководителя работ, который проводит инструктаж по технике безопасности, принципиальным особенностям технологии предстоящих работ, определяет ответственных за выполнение конкретных работ.</w:t>
      </w:r>
    </w:p>
    <w:bookmarkEnd w:id="142"/>
    <w:bookmarkStart w:name="z145" w:id="143"/>
    <w:p>
      <w:pPr>
        <w:spacing w:after="0"/>
        <w:ind w:left="0"/>
        <w:jc w:val="both"/>
      </w:pPr>
      <w:r>
        <w:rPr>
          <w:rFonts w:ascii="Times New Roman"/>
          <w:b w:val="false"/>
          <w:i w:val="false"/>
          <w:color w:val="000000"/>
          <w:sz w:val="28"/>
        </w:rPr>
        <w:t>
      107. Доработки ВС по бюллетеням, другие дополнительные работы при снятом двигателе выполняют представители завода-изготовителя или специалисты организации по ТО и ремонт, эксплуатанта допущенные к производству этих работ.</w:t>
      </w:r>
    </w:p>
    <w:bookmarkEnd w:id="143"/>
    <w:bookmarkStart w:name="z146" w:id="144"/>
    <w:p>
      <w:pPr>
        <w:spacing w:after="0"/>
        <w:ind w:left="0"/>
        <w:jc w:val="both"/>
      </w:pPr>
      <w:r>
        <w:rPr>
          <w:rFonts w:ascii="Times New Roman"/>
          <w:b w:val="false"/>
          <w:i w:val="false"/>
          <w:color w:val="000000"/>
          <w:sz w:val="28"/>
        </w:rPr>
        <w:t>
      108. После установки двигателя производят его внутреннюю расконсервацию, опробование и в соответствии с технологическими картами (указаниями) выполняют комплекс контрольных и регулировочных работ, а там, где это предусмотрено ЭД, - контрольный полет воздушного судна.</w:t>
      </w:r>
    </w:p>
    <w:bookmarkEnd w:id="144"/>
    <w:bookmarkStart w:name="z147" w:id="145"/>
    <w:p>
      <w:pPr>
        <w:spacing w:after="0"/>
        <w:ind w:left="0"/>
        <w:jc w:val="both"/>
      </w:pPr>
      <w:r>
        <w:rPr>
          <w:rFonts w:ascii="Times New Roman"/>
          <w:b w:val="false"/>
          <w:i w:val="false"/>
          <w:color w:val="000000"/>
          <w:sz w:val="28"/>
        </w:rPr>
        <w:t>
      109. Производственное задание по замене двигателя считают завершенным, когда выполнены работы по монтажу и регулировке, произведено опробование двигателя и ТО его после опробования, оформлена производственно-техническая документация, произведены соответствующие записи в формуляры ВС и двигателя, паспорта комплектующих изделий.</w:t>
      </w:r>
    </w:p>
    <w:bookmarkEnd w:id="145"/>
    <w:bookmarkStart w:name="z148" w:id="146"/>
    <w:p>
      <w:pPr>
        <w:spacing w:after="0"/>
        <w:ind w:left="0"/>
        <w:jc w:val="left"/>
      </w:pPr>
      <w:r>
        <w:rPr>
          <w:rFonts w:ascii="Times New Roman"/>
          <w:b/>
          <w:i w:val="false"/>
          <w:color w:val="000000"/>
        </w:rPr>
        <w:t xml:space="preserve"> Параграф 4. Трудоемкие демонтажно-монтажные и особые работы на воздушных судах</w:t>
      </w:r>
    </w:p>
    <w:bookmarkEnd w:id="146"/>
    <w:bookmarkStart w:name="z149" w:id="147"/>
    <w:p>
      <w:pPr>
        <w:spacing w:after="0"/>
        <w:ind w:left="0"/>
        <w:jc w:val="both"/>
      </w:pPr>
      <w:r>
        <w:rPr>
          <w:rFonts w:ascii="Times New Roman"/>
          <w:b w:val="false"/>
          <w:i w:val="false"/>
          <w:color w:val="000000"/>
          <w:sz w:val="28"/>
        </w:rPr>
        <w:t>
      110. К трудоемким демонтажно-монтажным работам в данном случае относят разборку и сборку ВС, демонтаж и монтаж его крупногабаритных частей, элементов конструкции и изделий. Для выполнения работ выделяются исполнители, назначается руководитель работ, определяется порядок их проведения.</w:t>
      </w:r>
    </w:p>
    <w:bookmarkEnd w:id="147"/>
    <w:p>
      <w:pPr>
        <w:spacing w:after="0"/>
        <w:ind w:left="0"/>
        <w:jc w:val="both"/>
      </w:pPr>
      <w:r>
        <w:rPr>
          <w:rFonts w:ascii="Times New Roman"/>
          <w:b w:val="false"/>
          <w:i w:val="false"/>
          <w:color w:val="000000"/>
          <w:sz w:val="28"/>
        </w:rPr>
        <w:t>
      Руководитель работ проводит инструктаж исполнителей по правилам безопасного производства работ, принципиальным особенностям технологии их выполнения, организует подготовку оснастки, инструмента, средств контроля и наземного обслуживания, предусмотренных ЭД.</w:t>
      </w:r>
    </w:p>
    <w:bookmarkStart w:name="z150" w:id="148"/>
    <w:p>
      <w:pPr>
        <w:spacing w:after="0"/>
        <w:ind w:left="0"/>
        <w:jc w:val="both"/>
      </w:pPr>
      <w:r>
        <w:rPr>
          <w:rFonts w:ascii="Times New Roman"/>
          <w:b w:val="false"/>
          <w:i w:val="false"/>
          <w:color w:val="000000"/>
          <w:sz w:val="28"/>
        </w:rPr>
        <w:t>
      111. Операции по демонтажу-монтажу и регулировочные работы выполняют по технологиям разработчика AT. Операции и работы, не имеющие технологии разработчика AT, выполняют по технологиям, разрабатываемым ИАС эксплуатанта и организацией по ТО и ремонт, согласованным при необходимости с разработчиком AT. На сертифицированной AT указанные работы производятся только по технологиям разработчика AT.</w:t>
      </w:r>
    </w:p>
    <w:bookmarkEnd w:id="148"/>
    <w:p>
      <w:pPr>
        <w:spacing w:after="0"/>
        <w:ind w:left="0"/>
        <w:jc w:val="both"/>
      </w:pPr>
      <w:r>
        <w:rPr>
          <w:rFonts w:ascii="Times New Roman"/>
          <w:b w:val="false"/>
          <w:i w:val="false"/>
          <w:color w:val="000000"/>
          <w:sz w:val="28"/>
        </w:rPr>
        <w:t>
      После демонтажа частей планера (силой установки), изделий AT тщательно проверяют (в соответствии с ЭД) состояние силовых узлов и деталей их крепления, контроль которых возможен только при снятых элементах конструкции.</w:t>
      </w:r>
    </w:p>
    <w:bookmarkStart w:name="z151" w:id="149"/>
    <w:p>
      <w:pPr>
        <w:spacing w:after="0"/>
        <w:ind w:left="0"/>
        <w:jc w:val="both"/>
      </w:pPr>
      <w:r>
        <w:rPr>
          <w:rFonts w:ascii="Times New Roman"/>
          <w:b w:val="false"/>
          <w:i w:val="false"/>
          <w:color w:val="000000"/>
          <w:sz w:val="28"/>
        </w:rPr>
        <w:t xml:space="preserve">
      112. Работы, связанные с поднятием и опусканием частей ВС, подсоединением частей к силовым узлам планера и их рассоединением, выполняют по команде руководителя работ. Команды подают голосом и дублируют сигналами. Сигналы, применяемые при перемещении грузов кранами согласно </w:t>
      </w:r>
      <w:r>
        <w:rPr>
          <w:rFonts w:ascii="Times New Roman"/>
          <w:b w:val="false"/>
          <w:i w:val="false"/>
          <w:color w:val="000000"/>
          <w:sz w:val="28"/>
        </w:rPr>
        <w:t xml:space="preserve"> приложение 3</w:t>
      </w:r>
      <w:r>
        <w:rPr>
          <w:rFonts w:ascii="Times New Roman"/>
          <w:b w:val="false"/>
          <w:i w:val="false"/>
          <w:color w:val="000000"/>
          <w:sz w:val="28"/>
        </w:rPr>
        <w:t xml:space="preserve"> настоящего Правила. В условиях повышенного шума для подачи команд применяют мегафон или радиосвязь.</w:t>
      </w:r>
    </w:p>
    <w:bookmarkEnd w:id="149"/>
    <w:p>
      <w:pPr>
        <w:spacing w:after="0"/>
        <w:ind w:left="0"/>
        <w:jc w:val="both"/>
      </w:pPr>
      <w:r>
        <w:rPr>
          <w:rFonts w:ascii="Times New Roman"/>
          <w:b w:val="false"/>
          <w:i w:val="false"/>
          <w:color w:val="000000"/>
          <w:sz w:val="28"/>
        </w:rPr>
        <w:t>
      Исполнители, выполняющие работы по подъему (опусканию) груза, имеют допуск к стропальным работам.</w:t>
      </w:r>
    </w:p>
    <w:bookmarkStart w:name="z152" w:id="150"/>
    <w:p>
      <w:pPr>
        <w:spacing w:after="0"/>
        <w:ind w:left="0"/>
        <w:jc w:val="both"/>
      </w:pPr>
      <w:r>
        <w:rPr>
          <w:rFonts w:ascii="Times New Roman"/>
          <w:b w:val="false"/>
          <w:i w:val="false"/>
          <w:color w:val="000000"/>
          <w:sz w:val="28"/>
        </w:rPr>
        <w:t>
      113. К особым работам относят трудоемкие операции, связанные с устранением неисправностей или повреждений ВС:</w:t>
      </w:r>
    </w:p>
    <w:bookmarkEnd w:id="150"/>
    <w:p>
      <w:pPr>
        <w:spacing w:after="0"/>
        <w:ind w:left="0"/>
        <w:jc w:val="both"/>
      </w:pPr>
      <w:r>
        <w:rPr>
          <w:rFonts w:ascii="Times New Roman"/>
          <w:b w:val="false"/>
          <w:i w:val="false"/>
          <w:color w:val="000000"/>
          <w:sz w:val="28"/>
        </w:rPr>
        <w:t>
      1) дефекты силовых элементов, технологическая документация на устранение которых не разработана;</w:t>
      </w:r>
    </w:p>
    <w:p>
      <w:pPr>
        <w:spacing w:after="0"/>
        <w:ind w:left="0"/>
        <w:jc w:val="both"/>
      </w:pPr>
      <w:r>
        <w:rPr>
          <w:rFonts w:ascii="Times New Roman"/>
          <w:b w:val="false"/>
          <w:i w:val="false"/>
          <w:color w:val="000000"/>
          <w:sz w:val="28"/>
        </w:rPr>
        <w:t>
      2) повреждения, связанные с эксплуатационной перегрузкой ВС;</w:t>
      </w:r>
    </w:p>
    <w:p>
      <w:pPr>
        <w:spacing w:after="0"/>
        <w:ind w:left="0"/>
        <w:jc w:val="both"/>
      </w:pPr>
      <w:r>
        <w:rPr>
          <w:rFonts w:ascii="Times New Roman"/>
          <w:b w:val="false"/>
          <w:i w:val="false"/>
          <w:color w:val="000000"/>
          <w:sz w:val="28"/>
        </w:rPr>
        <w:t>
      3) попадание в отсеки и на элементы конструкции агрессивных или ядовитых веществ;</w:t>
      </w:r>
    </w:p>
    <w:p>
      <w:pPr>
        <w:spacing w:after="0"/>
        <w:ind w:left="0"/>
        <w:jc w:val="both"/>
      </w:pPr>
      <w:r>
        <w:rPr>
          <w:rFonts w:ascii="Times New Roman"/>
          <w:b w:val="false"/>
          <w:i w:val="false"/>
          <w:color w:val="000000"/>
          <w:sz w:val="28"/>
        </w:rPr>
        <w:t>
      4) поражение коррозией крупногабаритных деталей, узлов в труднодоступных местах. При необходимости выполнения на ВС указанных работ эксплуатант информирует об этом уполномоченную организацию и образует в необходимых случаях из специалистов ИАС, разработчика, ремонтного завода комиссию, на которую возлагается:</w:t>
      </w:r>
    </w:p>
    <w:bookmarkStart w:name="z29" w:id="151"/>
    <w:p>
      <w:pPr>
        <w:spacing w:after="0"/>
        <w:ind w:left="0"/>
        <w:jc w:val="both"/>
      </w:pPr>
      <w:r>
        <w:rPr>
          <w:rFonts w:ascii="Times New Roman"/>
          <w:b w:val="false"/>
          <w:i w:val="false"/>
          <w:color w:val="000000"/>
          <w:sz w:val="28"/>
        </w:rPr>
        <w:t>
      дефектация ВС;</w:t>
      </w:r>
    </w:p>
    <w:bookmarkEnd w:id="151"/>
    <w:bookmarkStart w:name="z30" w:id="152"/>
    <w:p>
      <w:pPr>
        <w:spacing w:after="0"/>
        <w:ind w:left="0"/>
        <w:jc w:val="both"/>
      </w:pPr>
      <w:r>
        <w:rPr>
          <w:rFonts w:ascii="Times New Roman"/>
          <w:b w:val="false"/>
          <w:i w:val="false"/>
          <w:color w:val="000000"/>
          <w:sz w:val="28"/>
        </w:rPr>
        <w:t>
      определение причин появления неисправности (повреждения);</w:t>
      </w:r>
    </w:p>
    <w:bookmarkEnd w:id="152"/>
    <w:bookmarkStart w:name="z31" w:id="153"/>
    <w:p>
      <w:pPr>
        <w:spacing w:after="0"/>
        <w:ind w:left="0"/>
        <w:jc w:val="both"/>
      </w:pPr>
      <w:r>
        <w:rPr>
          <w:rFonts w:ascii="Times New Roman"/>
          <w:b w:val="false"/>
          <w:i w:val="false"/>
          <w:color w:val="000000"/>
          <w:sz w:val="28"/>
        </w:rPr>
        <w:t>
      определение целесообразности восстановления, потребных сил и средств, сроков выполнения работ;</w:t>
      </w:r>
    </w:p>
    <w:bookmarkEnd w:id="153"/>
    <w:bookmarkStart w:name="z32" w:id="154"/>
    <w:p>
      <w:pPr>
        <w:spacing w:after="0"/>
        <w:ind w:left="0"/>
        <w:jc w:val="both"/>
      </w:pPr>
      <w:r>
        <w:rPr>
          <w:rFonts w:ascii="Times New Roman"/>
          <w:b w:val="false"/>
          <w:i w:val="false"/>
          <w:color w:val="000000"/>
          <w:sz w:val="28"/>
        </w:rPr>
        <w:t>
      разработка технологической документации по устранению неисправности (удалению агрессивных или ядовитых веществ);</w:t>
      </w:r>
    </w:p>
    <w:bookmarkEnd w:id="154"/>
    <w:p>
      <w:pPr>
        <w:spacing w:after="0"/>
        <w:ind w:left="0"/>
        <w:jc w:val="both"/>
      </w:pPr>
      <w:r>
        <w:rPr>
          <w:rFonts w:ascii="Times New Roman"/>
          <w:b w:val="false"/>
          <w:i w:val="false"/>
          <w:color w:val="000000"/>
          <w:sz w:val="28"/>
        </w:rPr>
        <w:t>
      разработка предложений по предупреждению неисправностей (повреждений, случаев неправильной эксплуатации).</w:t>
      </w:r>
    </w:p>
    <w:p>
      <w:pPr>
        <w:spacing w:after="0"/>
        <w:ind w:left="0"/>
        <w:jc w:val="both"/>
      </w:pPr>
      <w:r>
        <w:rPr>
          <w:rFonts w:ascii="Times New Roman"/>
          <w:b w:val="false"/>
          <w:i w:val="false"/>
          <w:color w:val="000000"/>
          <w:sz w:val="28"/>
        </w:rPr>
        <w:t>
      По итогам работы комиссия составляет акт с предложениями о порядке устранения выявленных неисправностей, который утверждается руководителем эксплуатанта/владельца ВС.</w:t>
      </w:r>
    </w:p>
    <w:p>
      <w:pPr>
        <w:spacing w:after="0"/>
        <w:ind w:left="0"/>
        <w:jc w:val="both"/>
      </w:pPr>
      <w:r>
        <w:rPr>
          <w:rFonts w:ascii="Times New Roman"/>
          <w:b w:val="false"/>
          <w:i w:val="false"/>
          <w:color w:val="000000"/>
          <w:sz w:val="28"/>
        </w:rPr>
        <w:t>
      При необходимости в состав комиссии включают представителей других компетентных организаций. Для устранения неисправностей (повреждений) выделяются специалисты и назначается руководитель указанных работ.</w:t>
      </w:r>
    </w:p>
    <w:p>
      <w:pPr>
        <w:spacing w:after="0"/>
        <w:ind w:left="0"/>
        <w:jc w:val="both"/>
      </w:pPr>
      <w:r>
        <w:rPr>
          <w:rFonts w:ascii="Times New Roman"/>
          <w:b w:val="false"/>
          <w:i w:val="false"/>
          <w:color w:val="000000"/>
          <w:sz w:val="28"/>
        </w:rPr>
        <w:t>
      Руководитель работ изучает с исполнителями технологию предстоящих работ и проводит инструктаж по правилам их безопасного выполнения, организовывает подготовку необходимых технических средств и материалов, обеспечивает контроль выполнения работ, оформляет документацию.</w:t>
      </w:r>
    </w:p>
    <w:p>
      <w:pPr>
        <w:spacing w:after="0"/>
        <w:ind w:left="0"/>
        <w:jc w:val="both"/>
      </w:pPr>
      <w:r>
        <w:rPr>
          <w:rFonts w:ascii="Times New Roman"/>
          <w:b w:val="false"/>
          <w:i w:val="false"/>
          <w:color w:val="000000"/>
          <w:sz w:val="28"/>
        </w:rPr>
        <w:t>
      Устранение неисправностей (повреждений) исполнители и лица, осуществляющие контроль, подтверждают подписями в наряде на дефектацию. При необходимости производятся записи в формуляре ВС (двигателя).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с изменением, внесенным приказом Министра индустрии и инфраструктурного развития РК от 30.07.2019 </w:t>
      </w:r>
      <w:r>
        <w:rPr>
          <w:rFonts w:ascii="Times New Roman"/>
          <w:b w:val="false"/>
          <w:i w:val="false"/>
          <w:color w:val="000000"/>
          <w:sz w:val="28"/>
        </w:rPr>
        <w:t>№ 577</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3" w:id="155"/>
    <w:p>
      <w:pPr>
        <w:spacing w:after="0"/>
        <w:ind w:left="0"/>
        <w:jc w:val="left"/>
      </w:pPr>
      <w:r>
        <w:rPr>
          <w:rFonts w:ascii="Times New Roman"/>
          <w:b/>
          <w:i w:val="false"/>
          <w:color w:val="000000"/>
        </w:rPr>
        <w:t xml:space="preserve"> Глава 6. Особые виды технического обслуживания</w:t>
      </w:r>
    </w:p>
    <w:bookmarkEnd w:id="155"/>
    <w:p>
      <w:pPr>
        <w:spacing w:after="0"/>
        <w:ind w:left="0"/>
        <w:jc w:val="both"/>
      </w:pPr>
      <w:r>
        <w:rPr>
          <w:rFonts w:ascii="Times New Roman"/>
          <w:b w:val="false"/>
          <w:i w:val="false"/>
          <w:color w:val="ff0000"/>
          <w:sz w:val="28"/>
        </w:rPr>
        <w:t xml:space="preserve">
      Сноска. Заголовок главы 6 в редакции приказа Министра индустрии и инфраструктурного развития РК от 30.07.2019 </w:t>
      </w:r>
      <w:r>
        <w:rPr>
          <w:rFonts w:ascii="Times New Roman"/>
          <w:b w:val="false"/>
          <w:i w:val="false"/>
          <w:color w:val="ff0000"/>
          <w:sz w:val="28"/>
        </w:rPr>
        <w:t>№ 577</w:t>
      </w:r>
      <w:r>
        <w:rPr>
          <w:rFonts w:ascii="Times New Roman"/>
          <w:b w:val="false"/>
          <w:i w:val="false"/>
          <w:color w:val="ff0000"/>
          <w:sz w:val="28"/>
        </w:rPr>
        <w:t xml:space="preserve"> (вводится в действие с 01.08.2019).</w:t>
      </w:r>
    </w:p>
    <w:bookmarkStart w:name="z154" w:id="156"/>
    <w:p>
      <w:pPr>
        <w:spacing w:after="0"/>
        <w:ind w:left="0"/>
        <w:jc w:val="left"/>
      </w:pPr>
      <w:r>
        <w:rPr>
          <w:rFonts w:ascii="Times New Roman"/>
          <w:b/>
          <w:i w:val="false"/>
          <w:color w:val="000000"/>
        </w:rPr>
        <w:t xml:space="preserve"> Параграф 1. Сезонное обслуживание</w:t>
      </w:r>
    </w:p>
    <w:bookmarkEnd w:id="156"/>
    <w:bookmarkStart w:name="z155" w:id="157"/>
    <w:p>
      <w:pPr>
        <w:spacing w:after="0"/>
        <w:ind w:left="0"/>
        <w:jc w:val="both"/>
      </w:pPr>
      <w:r>
        <w:rPr>
          <w:rFonts w:ascii="Times New Roman"/>
          <w:b w:val="false"/>
          <w:i w:val="false"/>
          <w:color w:val="000000"/>
          <w:sz w:val="28"/>
        </w:rPr>
        <w:t>
      114. К особым видам ТО авиационной техники относят обслуживания: сезонное, специальное, при хранении и в экстремальных метеоусловиях.</w:t>
      </w:r>
    </w:p>
    <w:bookmarkEnd w:id="157"/>
    <w:p>
      <w:pPr>
        <w:spacing w:after="0"/>
        <w:ind w:left="0"/>
        <w:jc w:val="both"/>
      </w:pPr>
      <w:r>
        <w:rPr>
          <w:rFonts w:ascii="Times New Roman"/>
          <w:b w:val="false"/>
          <w:i w:val="false"/>
          <w:color w:val="000000"/>
          <w:sz w:val="28"/>
        </w:rPr>
        <w:t>
      Сезонное ТО авиационной техники является частью работ, выполняемых при подготовке ВС к работам в осенне-зимнем и весенне-летнем периодах, если это предусмотрено ЭД. Конкретные указания о сезонной подготовке AT приводятся в соответствующих разделах ЭД конкретных типов ВС и изделий авиационной техники.</w:t>
      </w:r>
    </w:p>
    <w:p>
      <w:pPr>
        <w:spacing w:after="0"/>
        <w:ind w:left="0"/>
        <w:jc w:val="both"/>
      </w:pPr>
      <w:r>
        <w:rPr>
          <w:rFonts w:ascii="Times New Roman"/>
          <w:b w:val="false"/>
          <w:i w:val="false"/>
          <w:color w:val="000000"/>
          <w:sz w:val="28"/>
        </w:rPr>
        <w:t>
      Сезонному ТО авиационной техники предшествуют или одновременно с ним проводятся:</w:t>
      </w:r>
    </w:p>
    <w:p>
      <w:pPr>
        <w:spacing w:after="0"/>
        <w:ind w:left="0"/>
        <w:jc w:val="both"/>
      </w:pPr>
      <w:r>
        <w:rPr>
          <w:rFonts w:ascii="Times New Roman"/>
          <w:b w:val="false"/>
          <w:i w:val="false"/>
          <w:color w:val="000000"/>
          <w:sz w:val="28"/>
        </w:rPr>
        <w:t>
      1) разработка плана подготовки эксплуатанта и организации по ТО и ремонт к работе в наступающем сезоне;</w:t>
      </w:r>
    </w:p>
    <w:p>
      <w:pPr>
        <w:spacing w:after="0"/>
        <w:ind w:left="0"/>
        <w:jc w:val="both"/>
      </w:pPr>
      <w:r>
        <w:rPr>
          <w:rFonts w:ascii="Times New Roman"/>
          <w:b w:val="false"/>
          <w:i w:val="false"/>
          <w:color w:val="000000"/>
          <w:sz w:val="28"/>
        </w:rPr>
        <w:t>
      2) формирование комиссий по приемке объектов сезонной подготовки;</w:t>
      </w:r>
    </w:p>
    <w:p>
      <w:pPr>
        <w:spacing w:after="0"/>
        <w:ind w:left="0"/>
        <w:jc w:val="both"/>
      </w:pPr>
      <w:r>
        <w:rPr>
          <w:rFonts w:ascii="Times New Roman"/>
          <w:b w:val="false"/>
          <w:i w:val="false"/>
          <w:color w:val="000000"/>
          <w:sz w:val="28"/>
        </w:rPr>
        <w:t>
      3) занятия с ИТП по изучению особенностей эксплуатации ВС и содержания работ по подготовке AT к эксплуатации в предстоящий период;</w:t>
      </w:r>
    </w:p>
    <w:p>
      <w:pPr>
        <w:spacing w:after="0"/>
        <w:ind w:left="0"/>
        <w:jc w:val="both"/>
      </w:pPr>
      <w:r>
        <w:rPr>
          <w:rFonts w:ascii="Times New Roman"/>
          <w:b w:val="false"/>
          <w:i w:val="false"/>
          <w:color w:val="000000"/>
          <w:sz w:val="28"/>
        </w:rPr>
        <w:t>
      4) техническая конференция по обмену опытом технической эксплуатации AT и производства ТО и ремонт в прошлом аналогичном сезоне;</w:t>
      </w:r>
    </w:p>
    <w:p>
      <w:pPr>
        <w:spacing w:after="0"/>
        <w:ind w:left="0"/>
        <w:jc w:val="both"/>
      </w:pPr>
      <w:r>
        <w:rPr>
          <w:rFonts w:ascii="Times New Roman"/>
          <w:b w:val="false"/>
          <w:i w:val="false"/>
          <w:color w:val="000000"/>
          <w:sz w:val="28"/>
        </w:rPr>
        <w:t>
      5) проверка знаний ИТП по особенностям эксплуатации AT в предстоящем периоде;</w:t>
      </w:r>
    </w:p>
    <w:p>
      <w:pPr>
        <w:spacing w:after="0"/>
        <w:ind w:left="0"/>
        <w:jc w:val="both"/>
      </w:pPr>
      <w:r>
        <w:rPr>
          <w:rFonts w:ascii="Times New Roman"/>
          <w:b w:val="false"/>
          <w:i w:val="false"/>
          <w:color w:val="000000"/>
          <w:sz w:val="28"/>
        </w:rPr>
        <w:t>
      6) подготовка зданий и сооружений эксплуатанта и организации по ТО и ремонт, их стационарного оборудования, а также средств пожаротушения, сигнализации, связи, отопления, водо- и электроснабжения;</w:t>
      </w:r>
    </w:p>
    <w:p>
      <w:pPr>
        <w:spacing w:after="0"/>
        <w:ind w:left="0"/>
        <w:jc w:val="both"/>
      </w:pPr>
      <w:r>
        <w:rPr>
          <w:rFonts w:ascii="Times New Roman"/>
          <w:b w:val="false"/>
          <w:i w:val="false"/>
          <w:color w:val="000000"/>
          <w:sz w:val="28"/>
        </w:rPr>
        <w:t>
      7) подготовка и ремонт средств наземного обслуживания общего и специального применения, используемых для эксплуатации ВС в данном периоде;</w:t>
      </w:r>
    </w:p>
    <w:p>
      <w:pPr>
        <w:spacing w:after="0"/>
        <w:ind w:left="0"/>
        <w:jc w:val="both"/>
      </w:pPr>
      <w:r>
        <w:rPr>
          <w:rFonts w:ascii="Times New Roman"/>
          <w:b w:val="false"/>
          <w:i w:val="false"/>
          <w:color w:val="000000"/>
          <w:sz w:val="28"/>
        </w:rPr>
        <w:t>
      8) сдача авиатехнического имущества, неиспользуемого в предстоящем периоде, на хранение.</w:t>
      </w:r>
    </w:p>
    <w:bookmarkStart w:name="z156" w:id="158"/>
    <w:p>
      <w:pPr>
        <w:spacing w:after="0"/>
        <w:ind w:left="0"/>
        <w:jc w:val="both"/>
      </w:pPr>
      <w:r>
        <w:rPr>
          <w:rFonts w:ascii="Times New Roman"/>
          <w:b w:val="false"/>
          <w:i w:val="false"/>
          <w:color w:val="000000"/>
          <w:sz w:val="28"/>
        </w:rPr>
        <w:t>
      115. Порядок и сроки подготовки AT к эксплуатации в предстоящем сезоне устанавливает эксплуатанты и организации по ТО и ремонт.</w:t>
      </w:r>
    </w:p>
    <w:bookmarkEnd w:id="158"/>
    <w:p>
      <w:pPr>
        <w:spacing w:after="0"/>
        <w:ind w:left="0"/>
        <w:jc w:val="both"/>
      </w:pPr>
      <w:r>
        <w:rPr>
          <w:rFonts w:ascii="Times New Roman"/>
          <w:b w:val="false"/>
          <w:i w:val="false"/>
          <w:color w:val="000000"/>
          <w:sz w:val="28"/>
        </w:rPr>
        <w:t>
      На ВС выполняют работы, предусмотренные программой (регламентом) технического обслуживания и дополнительные работы, связанные с условиями производственной деятельности эксплуатанта и организации по ТО и ремонт с особенностями эксплуатации AT в местах ее планируемого использования. Приемку объектов сезонной подготовки осуществляет комиссия эксплуатанта и организации по ТО и ремонт, результаты работы которых оформляются актами, содержащих заключение о готовности объектов к использованию в сезонном периоде и допуске ВС к эксплуатации.</w:t>
      </w:r>
    </w:p>
    <w:p>
      <w:pPr>
        <w:spacing w:after="0"/>
        <w:ind w:left="0"/>
        <w:jc w:val="both"/>
      </w:pPr>
      <w:r>
        <w:rPr>
          <w:rFonts w:ascii="Times New Roman"/>
          <w:b w:val="false"/>
          <w:i w:val="false"/>
          <w:color w:val="000000"/>
          <w:sz w:val="28"/>
        </w:rPr>
        <w:t>
      Заключение о допуске ВС к эксплуатации в сезонном периоде производится в карте-наряде на сезонное ТО. На основании оформленных карт-нарядов вносятся соответствующие записи в формуляры ВС (раздел "Выполнение регламентных работ").</w:t>
      </w:r>
    </w:p>
    <w:bookmarkStart w:name="z157" w:id="159"/>
    <w:p>
      <w:pPr>
        <w:spacing w:after="0"/>
        <w:ind w:left="0"/>
        <w:jc w:val="both"/>
      </w:pPr>
      <w:r>
        <w:rPr>
          <w:rFonts w:ascii="Times New Roman"/>
          <w:b w:val="false"/>
          <w:i w:val="false"/>
          <w:color w:val="000000"/>
          <w:sz w:val="28"/>
        </w:rPr>
        <w:t>
      116. По заявкам владельцев ВС сезонное ТО воздушных судов, находящихся в ремонте, выполняет предприятие, производящее ремонт, о чем в формуляре ВС производится соответствующая запись.</w:t>
      </w:r>
    </w:p>
    <w:bookmarkEnd w:id="159"/>
    <w:bookmarkStart w:name="z158" w:id="160"/>
    <w:p>
      <w:pPr>
        <w:spacing w:after="0"/>
        <w:ind w:left="0"/>
        <w:jc w:val="left"/>
      </w:pPr>
      <w:r>
        <w:rPr>
          <w:rFonts w:ascii="Times New Roman"/>
          <w:b/>
          <w:i w:val="false"/>
          <w:color w:val="000000"/>
        </w:rPr>
        <w:t xml:space="preserve"> Параграф 2. Специальное техническое обслуживание</w:t>
      </w:r>
    </w:p>
    <w:bookmarkEnd w:id="160"/>
    <w:bookmarkStart w:name="z159" w:id="161"/>
    <w:p>
      <w:pPr>
        <w:spacing w:after="0"/>
        <w:ind w:left="0"/>
        <w:jc w:val="both"/>
      </w:pPr>
      <w:r>
        <w:rPr>
          <w:rFonts w:ascii="Times New Roman"/>
          <w:b w:val="false"/>
          <w:i w:val="false"/>
          <w:color w:val="000000"/>
          <w:sz w:val="28"/>
        </w:rPr>
        <w:t>
      117. Специальное ТО проводят на ВС после полета в особо сложных условиях (перечень соответствующих случаев указывается в программе (регламенте) технического обслуживания), а также на судах, подвергшихся воздействию штормового ветра со снегом или пылью на земле, в других случаях, состав которых определяется программой (регламентом) технического обслуживания для ВС конкретного типа. Перечень работ по видам специального ТО устанавливается программой (регламентом) технического обслуживания для ВС конкретного типа.</w:t>
      </w:r>
    </w:p>
    <w:bookmarkEnd w:id="161"/>
    <w:bookmarkStart w:name="z160" w:id="162"/>
    <w:p>
      <w:pPr>
        <w:spacing w:after="0"/>
        <w:ind w:left="0"/>
        <w:jc w:val="both"/>
      </w:pPr>
      <w:r>
        <w:rPr>
          <w:rFonts w:ascii="Times New Roman"/>
          <w:b w:val="false"/>
          <w:i w:val="false"/>
          <w:color w:val="000000"/>
          <w:sz w:val="28"/>
        </w:rPr>
        <w:t>
      118. Воздушное судно, подвергнувшееся воздействию сложных условий, указанных в программе (регламенте) технического обслуживания, не допускается выпускать в полет до проведения специального обслуживания. Основанием для отстранения ВС от полета и выполнения специального ТО являются:</w:t>
      </w:r>
    </w:p>
    <w:bookmarkEnd w:id="162"/>
    <w:p>
      <w:pPr>
        <w:spacing w:after="0"/>
        <w:ind w:left="0"/>
        <w:jc w:val="both"/>
      </w:pPr>
      <w:r>
        <w:rPr>
          <w:rFonts w:ascii="Times New Roman"/>
          <w:b w:val="false"/>
          <w:i w:val="false"/>
          <w:color w:val="000000"/>
          <w:sz w:val="28"/>
        </w:rPr>
        <w:t>
      1) запись командира ВС в бортовом журнале о воздействии экстремальных условий;</w:t>
      </w:r>
    </w:p>
    <w:p>
      <w:pPr>
        <w:spacing w:after="0"/>
        <w:ind w:left="0"/>
        <w:jc w:val="both"/>
      </w:pPr>
      <w:r>
        <w:rPr>
          <w:rFonts w:ascii="Times New Roman"/>
          <w:b w:val="false"/>
          <w:i w:val="false"/>
          <w:color w:val="000000"/>
          <w:sz w:val="28"/>
        </w:rPr>
        <w:t>
      2) записи приборов объективного контроля о воздействии на ВС экстремальных условий;</w:t>
      </w:r>
    </w:p>
    <w:p>
      <w:pPr>
        <w:spacing w:after="0"/>
        <w:ind w:left="0"/>
        <w:jc w:val="both"/>
      </w:pPr>
      <w:r>
        <w:rPr>
          <w:rFonts w:ascii="Times New Roman"/>
          <w:b w:val="false"/>
          <w:i w:val="false"/>
          <w:color w:val="000000"/>
          <w:sz w:val="28"/>
        </w:rPr>
        <w:t>
      3) повреждения ВС от воздействия экстремальных условий;</w:t>
      </w:r>
    </w:p>
    <w:p>
      <w:pPr>
        <w:spacing w:after="0"/>
        <w:ind w:left="0"/>
        <w:jc w:val="both"/>
      </w:pPr>
      <w:r>
        <w:rPr>
          <w:rFonts w:ascii="Times New Roman"/>
          <w:b w:val="false"/>
          <w:i w:val="false"/>
          <w:color w:val="000000"/>
          <w:sz w:val="28"/>
        </w:rPr>
        <w:t>
      4) воздействие на ВС штормового ветра (со снегом, пылью и др.).</w:t>
      </w:r>
    </w:p>
    <w:bookmarkStart w:name="z161" w:id="163"/>
    <w:p>
      <w:pPr>
        <w:spacing w:after="0"/>
        <w:ind w:left="0"/>
        <w:jc w:val="both"/>
      </w:pPr>
      <w:r>
        <w:rPr>
          <w:rFonts w:ascii="Times New Roman"/>
          <w:b w:val="false"/>
          <w:i w:val="false"/>
          <w:color w:val="000000"/>
          <w:sz w:val="28"/>
        </w:rPr>
        <w:t>
      119. Для определения технического состояния ВС, подвергнувшегося экстремальным воздействиям, эксплуатант образует комиссию, которая производит сбор и анализ информации о происшедшем, осматривает ВС и по полученным результатам определяет потребный объем ТО ремонтно-восстановительных работ.</w:t>
      </w:r>
    </w:p>
    <w:bookmarkEnd w:id="163"/>
    <w:p>
      <w:pPr>
        <w:spacing w:after="0"/>
        <w:ind w:left="0"/>
        <w:jc w:val="both"/>
      </w:pPr>
      <w:r>
        <w:rPr>
          <w:rFonts w:ascii="Times New Roman"/>
          <w:b w:val="false"/>
          <w:i w:val="false"/>
          <w:color w:val="000000"/>
          <w:sz w:val="28"/>
        </w:rPr>
        <w:t>
      При необходимости к работе комиссии привлекаются специалисты других компетентных организаций и органов.</w:t>
      </w:r>
    </w:p>
    <w:p>
      <w:pPr>
        <w:spacing w:after="0"/>
        <w:ind w:left="0"/>
        <w:jc w:val="both"/>
      </w:pPr>
      <w:r>
        <w:rPr>
          <w:rFonts w:ascii="Times New Roman"/>
          <w:b w:val="false"/>
          <w:i w:val="false"/>
          <w:color w:val="000000"/>
          <w:sz w:val="28"/>
        </w:rPr>
        <w:t>
      Обнаруженные при осмотре ВС неисправности регистрируются в ведомости дефектов. Исправность ВС после выполнения соответствующих конкретному случаю работ подтверждается подписями их исполнителей и руководителя ТО в карте-наряде на производство работ. При необходимости ремонта ВС комиссия составляет акт с соответствующим заключением.</w:t>
      </w:r>
    </w:p>
    <w:bookmarkStart w:name="z162" w:id="164"/>
    <w:p>
      <w:pPr>
        <w:spacing w:after="0"/>
        <w:ind w:left="0"/>
        <w:jc w:val="both"/>
      </w:pPr>
      <w:r>
        <w:rPr>
          <w:rFonts w:ascii="Times New Roman"/>
          <w:b w:val="false"/>
          <w:i w:val="false"/>
          <w:color w:val="000000"/>
          <w:sz w:val="28"/>
        </w:rPr>
        <w:t>
      120. Работы специального ТО выполняются подразделениями ИАС эксплуатанта и организации по ТО и ремонт, ответственными за техническое обслуживание ВС конкретного типа.</w:t>
      </w:r>
    </w:p>
    <w:bookmarkEnd w:id="164"/>
    <w:p>
      <w:pPr>
        <w:spacing w:after="0"/>
        <w:ind w:left="0"/>
        <w:jc w:val="both"/>
      </w:pPr>
      <w:r>
        <w:rPr>
          <w:rFonts w:ascii="Times New Roman"/>
          <w:b w:val="false"/>
          <w:i w:val="false"/>
          <w:color w:val="000000"/>
          <w:sz w:val="28"/>
        </w:rPr>
        <w:t>
      В случаях, когда восстановление исправности ВС силами эксплуатанта невозможно, ремонтно-восстановительные работы выполняются организациями по ТО и ремонт, располагающим необходимыми возможностями, на основе взаимной договоренности.</w:t>
      </w:r>
    </w:p>
    <w:bookmarkStart w:name="z163" w:id="165"/>
    <w:p>
      <w:pPr>
        <w:spacing w:after="0"/>
        <w:ind w:left="0"/>
        <w:jc w:val="both"/>
      </w:pPr>
      <w:r>
        <w:rPr>
          <w:rFonts w:ascii="Times New Roman"/>
          <w:b w:val="false"/>
          <w:i w:val="false"/>
          <w:color w:val="000000"/>
          <w:sz w:val="28"/>
        </w:rPr>
        <w:t>
      121. Специальный досмотр ВС на безопасность осуществляется:</w:t>
      </w:r>
    </w:p>
    <w:bookmarkEnd w:id="165"/>
    <w:p>
      <w:pPr>
        <w:spacing w:after="0"/>
        <w:ind w:left="0"/>
        <w:jc w:val="both"/>
      </w:pPr>
      <w:r>
        <w:rPr>
          <w:rFonts w:ascii="Times New Roman"/>
          <w:b w:val="false"/>
          <w:i w:val="false"/>
          <w:color w:val="000000"/>
          <w:sz w:val="28"/>
        </w:rPr>
        <w:t>
      1) при подготовке ВС к вылету в случаях, определяемых специальной документацией на производство этих работ;</w:t>
      </w:r>
    </w:p>
    <w:p>
      <w:pPr>
        <w:spacing w:after="0"/>
        <w:ind w:left="0"/>
        <w:jc w:val="both"/>
      </w:pPr>
      <w:r>
        <w:rPr>
          <w:rFonts w:ascii="Times New Roman"/>
          <w:b w:val="false"/>
          <w:i w:val="false"/>
          <w:color w:val="000000"/>
          <w:sz w:val="28"/>
        </w:rPr>
        <w:t>
      2) при наличии сообщений или подозрений о закладках в ВС взрывчатых или других опасных устройств;</w:t>
      </w:r>
    </w:p>
    <w:p>
      <w:pPr>
        <w:spacing w:after="0"/>
        <w:ind w:left="0"/>
        <w:jc w:val="both"/>
      </w:pPr>
      <w:r>
        <w:rPr>
          <w:rFonts w:ascii="Times New Roman"/>
          <w:b w:val="false"/>
          <w:i w:val="false"/>
          <w:color w:val="000000"/>
          <w:sz w:val="28"/>
        </w:rPr>
        <w:t>
      3) в случае, когда судно не находилось под охраной (или по специальному распоряжению руководства эксплуатанта);</w:t>
      </w:r>
    </w:p>
    <w:p>
      <w:pPr>
        <w:spacing w:after="0"/>
        <w:ind w:left="0"/>
        <w:jc w:val="both"/>
      </w:pPr>
      <w:r>
        <w:rPr>
          <w:rFonts w:ascii="Times New Roman"/>
          <w:b w:val="false"/>
          <w:i w:val="false"/>
          <w:color w:val="000000"/>
          <w:sz w:val="28"/>
        </w:rPr>
        <w:t>
      4) после свершения на борту ВС в полете акта незаконного вмешательства (попытки захвата и угона).</w:t>
      </w:r>
    </w:p>
    <w:p>
      <w:pPr>
        <w:spacing w:after="0"/>
        <w:ind w:left="0"/>
        <w:jc w:val="both"/>
      </w:pPr>
      <w:r>
        <w:rPr>
          <w:rFonts w:ascii="Times New Roman"/>
          <w:b w:val="false"/>
          <w:i w:val="false"/>
          <w:color w:val="000000"/>
          <w:sz w:val="28"/>
        </w:rPr>
        <w:t>
      Проведение специального досмотра ВС на безопасность оформляют записями в бортовом журнале и в карте-наряде на ТО.</w:t>
      </w:r>
    </w:p>
    <w:bookmarkStart w:name="z164" w:id="166"/>
    <w:p>
      <w:pPr>
        <w:spacing w:after="0"/>
        <w:ind w:left="0"/>
        <w:jc w:val="left"/>
      </w:pPr>
      <w:r>
        <w:rPr>
          <w:rFonts w:ascii="Times New Roman"/>
          <w:b/>
          <w:i w:val="false"/>
          <w:color w:val="000000"/>
        </w:rPr>
        <w:t xml:space="preserve"> Параграф 3. Обслуживание при хранении</w:t>
      </w:r>
    </w:p>
    <w:bookmarkEnd w:id="166"/>
    <w:bookmarkStart w:name="z165" w:id="167"/>
    <w:p>
      <w:pPr>
        <w:spacing w:after="0"/>
        <w:ind w:left="0"/>
        <w:jc w:val="both"/>
      </w:pPr>
      <w:r>
        <w:rPr>
          <w:rFonts w:ascii="Times New Roman"/>
          <w:b w:val="false"/>
          <w:i w:val="false"/>
          <w:color w:val="000000"/>
          <w:sz w:val="28"/>
        </w:rPr>
        <w:t>
      122. При перерывах в полетах свыше срока, установленного программой (регламентом) технического обслуживания, воздушное судно ставят на хранение. Порядок организации выполнения необходимых в данном случае работ определяется ИАС эксплуатанта.</w:t>
      </w:r>
    </w:p>
    <w:bookmarkEnd w:id="167"/>
    <w:bookmarkStart w:name="z166" w:id="168"/>
    <w:p>
      <w:pPr>
        <w:spacing w:after="0"/>
        <w:ind w:left="0"/>
        <w:jc w:val="both"/>
      </w:pPr>
      <w:r>
        <w:rPr>
          <w:rFonts w:ascii="Times New Roman"/>
          <w:b w:val="false"/>
          <w:i w:val="false"/>
          <w:color w:val="000000"/>
          <w:sz w:val="28"/>
        </w:rPr>
        <w:t>
      123. Объем работ на ВС и изделиях при переводе их на хранение, при снятии с хранения, сроки хранения - устанавливается эксплуатационной документацией.</w:t>
      </w:r>
    </w:p>
    <w:bookmarkEnd w:id="168"/>
    <w:p>
      <w:pPr>
        <w:spacing w:after="0"/>
        <w:ind w:left="0"/>
        <w:jc w:val="both"/>
      </w:pPr>
      <w:r>
        <w:rPr>
          <w:rFonts w:ascii="Times New Roman"/>
          <w:b w:val="false"/>
          <w:i w:val="false"/>
          <w:color w:val="000000"/>
          <w:sz w:val="28"/>
        </w:rPr>
        <w:t>
      Если срок хранения ВС (изделия) превышает срок консервации, то производится его переконсервация. Консервации подлежат также ВС (изделия), направляемые в ремонт, если время их транспортировки другими средствами превышает минимальный срок хранения изделия без консервации.</w:t>
      </w:r>
    </w:p>
    <w:bookmarkStart w:name="z167" w:id="169"/>
    <w:p>
      <w:pPr>
        <w:spacing w:after="0"/>
        <w:ind w:left="0"/>
        <w:jc w:val="both"/>
      </w:pPr>
      <w:r>
        <w:rPr>
          <w:rFonts w:ascii="Times New Roman"/>
          <w:b w:val="false"/>
          <w:i w:val="false"/>
          <w:color w:val="000000"/>
          <w:sz w:val="28"/>
        </w:rPr>
        <w:t>
      124. В ИАС эксплуатанта организуется учет сроков консервации и переконсервации ВС и изделий, находящихся на хранении.</w:t>
      </w:r>
    </w:p>
    <w:bookmarkEnd w:id="169"/>
    <w:bookmarkStart w:name="z168" w:id="170"/>
    <w:p>
      <w:pPr>
        <w:spacing w:after="0"/>
        <w:ind w:left="0"/>
        <w:jc w:val="both"/>
      </w:pPr>
      <w:r>
        <w:rPr>
          <w:rFonts w:ascii="Times New Roman"/>
          <w:b w:val="false"/>
          <w:i w:val="false"/>
          <w:color w:val="000000"/>
          <w:sz w:val="28"/>
        </w:rPr>
        <w:t>
      125. Законсервированные ВС хранят на площадках (стоянках), швартуют (если это предусмотрено ЭД), заземляют, устанавливают чехлы, заглушки и предохранительные устройства. При хранении ВС на нем выполняют работы, предусмотренные программой (регламентом) технического обслуживания, включая удаление снега, льда, пыли, просушивание чехлов, проветривание кабин и отсеков, проверку швартовки, заземления, стояночных средств пожаротушения. Объем работ по проверке работоспособности систем определяется в конкретных случаях с учетом состояния и комплектности ВС (наличие повреждений, демонтированных изделий. Обусловленные состоянием ВС сокращения объема работ документируются в техническом акте, прилагаемом к карте-наряду на производство работ.</w:t>
      </w:r>
    </w:p>
    <w:bookmarkEnd w:id="170"/>
    <w:p>
      <w:pPr>
        <w:spacing w:after="0"/>
        <w:ind w:left="0"/>
        <w:jc w:val="both"/>
      </w:pPr>
      <w:r>
        <w:rPr>
          <w:rFonts w:ascii="Times New Roman"/>
          <w:b w:val="false"/>
          <w:i w:val="false"/>
          <w:color w:val="000000"/>
          <w:sz w:val="28"/>
        </w:rPr>
        <w:t xml:space="preserve">
      Перестановка изделий и деталей с ВС, находящегося на хранении, на другие ВС производится в соответствии с требованиями </w:t>
      </w:r>
      <w:r>
        <w:rPr>
          <w:rFonts w:ascii="Times New Roman"/>
          <w:b w:val="false"/>
          <w:i w:val="false"/>
          <w:color w:val="000000"/>
          <w:sz w:val="28"/>
        </w:rPr>
        <w:t xml:space="preserve"> пункта 27</w:t>
      </w:r>
      <w:r>
        <w:rPr>
          <w:rFonts w:ascii="Times New Roman"/>
          <w:b w:val="false"/>
          <w:i w:val="false"/>
          <w:color w:val="000000"/>
          <w:sz w:val="28"/>
        </w:rPr>
        <w:t xml:space="preserve"> настоящих Правил.</w:t>
      </w:r>
    </w:p>
    <w:bookmarkStart w:name="z169" w:id="171"/>
    <w:p>
      <w:pPr>
        <w:spacing w:after="0"/>
        <w:ind w:left="0"/>
        <w:jc w:val="both"/>
      </w:pPr>
      <w:r>
        <w:rPr>
          <w:rFonts w:ascii="Times New Roman"/>
          <w:b w:val="false"/>
          <w:i w:val="false"/>
          <w:color w:val="000000"/>
          <w:sz w:val="28"/>
        </w:rPr>
        <w:t>
      126. Изделия, снятые с ВС, находящихся на консервации, хранят в условиях, отвечающих требованиям ЭД. На бирках таких изделий указывают номера ВС, с которых они сняты, даты консервации и переконсервации. Изделия, полученные со складов для установки на ВС, а также изделия ремонтного фонда хранят в законсервированном состоянии. При этом исправные и неисправные изделия должны храниться раздельно.</w:t>
      </w:r>
    </w:p>
    <w:bookmarkEnd w:id="171"/>
    <w:p>
      <w:pPr>
        <w:spacing w:after="0"/>
        <w:ind w:left="0"/>
        <w:jc w:val="both"/>
      </w:pPr>
      <w:r>
        <w:rPr>
          <w:rFonts w:ascii="Times New Roman"/>
          <w:b w:val="false"/>
          <w:i w:val="false"/>
          <w:color w:val="000000"/>
          <w:sz w:val="28"/>
        </w:rPr>
        <w:t>
      Консервацию, переконсервацию и расконсервацию изделий (деталей) проводят в специально оборудованных помещениях.</w:t>
      </w:r>
    </w:p>
    <w:bookmarkStart w:name="z170" w:id="172"/>
    <w:p>
      <w:pPr>
        <w:spacing w:after="0"/>
        <w:ind w:left="0"/>
        <w:jc w:val="both"/>
      </w:pPr>
      <w:r>
        <w:rPr>
          <w:rFonts w:ascii="Times New Roman"/>
          <w:b w:val="false"/>
          <w:i w:val="false"/>
          <w:color w:val="000000"/>
          <w:sz w:val="28"/>
        </w:rPr>
        <w:t>
      127. При подготовке ВС к полету после хранения его расконсервируют, устанавливают временно снятые изделия, проверяют работоспособность и правильность функционирования систем, выполняют другие работы, предусмотренные регламентом ТО.</w:t>
      </w:r>
    </w:p>
    <w:bookmarkEnd w:id="172"/>
    <w:bookmarkStart w:name="z171" w:id="173"/>
    <w:p>
      <w:pPr>
        <w:spacing w:after="0"/>
        <w:ind w:left="0"/>
        <w:jc w:val="both"/>
      </w:pPr>
      <w:r>
        <w:rPr>
          <w:rFonts w:ascii="Times New Roman"/>
          <w:b w:val="false"/>
          <w:i w:val="false"/>
          <w:color w:val="000000"/>
          <w:sz w:val="28"/>
        </w:rPr>
        <w:t>
      128. О работах, выполненных при подготовке к хранению, хранении и подготовке к полету, записывают в соответствующие разделы формуляров (паспортов) ВС и изделий.</w:t>
      </w:r>
    </w:p>
    <w:bookmarkEnd w:id="173"/>
    <w:bookmarkStart w:name="z172" w:id="174"/>
    <w:p>
      <w:pPr>
        <w:spacing w:after="0"/>
        <w:ind w:left="0"/>
        <w:jc w:val="both"/>
      </w:pPr>
      <w:r>
        <w:rPr>
          <w:rFonts w:ascii="Times New Roman"/>
          <w:b w:val="false"/>
          <w:i w:val="false"/>
          <w:color w:val="000000"/>
          <w:sz w:val="28"/>
        </w:rPr>
        <w:t>
      129. Должностные лица ИАС обеспечивают укомплектованность, сроки и качество консервации AT.</w:t>
      </w:r>
    </w:p>
    <w:bookmarkEnd w:id="174"/>
    <w:bookmarkStart w:name="z173" w:id="175"/>
    <w:p>
      <w:pPr>
        <w:spacing w:after="0"/>
        <w:ind w:left="0"/>
        <w:jc w:val="left"/>
      </w:pPr>
      <w:r>
        <w:rPr>
          <w:rFonts w:ascii="Times New Roman"/>
          <w:b/>
          <w:i w:val="false"/>
          <w:color w:val="000000"/>
        </w:rPr>
        <w:t xml:space="preserve"> Параграф 4. Обслуживание воздушных судов в экстремальных метеоусловиях. Действия при стихийных бедствиях</w:t>
      </w:r>
    </w:p>
    <w:bookmarkEnd w:id="175"/>
    <w:bookmarkStart w:name="z174" w:id="176"/>
    <w:p>
      <w:pPr>
        <w:spacing w:after="0"/>
        <w:ind w:left="0"/>
        <w:jc w:val="both"/>
      </w:pPr>
      <w:r>
        <w:rPr>
          <w:rFonts w:ascii="Times New Roman"/>
          <w:b w:val="false"/>
          <w:i w:val="false"/>
          <w:color w:val="000000"/>
          <w:sz w:val="28"/>
        </w:rPr>
        <w:t>
      130. В экстремальных метеоусловиях (к экстремальным метеоусловиям относят: штормовой ветер, пыльную (песчаную) бурю, метель, грозу, ливень, град, особо низкую (высокую) температуру воздуха), угрожающих безопасности работающего на ВС инженерно-технического персонала, непосредственный руководитель работ ТО на ВС временно приостанавливает их производство и принимает соответствующие меры обеспечения безопасности персонала, сохранности AT и наземного оборудования. В условиях, когда проведение ТО возможно, руководители работ обеспечивают безопасность работающих, необходимое качество работ и сохранность авиационной техники.</w:t>
      </w:r>
    </w:p>
    <w:bookmarkEnd w:id="176"/>
    <w:bookmarkStart w:name="z175" w:id="177"/>
    <w:p>
      <w:pPr>
        <w:spacing w:after="0"/>
        <w:ind w:left="0"/>
        <w:jc w:val="both"/>
      </w:pPr>
      <w:r>
        <w:rPr>
          <w:rFonts w:ascii="Times New Roman"/>
          <w:b w:val="false"/>
          <w:i w:val="false"/>
          <w:color w:val="000000"/>
          <w:sz w:val="28"/>
        </w:rPr>
        <w:t>
      131. Во время обслуживания ВС при экстремальных условиях исполнители работ следуют:</w:t>
      </w:r>
    </w:p>
    <w:bookmarkEnd w:id="177"/>
    <w:p>
      <w:pPr>
        <w:spacing w:after="0"/>
        <w:ind w:left="0"/>
        <w:jc w:val="both"/>
      </w:pPr>
      <w:r>
        <w:rPr>
          <w:rFonts w:ascii="Times New Roman"/>
          <w:b w:val="false"/>
          <w:i w:val="false"/>
          <w:color w:val="000000"/>
          <w:sz w:val="28"/>
        </w:rPr>
        <w:t>
      1) принять меры по исключению попадания воды, снега и пыли в открытые полости систем и снятых изделий, приемники статического и полного давления воздуха, внутрь топливных баков и емкостей, в кабины, отсеки, другие места, где не допускается скопление воды, снега и пыли;</w:t>
      </w:r>
    </w:p>
    <w:p>
      <w:pPr>
        <w:spacing w:after="0"/>
        <w:ind w:left="0"/>
        <w:jc w:val="both"/>
      </w:pPr>
      <w:r>
        <w:rPr>
          <w:rFonts w:ascii="Times New Roman"/>
          <w:b w:val="false"/>
          <w:i w:val="false"/>
          <w:color w:val="000000"/>
          <w:sz w:val="28"/>
        </w:rPr>
        <w:t>
      2) пришвартовать ВС или принять другие меры, предусмотренные ЭД для данного типа судна, исключающие повреждение ВС при сильном ветре, установить под колеса упорные колодки, застопорить органы управления воздушным судном;</w:t>
      </w:r>
    </w:p>
    <w:p>
      <w:pPr>
        <w:spacing w:after="0"/>
        <w:ind w:left="0"/>
        <w:jc w:val="both"/>
      </w:pPr>
      <w:r>
        <w:rPr>
          <w:rFonts w:ascii="Times New Roman"/>
          <w:b w:val="false"/>
          <w:i w:val="false"/>
          <w:color w:val="000000"/>
          <w:sz w:val="28"/>
        </w:rPr>
        <w:t>
      3) правильно разместить, при необходимости закрепить находящиеся около ВС устройства, крышки люков отсеков, наружные подвижные элементы ВС, средства наземного обслуживания, наземные средства контроля состояния AT, принять другие возможные меры по защите ВС от повреждений;</w:t>
      </w:r>
    </w:p>
    <w:p>
      <w:pPr>
        <w:spacing w:after="0"/>
        <w:ind w:left="0"/>
        <w:jc w:val="both"/>
      </w:pPr>
      <w:r>
        <w:rPr>
          <w:rFonts w:ascii="Times New Roman"/>
          <w:b w:val="false"/>
          <w:i w:val="false"/>
          <w:color w:val="000000"/>
          <w:sz w:val="28"/>
        </w:rPr>
        <w:t>
      4) сливать воду из мест ее скопления, убирать грязь, проверять чистоту штоков опор ВС, гидроцилиндров других систем, трущихся поверхностей (после прекращения действия экстремальных условий);</w:t>
      </w:r>
    </w:p>
    <w:p>
      <w:pPr>
        <w:spacing w:after="0"/>
        <w:ind w:left="0"/>
        <w:jc w:val="both"/>
      </w:pPr>
      <w:r>
        <w:rPr>
          <w:rFonts w:ascii="Times New Roman"/>
          <w:b w:val="false"/>
          <w:i w:val="false"/>
          <w:color w:val="000000"/>
          <w:sz w:val="28"/>
        </w:rPr>
        <w:t>
      5) при скорости ветра, превышающей приведенные в ЭД ограничения, не оставлять ВС на подъемниках и не поднимать их;</w:t>
      </w:r>
    </w:p>
    <w:p>
      <w:pPr>
        <w:spacing w:after="0"/>
        <w:ind w:left="0"/>
        <w:jc w:val="both"/>
      </w:pPr>
      <w:r>
        <w:rPr>
          <w:rFonts w:ascii="Times New Roman"/>
          <w:b w:val="false"/>
          <w:i w:val="false"/>
          <w:color w:val="000000"/>
          <w:sz w:val="28"/>
        </w:rPr>
        <w:t>
      6) тщательно проверять и очищать от снега полости в крыле, фюзеляже, гондолах, воздухозаборных устройствах, где снег может скапливаться и уплотняться при выпадении снега и метелях (после прекращения действия экстремальных условий).</w:t>
      </w:r>
    </w:p>
    <w:p>
      <w:pPr>
        <w:spacing w:after="0"/>
        <w:ind w:left="0"/>
        <w:jc w:val="both"/>
      </w:pPr>
      <w:r>
        <w:rPr>
          <w:rFonts w:ascii="Times New Roman"/>
          <w:b w:val="false"/>
          <w:i w:val="false"/>
          <w:color w:val="000000"/>
          <w:sz w:val="28"/>
        </w:rPr>
        <w:t>
      При грозовой деятельности (в районе аэродрома) необходимо прекращать заправку ВС горюче-смазочными материаламим. Исполнителю, ответственному за ТО судна, необходимо убедиться, что ВС и подсоединенные к нему средства наземного обслуживания общего применения заземлены.</w:t>
      </w:r>
    </w:p>
    <w:bookmarkStart w:name="z176" w:id="178"/>
    <w:p>
      <w:pPr>
        <w:spacing w:after="0"/>
        <w:ind w:left="0"/>
        <w:jc w:val="both"/>
      </w:pPr>
      <w:r>
        <w:rPr>
          <w:rFonts w:ascii="Times New Roman"/>
          <w:b w:val="false"/>
          <w:i w:val="false"/>
          <w:color w:val="000000"/>
          <w:sz w:val="28"/>
        </w:rPr>
        <w:t>
      132. Техническое обслуживание ВС при низких и высоких температурах окружающего воздуха необходимо проводить с соблюдением требований и ограничений, предусмотренных ЭД для ВС конкретного типа.</w:t>
      </w:r>
    </w:p>
    <w:bookmarkEnd w:id="178"/>
    <w:bookmarkStart w:name="z177" w:id="179"/>
    <w:p>
      <w:pPr>
        <w:spacing w:after="0"/>
        <w:ind w:left="0"/>
        <w:jc w:val="both"/>
      </w:pPr>
      <w:r>
        <w:rPr>
          <w:rFonts w:ascii="Times New Roman"/>
          <w:b w:val="false"/>
          <w:i w:val="false"/>
          <w:color w:val="000000"/>
          <w:sz w:val="28"/>
        </w:rPr>
        <w:t>
      133. В каждой организации ГА (аэропорт, эксплуатант, организация по ТО и ремонт) в соответствии с установленным в нем порядком получения штормового предупреждения, оповещения, вызова и действий по обеспечению сохранности AT разрабатывают инструкцию о действиях персонала соответствующих подразделений при стихийных бедствиях.</w:t>
      </w:r>
    </w:p>
    <w:bookmarkEnd w:id="179"/>
    <w:p>
      <w:pPr>
        <w:spacing w:after="0"/>
        <w:ind w:left="0"/>
        <w:jc w:val="both"/>
      </w:pPr>
      <w:r>
        <w:rPr>
          <w:rFonts w:ascii="Times New Roman"/>
          <w:b w:val="false"/>
          <w:i w:val="false"/>
          <w:color w:val="000000"/>
          <w:sz w:val="28"/>
        </w:rPr>
        <w:t>
      При поступлении штормового предупреждения или сигнала о другой опасности должностное лицо, принявшее сигнал, незамедлительно оповещает соответствующих руководителей подразделений, которые организовывают действия подчиненного персонала в соответствии с требованиями указанной инструкции.</w:t>
      </w:r>
    </w:p>
    <w:bookmarkStart w:name="z178" w:id="180"/>
    <w:p>
      <w:pPr>
        <w:spacing w:after="0"/>
        <w:ind w:left="0"/>
        <w:jc w:val="both"/>
      </w:pPr>
      <w:r>
        <w:rPr>
          <w:rFonts w:ascii="Times New Roman"/>
          <w:b w:val="false"/>
          <w:i w:val="false"/>
          <w:color w:val="000000"/>
          <w:sz w:val="28"/>
        </w:rPr>
        <w:t>
      134. Распоряжения руководителей подразделений и старших должностных лиц ИАС во время стихийных бедствий подлежат выполнению работниками других служб (спецтранспорта, горюче-смазочных материалов, аэродромной), выделенными в оперативное подчинение ИАС, в соответствии с утвержденной руководителем аэропорта, эксплуатанта и организации по ТО и ремонт схемой действий по обеспечению сохранности AT, находящейся на аэродроме.</w:t>
      </w:r>
    </w:p>
    <w:bookmarkEnd w:id="180"/>
    <w:bookmarkStart w:name="z179" w:id="181"/>
    <w:p>
      <w:pPr>
        <w:spacing w:after="0"/>
        <w:ind w:left="0"/>
        <w:jc w:val="left"/>
      </w:pPr>
      <w:r>
        <w:rPr>
          <w:rFonts w:ascii="Times New Roman"/>
          <w:b/>
          <w:i w:val="false"/>
          <w:color w:val="000000"/>
        </w:rPr>
        <w:t xml:space="preserve"> Глава 7. Техническое обслуживание авиационной техники по состоянию</w:t>
      </w:r>
    </w:p>
    <w:bookmarkEnd w:id="181"/>
    <w:p>
      <w:pPr>
        <w:spacing w:after="0"/>
        <w:ind w:left="0"/>
        <w:jc w:val="both"/>
      </w:pPr>
      <w:r>
        <w:rPr>
          <w:rFonts w:ascii="Times New Roman"/>
          <w:b w:val="false"/>
          <w:i w:val="false"/>
          <w:color w:val="ff0000"/>
          <w:sz w:val="28"/>
        </w:rPr>
        <w:t xml:space="preserve">
      Сноска. Заголовок главы 7 в редакции приказа Министра индустрии и инфраструктурного развития РК от 30.07.2019 </w:t>
      </w:r>
      <w:r>
        <w:rPr>
          <w:rFonts w:ascii="Times New Roman"/>
          <w:b w:val="false"/>
          <w:i w:val="false"/>
          <w:color w:val="ff0000"/>
          <w:sz w:val="28"/>
        </w:rPr>
        <w:t>№ 577</w:t>
      </w:r>
      <w:r>
        <w:rPr>
          <w:rFonts w:ascii="Times New Roman"/>
          <w:b w:val="false"/>
          <w:i w:val="false"/>
          <w:color w:val="ff0000"/>
          <w:sz w:val="28"/>
        </w:rPr>
        <w:t xml:space="preserve"> (вводится в действие с 01.08.2019).</w:t>
      </w:r>
    </w:p>
    <w:bookmarkStart w:name="z180" w:id="182"/>
    <w:p>
      <w:pPr>
        <w:spacing w:after="0"/>
        <w:ind w:left="0"/>
        <w:jc w:val="left"/>
      </w:pPr>
      <w:r>
        <w:rPr>
          <w:rFonts w:ascii="Times New Roman"/>
          <w:b/>
          <w:i w:val="false"/>
          <w:color w:val="000000"/>
        </w:rPr>
        <w:t xml:space="preserve"> Параграф 1. Основные положения</w:t>
      </w:r>
    </w:p>
    <w:bookmarkEnd w:id="182"/>
    <w:bookmarkStart w:name="z181" w:id="183"/>
    <w:p>
      <w:pPr>
        <w:spacing w:after="0"/>
        <w:ind w:left="0"/>
        <w:jc w:val="both"/>
      </w:pPr>
      <w:r>
        <w:rPr>
          <w:rFonts w:ascii="Times New Roman"/>
          <w:b w:val="false"/>
          <w:i w:val="false"/>
          <w:color w:val="000000"/>
          <w:sz w:val="28"/>
        </w:rPr>
        <w:t>
      135. Техническое обслуживание AT в ИАС эксплуатанта и организации по ТО и ремонт осуществляют по наработке и по состоянию. Техническое обслуживание по состоянию выполняют с контролем параметров и с контролем уровня надежности.</w:t>
      </w:r>
    </w:p>
    <w:bookmarkEnd w:id="183"/>
    <w:bookmarkStart w:name="z182" w:id="184"/>
    <w:p>
      <w:pPr>
        <w:spacing w:after="0"/>
        <w:ind w:left="0"/>
        <w:jc w:val="both"/>
      </w:pPr>
      <w:r>
        <w:rPr>
          <w:rFonts w:ascii="Times New Roman"/>
          <w:b w:val="false"/>
          <w:i w:val="false"/>
          <w:color w:val="000000"/>
          <w:sz w:val="28"/>
        </w:rPr>
        <w:t>
      136. При обслуживании AT по состоянию периодичность и объем работ на ВС определяются значениями диагностических параметров или показателей надежности однотипных изделий (изделия авиационной техники ВС в целом, его составные части, двигатель, их комплектующие изделия). Под диагностическим параметром понимают количественную характеристику свойства конкретного изделия, определяющую его техническое состояние. Момент перехода изделия из исправного состояния в неисправное характеризуется предельным предотказовым значением его параметра, при достижении которого требуется проведение операций по восстановлению исправности изделия.</w:t>
      </w:r>
    </w:p>
    <w:bookmarkEnd w:id="184"/>
    <w:bookmarkStart w:name="z183" w:id="185"/>
    <w:p>
      <w:pPr>
        <w:spacing w:after="0"/>
        <w:ind w:left="0"/>
        <w:jc w:val="both"/>
      </w:pPr>
      <w:r>
        <w:rPr>
          <w:rFonts w:ascii="Times New Roman"/>
          <w:b w:val="false"/>
          <w:i w:val="false"/>
          <w:color w:val="000000"/>
          <w:sz w:val="28"/>
        </w:rPr>
        <w:t>
      137. Целью применения ТО и ремонт авиационной техники по состоянию является повышение качества и достоверности контроля технического состояния ВС, снижение (по сравнению с обслуживанием по наработке) эксплуатационных расходов при обеспечении безопасности и регулярности полетов.</w:t>
      </w:r>
    </w:p>
    <w:bookmarkEnd w:id="185"/>
    <w:bookmarkStart w:name="z184" w:id="186"/>
    <w:p>
      <w:pPr>
        <w:spacing w:after="0"/>
        <w:ind w:left="0"/>
        <w:jc w:val="both"/>
      </w:pPr>
      <w:r>
        <w:rPr>
          <w:rFonts w:ascii="Times New Roman"/>
          <w:b w:val="false"/>
          <w:i w:val="false"/>
          <w:color w:val="000000"/>
          <w:sz w:val="28"/>
        </w:rPr>
        <w:t>
      138. Организация и порядок оперативного, периодического, сезонного и других видов ТО и ремонт воздушных судов (систем, изделии), которые обслуживают по состоянию, остаются такими же, как и при обслуживании по наработке. При этом в ЭД на воздушные суда вносят необходимые изменения.</w:t>
      </w:r>
    </w:p>
    <w:bookmarkEnd w:id="186"/>
    <w:bookmarkStart w:name="z185" w:id="187"/>
    <w:p>
      <w:pPr>
        <w:spacing w:after="0"/>
        <w:ind w:left="0"/>
        <w:jc w:val="both"/>
      </w:pPr>
      <w:r>
        <w:rPr>
          <w:rFonts w:ascii="Times New Roman"/>
          <w:b w:val="false"/>
          <w:i w:val="false"/>
          <w:color w:val="000000"/>
          <w:sz w:val="28"/>
        </w:rPr>
        <w:t xml:space="preserve">
      139. Подготовка ИАС эксплуатанта или организации по ТО и ремонт с которой заключен договор на ТО AT по состоянию, производится на основании Правил сертификационных требований к организациям по техническому обслуживанию и ремонту авиационной техники в соответствии с утверждаемыми уполномоченным органом в соответствии с подпунктом 41-58) </w:t>
      </w:r>
      <w:r>
        <w:rPr>
          <w:rFonts w:ascii="Times New Roman"/>
          <w:b w:val="false"/>
          <w:i w:val="false"/>
          <w:color w:val="000000"/>
          <w:sz w:val="28"/>
        </w:rPr>
        <w:t xml:space="preserve"> статьи 14</w:t>
      </w:r>
      <w:r>
        <w:rPr>
          <w:rFonts w:ascii="Times New Roman"/>
          <w:b w:val="false"/>
          <w:i w:val="false"/>
          <w:color w:val="000000"/>
          <w:sz w:val="28"/>
        </w:rPr>
        <w:t xml:space="preserve"> Закона (далее – сертификационные требования к организациям по ТО и РАТ), определяющих необходимые условия готовности производственной базы, в соответствии с которыми ИАС эксплуатанта или организация по ТО и ремонт, должно осуществить комплекс организационно-технических мероприятий по подготовке AT, производства, ЭД и специалистов, а также определить:</w:t>
      </w:r>
    </w:p>
    <w:bookmarkEnd w:id="187"/>
    <w:p>
      <w:pPr>
        <w:spacing w:after="0"/>
        <w:ind w:left="0"/>
        <w:jc w:val="both"/>
      </w:pPr>
      <w:r>
        <w:rPr>
          <w:rFonts w:ascii="Times New Roman"/>
          <w:b w:val="false"/>
          <w:i w:val="false"/>
          <w:color w:val="000000"/>
          <w:sz w:val="28"/>
        </w:rPr>
        <w:t>
      1) дополнительные функции и особенности взаимодействия ИАС, летных подразделений, других служб эксплуатанта и организации по ТО и ремонт;</w:t>
      </w:r>
    </w:p>
    <w:p>
      <w:pPr>
        <w:spacing w:after="0"/>
        <w:ind w:left="0"/>
        <w:jc w:val="both"/>
      </w:pPr>
      <w:r>
        <w:rPr>
          <w:rFonts w:ascii="Times New Roman"/>
          <w:b w:val="false"/>
          <w:i w:val="false"/>
          <w:color w:val="000000"/>
          <w:sz w:val="28"/>
        </w:rPr>
        <w:t>
      2) особенности документального сопровождения технической эксплуатации авиационной техники;</w:t>
      </w:r>
    </w:p>
    <w:p>
      <w:pPr>
        <w:spacing w:after="0"/>
        <w:ind w:left="0"/>
        <w:jc w:val="both"/>
      </w:pPr>
      <w:r>
        <w:rPr>
          <w:rFonts w:ascii="Times New Roman"/>
          <w:b w:val="false"/>
          <w:i w:val="false"/>
          <w:color w:val="000000"/>
          <w:sz w:val="28"/>
        </w:rPr>
        <w:t>
      3) условия и особенности использования новых средств диагностирования авиационной техники.</w:t>
      </w:r>
    </w:p>
    <w:bookmarkStart w:name="z186" w:id="188"/>
    <w:p>
      <w:pPr>
        <w:spacing w:after="0"/>
        <w:ind w:left="0"/>
        <w:jc w:val="both"/>
      </w:pPr>
      <w:r>
        <w:rPr>
          <w:rFonts w:ascii="Times New Roman"/>
          <w:b w:val="false"/>
          <w:i w:val="false"/>
          <w:color w:val="000000"/>
          <w:sz w:val="28"/>
        </w:rPr>
        <w:t>
      140. Авиационная техника признается пригодной к ТО и ремонт по состоянию, если исчерпывающе задан практически необходимый комплекс ее диагностических параметров, существуют штатные контрольно-измерительные средства и технология достоверного определения прочностных и функциональных характеристик AT, запасов ее работоспособности на всех этапах технической эксплуатации, обеспечен достаточный уровень эксплуатационной технологичности, позволяющий в экономически приемлемые сроки восстанавливать исправность и работоспособность AT в условиях регулярной эксплуатации.</w:t>
      </w:r>
    </w:p>
    <w:bookmarkEnd w:id="188"/>
    <w:bookmarkStart w:name="z187" w:id="189"/>
    <w:p>
      <w:pPr>
        <w:spacing w:after="0"/>
        <w:ind w:left="0"/>
        <w:jc w:val="both"/>
      </w:pPr>
      <w:r>
        <w:rPr>
          <w:rFonts w:ascii="Times New Roman"/>
          <w:b w:val="false"/>
          <w:i w:val="false"/>
          <w:color w:val="000000"/>
          <w:sz w:val="28"/>
        </w:rPr>
        <w:t>
      141. ИАС эксплуатанта, организация по ТО и РАТ и их структурные подразделения считаются подготовленными к обслуживанию AT в соответствии с ЭРД при соблюдении условий готовности производственной базы, AT и специалистов.</w:t>
      </w:r>
    </w:p>
    <w:bookmarkEnd w:id="189"/>
    <w:bookmarkStart w:name="z188" w:id="190"/>
    <w:p>
      <w:pPr>
        <w:spacing w:after="0"/>
        <w:ind w:left="0"/>
        <w:jc w:val="both"/>
      </w:pPr>
      <w:r>
        <w:rPr>
          <w:rFonts w:ascii="Times New Roman"/>
          <w:b w:val="false"/>
          <w:i w:val="false"/>
          <w:color w:val="000000"/>
          <w:sz w:val="28"/>
        </w:rPr>
        <w:t>
      142. Возможность обслуживания конкретной AT по состоянию устанавливается изготовителем AT.</w:t>
      </w:r>
    </w:p>
    <w:bookmarkEnd w:id="190"/>
    <w:bookmarkStart w:name="z189" w:id="191"/>
    <w:p>
      <w:pPr>
        <w:spacing w:after="0"/>
        <w:ind w:left="0"/>
        <w:jc w:val="left"/>
      </w:pPr>
      <w:r>
        <w:rPr>
          <w:rFonts w:ascii="Times New Roman"/>
          <w:b/>
          <w:i w:val="false"/>
          <w:color w:val="000000"/>
        </w:rPr>
        <w:t xml:space="preserve"> Параграф 2. Обслуживание с контролем параметров</w:t>
      </w:r>
    </w:p>
    <w:bookmarkEnd w:id="191"/>
    <w:bookmarkStart w:name="z190" w:id="192"/>
    <w:p>
      <w:pPr>
        <w:spacing w:after="0"/>
        <w:ind w:left="0"/>
        <w:jc w:val="both"/>
      </w:pPr>
      <w:r>
        <w:rPr>
          <w:rFonts w:ascii="Times New Roman"/>
          <w:b w:val="false"/>
          <w:i w:val="false"/>
          <w:color w:val="000000"/>
          <w:sz w:val="28"/>
        </w:rPr>
        <w:t>
      143. Техническое обслуживание с контролем параметров применяют для изделий, отказы которых влияют на безопасность полетов.</w:t>
      </w:r>
    </w:p>
    <w:bookmarkEnd w:id="192"/>
    <w:bookmarkStart w:name="z191" w:id="193"/>
    <w:p>
      <w:pPr>
        <w:spacing w:after="0"/>
        <w:ind w:left="0"/>
        <w:jc w:val="both"/>
      </w:pPr>
      <w:r>
        <w:rPr>
          <w:rFonts w:ascii="Times New Roman"/>
          <w:b w:val="false"/>
          <w:i w:val="false"/>
          <w:color w:val="000000"/>
          <w:sz w:val="28"/>
        </w:rPr>
        <w:t>
      144. Контроль параметров может быть непрерывным или периодическим. Режим контроля, его объем и периодичность устанавливаются ЭД для изделий конкретного типа.</w:t>
      </w:r>
    </w:p>
    <w:bookmarkEnd w:id="193"/>
    <w:bookmarkStart w:name="z192" w:id="194"/>
    <w:p>
      <w:pPr>
        <w:spacing w:after="0"/>
        <w:ind w:left="0"/>
        <w:jc w:val="both"/>
      </w:pPr>
      <w:r>
        <w:rPr>
          <w:rFonts w:ascii="Times New Roman"/>
          <w:b w:val="false"/>
          <w:i w:val="false"/>
          <w:color w:val="000000"/>
          <w:sz w:val="28"/>
        </w:rPr>
        <w:t>
      145. Восстановление или замена изделий, эксплуатируемых с параметрическим контролем исправности, работоспособности и пригодности, производится в случае его отказа и предотказовых состояний, в последнем случае - при выходе одного или нескольких диагностических параметров за предельно допустимый уровень (конкретная регламентация задается ЭД).</w:t>
      </w:r>
    </w:p>
    <w:bookmarkEnd w:id="194"/>
    <w:bookmarkStart w:name="z193" w:id="195"/>
    <w:p>
      <w:pPr>
        <w:spacing w:after="0"/>
        <w:ind w:left="0"/>
        <w:jc w:val="both"/>
      </w:pPr>
      <w:r>
        <w:rPr>
          <w:rFonts w:ascii="Times New Roman"/>
          <w:b w:val="false"/>
          <w:i w:val="false"/>
          <w:color w:val="000000"/>
          <w:sz w:val="28"/>
        </w:rPr>
        <w:t>
      146. Эксплуатационная документация на ТО и ремонт по состоянию должна определять состав контролируемых параметров изделий, предельно допустимые значения контролируемых параметров, периодичность и технологию их контроля, необходимые технические средства, а также правила принятия решений по результатам контроля.</w:t>
      </w:r>
    </w:p>
    <w:bookmarkEnd w:id="195"/>
    <w:bookmarkStart w:name="z194" w:id="196"/>
    <w:p>
      <w:pPr>
        <w:spacing w:after="0"/>
        <w:ind w:left="0"/>
        <w:jc w:val="left"/>
      </w:pPr>
      <w:r>
        <w:rPr>
          <w:rFonts w:ascii="Times New Roman"/>
          <w:b/>
          <w:i w:val="false"/>
          <w:color w:val="000000"/>
        </w:rPr>
        <w:t xml:space="preserve"> Параграф 3. Обслуживание с контролем уровня надежности</w:t>
      </w:r>
    </w:p>
    <w:bookmarkEnd w:id="196"/>
    <w:bookmarkStart w:name="z195" w:id="197"/>
    <w:p>
      <w:pPr>
        <w:spacing w:after="0"/>
        <w:ind w:left="0"/>
        <w:jc w:val="both"/>
      </w:pPr>
      <w:r>
        <w:rPr>
          <w:rFonts w:ascii="Times New Roman"/>
          <w:b w:val="false"/>
          <w:i w:val="false"/>
          <w:color w:val="000000"/>
          <w:sz w:val="28"/>
        </w:rPr>
        <w:t>
      147. Техническое обслуживание с контролем уровня надежности применимо для изделий, отказы которых не оказывают прямого влияния на безопасность полетов. Такие изделия могут использоваться без ограничения ресурса (срока службы).</w:t>
      </w:r>
    </w:p>
    <w:bookmarkEnd w:id="197"/>
    <w:bookmarkStart w:name="z196" w:id="198"/>
    <w:p>
      <w:pPr>
        <w:spacing w:after="0"/>
        <w:ind w:left="0"/>
        <w:jc w:val="both"/>
      </w:pPr>
      <w:r>
        <w:rPr>
          <w:rFonts w:ascii="Times New Roman"/>
          <w:b w:val="false"/>
          <w:i w:val="false"/>
          <w:color w:val="000000"/>
          <w:sz w:val="28"/>
        </w:rPr>
        <w:t>
      148. Порядок, технология контроля уровня надежности и правила принятия решений о режимах ТО и ремонт изделий, эксплуатируемых с контролем уровня надежности, определяется ЭД для изделий конкретного типа.</w:t>
      </w:r>
    </w:p>
    <w:bookmarkEnd w:id="198"/>
    <w:bookmarkStart w:name="z197" w:id="199"/>
    <w:p>
      <w:pPr>
        <w:spacing w:after="0"/>
        <w:ind w:left="0"/>
        <w:jc w:val="both"/>
      </w:pPr>
      <w:r>
        <w:rPr>
          <w:rFonts w:ascii="Times New Roman"/>
          <w:b w:val="false"/>
          <w:i w:val="false"/>
          <w:color w:val="000000"/>
          <w:sz w:val="28"/>
        </w:rPr>
        <w:t>
      149. Анализ уровня надежности изделий AT производится специализированным подразделением ИАС (подразделение диагностики технического состояния AT и его производственно-функциональные аналоги). На специалистов указанного подразделения возлагают функции ведения учетно-аналитической документации по надежности изделии, систематизации статистической информации, ее обработки, анализа и интерпретации. Они несут ответственность за своевременное выявление тенденций в изменении уровня надежности соответствующих изделий и формирование эффективных мер профилактики на основе установленных ЭД правил принятия решений.</w:t>
      </w:r>
    </w:p>
    <w:bookmarkEnd w:id="199"/>
    <w:bookmarkStart w:name="z198" w:id="200"/>
    <w:p>
      <w:pPr>
        <w:spacing w:after="0"/>
        <w:ind w:left="0"/>
        <w:jc w:val="left"/>
      </w:pPr>
      <w:r>
        <w:rPr>
          <w:rFonts w:ascii="Times New Roman"/>
          <w:b/>
          <w:i w:val="false"/>
          <w:color w:val="000000"/>
        </w:rPr>
        <w:t xml:space="preserve"> Глава 8. Особенности технического обслуживания воздушных судов, используемых в авиационной работе, судов других ведомств</w:t>
      </w:r>
    </w:p>
    <w:bookmarkEnd w:id="200"/>
    <w:p>
      <w:pPr>
        <w:spacing w:after="0"/>
        <w:ind w:left="0"/>
        <w:jc w:val="both"/>
      </w:pPr>
      <w:r>
        <w:rPr>
          <w:rFonts w:ascii="Times New Roman"/>
          <w:b w:val="false"/>
          <w:i w:val="false"/>
          <w:color w:val="ff0000"/>
          <w:sz w:val="28"/>
        </w:rPr>
        <w:t xml:space="preserve">
      Сноска. Заголовок главы 8 в редакции приказа Министра индустрии и инфраструктурного развития РК от 30.07.2019 </w:t>
      </w:r>
      <w:r>
        <w:rPr>
          <w:rFonts w:ascii="Times New Roman"/>
          <w:b w:val="false"/>
          <w:i w:val="false"/>
          <w:color w:val="ff0000"/>
          <w:sz w:val="28"/>
        </w:rPr>
        <w:t>№ 577</w:t>
      </w:r>
      <w:r>
        <w:rPr>
          <w:rFonts w:ascii="Times New Roman"/>
          <w:b w:val="false"/>
          <w:i w:val="false"/>
          <w:color w:val="ff0000"/>
          <w:sz w:val="28"/>
        </w:rPr>
        <w:t xml:space="preserve"> (вводится в действие с 01.08.2019).</w:t>
      </w:r>
    </w:p>
    <w:bookmarkStart w:name="z199" w:id="201"/>
    <w:p>
      <w:pPr>
        <w:spacing w:after="0"/>
        <w:ind w:left="0"/>
        <w:jc w:val="left"/>
      </w:pPr>
      <w:r>
        <w:rPr>
          <w:rFonts w:ascii="Times New Roman"/>
          <w:b/>
          <w:i w:val="false"/>
          <w:color w:val="000000"/>
        </w:rPr>
        <w:t xml:space="preserve"> Параграф 1. Обслуживание воздушных судов, используемых для авиационных работ</w:t>
      </w:r>
    </w:p>
    <w:bookmarkEnd w:id="201"/>
    <w:bookmarkStart w:name="z200" w:id="202"/>
    <w:p>
      <w:pPr>
        <w:spacing w:after="0"/>
        <w:ind w:left="0"/>
        <w:jc w:val="both"/>
      </w:pPr>
      <w:r>
        <w:rPr>
          <w:rFonts w:ascii="Times New Roman"/>
          <w:b w:val="false"/>
          <w:i w:val="false"/>
          <w:color w:val="000000"/>
          <w:sz w:val="28"/>
        </w:rPr>
        <w:t>
      150. Особенности технической эксплуатации конкретной AT, включая аппаратуру и оборудование для авиационных работ, в местах временного базирования ВС (в дальнейшем - на временных аэродромах), виды и формы ее обслуживания, режимы и технология производства работ ТО и ремонт, нормы отбраковки, параметры состояния, функционирования и работоспособности AT, номенклатуры и качества применяемых средств, материалов и продуктов, правила и меры безопасности - задаются соответствующей типовой эксплуатационной и ремонтной документации ВС и изделий авиационной техники.</w:t>
      </w:r>
    </w:p>
    <w:bookmarkEnd w:id="202"/>
    <w:bookmarkStart w:name="z201" w:id="203"/>
    <w:p>
      <w:pPr>
        <w:spacing w:after="0"/>
        <w:ind w:left="0"/>
        <w:jc w:val="both"/>
      </w:pPr>
      <w:r>
        <w:rPr>
          <w:rFonts w:ascii="Times New Roman"/>
          <w:b w:val="false"/>
          <w:i w:val="false"/>
          <w:color w:val="000000"/>
          <w:sz w:val="28"/>
        </w:rPr>
        <w:t>
      151. Техническое обслуживание ВС, используемых для авиационных работ, осуществляют бригадно-поточным и закрепленным методами. Решение о применении соответствующего метода принимает эксплуатант, исходя из особенностей выполнения авиационных работ, условий базирования и полетов ВС с базовых и временных аэродромов.</w:t>
      </w:r>
    </w:p>
    <w:bookmarkEnd w:id="203"/>
    <w:p>
      <w:pPr>
        <w:spacing w:after="0"/>
        <w:ind w:left="0"/>
        <w:jc w:val="both"/>
      </w:pPr>
      <w:r>
        <w:rPr>
          <w:rFonts w:ascii="Times New Roman"/>
          <w:b w:val="false"/>
          <w:i w:val="false"/>
          <w:color w:val="000000"/>
          <w:sz w:val="28"/>
        </w:rPr>
        <w:t>
      Бригадно-поточный метод обслуживания ВС, используемых на авиационных работах, применяют как в условиях базового, так и временных аэродромов, в порядке, определяемом эксплуатантом.</w:t>
      </w:r>
    </w:p>
    <w:bookmarkStart w:name="z202" w:id="204"/>
    <w:p>
      <w:pPr>
        <w:spacing w:after="0"/>
        <w:ind w:left="0"/>
        <w:jc w:val="both"/>
      </w:pPr>
      <w:r>
        <w:rPr>
          <w:rFonts w:ascii="Times New Roman"/>
          <w:b w:val="false"/>
          <w:i w:val="false"/>
          <w:color w:val="000000"/>
          <w:sz w:val="28"/>
        </w:rPr>
        <w:t>
      152. Периодическое ТО ВС, эксплуатируемых на временных аэродромах, проводят в местах, имеющих соответствующие ЭД условия для выполнения конкретных комплексов работ.</w:t>
      </w:r>
    </w:p>
    <w:bookmarkEnd w:id="204"/>
    <w:bookmarkStart w:name="z203" w:id="205"/>
    <w:p>
      <w:pPr>
        <w:spacing w:after="0"/>
        <w:ind w:left="0"/>
        <w:jc w:val="both"/>
      </w:pPr>
      <w:r>
        <w:rPr>
          <w:rFonts w:ascii="Times New Roman"/>
          <w:b w:val="false"/>
          <w:i w:val="false"/>
          <w:color w:val="000000"/>
          <w:sz w:val="28"/>
        </w:rPr>
        <w:t>
      153. Для работы на временный аэродром командируют специалистов, имеющих необходимый уровень профессиональной подготовки. Работники подразделений ИАС, не имеющие опыта работы на временных аэродромах, перед допуском к самостоятельному в условиях временного аэродрома обслуживанию ВС проходят 10-15-дневную стажировку, включая заправку судов горюче-смазочными материалами с помощью переносных заправочных средств. Проверку знаний указанных специалистов осуществляет местная квалификационная комиссия.</w:t>
      </w:r>
    </w:p>
    <w:bookmarkEnd w:id="205"/>
    <w:p>
      <w:pPr>
        <w:spacing w:after="0"/>
        <w:ind w:left="0"/>
        <w:jc w:val="both"/>
      </w:pPr>
      <w:r>
        <w:rPr>
          <w:rFonts w:ascii="Times New Roman"/>
          <w:b w:val="false"/>
          <w:i w:val="false"/>
          <w:color w:val="000000"/>
          <w:sz w:val="28"/>
        </w:rPr>
        <w:t>
      Допуск специалистов к эксплуатации ВС на временном аэродроме оформляет эксплуатант.</w:t>
      </w:r>
    </w:p>
    <w:bookmarkStart w:name="z204" w:id="206"/>
    <w:p>
      <w:pPr>
        <w:spacing w:after="0"/>
        <w:ind w:left="0"/>
        <w:jc w:val="both"/>
      </w:pPr>
      <w:r>
        <w:rPr>
          <w:rFonts w:ascii="Times New Roman"/>
          <w:b w:val="false"/>
          <w:i w:val="false"/>
          <w:color w:val="000000"/>
          <w:sz w:val="28"/>
        </w:rPr>
        <w:t>
      154. При подготовке к работе на временном аэродроме ИАС эксплуатанта необходимо:</w:t>
      </w:r>
    </w:p>
    <w:bookmarkEnd w:id="206"/>
    <w:p>
      <w:pPr>
        <w:spacing w:after="0"/>
        <w:ind w:left="0"/>
        <w:jc w:val="both"/>
      </w:pPr>
      <w:r>
        <w:rPr>
          <w:rFonts w:ascii="Times New Roman"/>
          <w:b w:val="false"/>
          <w:i w:val="false"/>
          <w:color w:val="000000"/>
          <w:sz w:val="28"/>
        </w:rPr>
        <w:t>
      1) подобрать суда с необходимым ресурсом планера, двигателей и комплектующих изделий;</w:t>
      </w:r>
    </w:p>
    <w:p>
      <w:pPr>
        <w:spacing w:after="0"/>
        <w:ind w:left="0"/>
        <w:jc w:val="both"/>
      </w:pPr>
      <w:r>
        <w:rPr>
          <w:rFonts w:ascii="Times New Roman"/>
          <w:b w:val="false"/>
          <w:i w:val="false"/>
          <w:color w:val="000000"/>
          <w:sz w:val="28"/>
        </w:rPr>
        <w:t>
      2) укомплектовать ВС необходимой документацией, инструментом, аварийно-спасательным оборудованием, запасными частями и расходными материалами в соответствии с требованиями ЭД и согласно описям (перечням), разрабатываемым и утверждаемым эксплуатантом;</w:t>
      </w:r>
    </w:p>
    <w:p>
      <w:pPr>
        <w:spacing w:after="0"/>
        <w:ind w:left="0"/>
        <w:jc w:val="both"/>
      </w:pPr>
      <w:r>
        <w:rPr>
          <w:rFonts w:ascii="Times New Roman"/>
          <w:b w:val="false"/>
          <w:i w:val="false"/>
          <w:color w:val="000000"/>
          <w:sz w:val="28"/>
        </w:rPr>
        <w:t>
      3) установить на ВС аппаратуру и оборудование для выполнения авиационных работ, проверить их работу на земле, а при необходимости (или, если это предусмотрено программой (регламентом) технического обслуживания, другими нормативными документами), и в контрольном полете;</w:t>
      </w:r>
    </w:p>
    <w:p>
      <w:pPr>
        <w:spacing w:after="0"/>
        <w:ind w:left="0"/>
        <w:jc w:val="both"/>
      </w:pPr>
      <w:r>
        <w:rPr>
          <w:rFonts w:ascii="Times New Roman"/>
          <w:b w:val="false"/>
          <w:i w:val="false"/>
          <w:color w:val="000000"/>
          <w:sz w:val="28"/>
        </w:rPr>
        <w:t>
      4) подготовить и заблаговременно направить на временные аэродромы средства наземного обслуживания специального применения, средства контроля состояния AT, швартовки ВС, заправки горюче-смазочными материалами и другое имущество согласно утвержденным авиапредприятием описям (перечням), а также изделия AT, которые будут устанавливаться на ВС на временном аэродроме.</w:t>
      </w:r>
    </w:p>
    <w:bookmarkStart w:name="z205" w:id="207"/>
    <w:p>
      <w:pPr>
        <w:spacing w:after="0"/>
        <w:ind w:left="0"/>
        <w:jc w:val="both"/>
      </w:pPr>
      <w:r>
        <w:rPr>
          <w:rFonts w:ascii="Times New Roman"/>
          <w:b w:val="false"/>
          <w:i w:val="false"/>
          <w:color w:val="000000"/>
          <w:sz w:val="28"/>
        </w:rPr>
        <w:t>
      155. На временном аэродроме должны быть созданы условия для безопасного базирования и эксплуатации AT, качественного производства работ ТО и подготовки ВС к полетам, обеспечены к началу авиационных работ и при их проведении:</w:t>
      </w:r>
    </w:p>
    <w:bookmarkEnd w:id="207"/>
    <w:p>
      <w:pPr>
        <w:spacing w:after="0"/>
        <w:ind w:left="0"/>
        <w:jc w:val="both"/>
      </w:pPr>
      <w:r>
        <w:rPr>
          <w:rFonts w:ascii="Times New Roman"/>
          <w:b w:val="false"/>
          <w:i w:val="false"/>
          <w:color w:val="000000"/>
          <w:sz w:val="28"/>
        </w:rPr>
        <w:t>
      1) пригодность и готовность взлетно-посадочная полосы к принятию данного типа ВС;</w:t>
      </w:r>
    </w:p>
    <w:p>
      <w:pPr>
        <w:spacing w:after="0"/>
        <w:ind w:left="0"/>
        <w:jc w:val="both"/>
      </w:pPr>
      <w:r>
        <w:rPr>
          <w:rFonts w:ascii="Times New Roman"/>
          <w:b w:val="false"/>
          <w:i w:val="false"/>
          <w:color w:val="000000"/>
          <w:sz w:val="28"/>
        </w:rPr>
        <w:t>
      2) готовность мест стоянки для размещения воздушных судов;</w:t>
      </w:r>
    </w:p>
    <w:p>
      <w:pPr>
        <w:spacing w:after="0"/>
        <w:ind w:left="0"/>
        <w:jc w:val="both"/>
      </w:pPr>
      <w:r>
        <w:rPr>
          <w:rFonts w:ascii="Times New Roman"/>
          <w:b w:val="false"/>
          <w:i w:val="false"/>
          <w:color w:val="000000"/>
          <w:sz w:val="28"/>
        </w:rPr>
        <w:t>
      3) подготовленность склада горюче-смазочных материалов, наличие на нем, а также на местах стоянки и загрузки ВС пожарных средств;</w:t>
      </w:r>
    </w:p>
    <w:p>
      <w:pPr>
        <w:spacing w:after="0"/>
        <w:ind w:left="0"/>
        <w:jc w:val="both"/>
      </w:pPr>
      <w:r>
        <w:rPr>
          <w:rFonts w:ascii="Times New Roman"/>
          <w:b w:val="false"/>
          <w:i w:val="false"/>
          <w:color w:val="000000"/>
          <w:sz w:val="28"/>
        </w:rPr>
        <w:t>
      4) наличие и готовность бытовых и служебных помещений.</w:t>
      </w:r>
    </w:p>
    <w:bookmarkStart w:name="z206" w:id="208"/>
    <w:p>
      <w:pPr>
        <w:spacing w:after="0"/>
        <w:ind w:left="0"/>
        <w:jc w:val="both"/>
      </w:pPr>
      <w:r>
        <w:rPr>
          <w:rFonts w:ascii="Times New Roman"/>
          <w:b w:val="false"/>
          <w:i w:val="false"/>
          <w:color w:val="000000"/>
          <w:sz w:val="28"/>
        </w:rPr>
        <w:t xml:space="preserve">
      156. Решение о выполнении полетов с конкретного временного аэродрома принимается эксплуатантом с учетом обеспечения всей полноты требований безопасного базирования AT, ее ТО и эксплуатации, документального подтверждения - эксплуатантом ВС готовности временного аэродрома к приему, организации базирования и полетов ВС, а также при невыполнении указанных в </w:t>
      </w:r>
      <w:r>
        <w:rPr>
          <w:rFonts w:ascii="Times New Roman"/>
          <w:b w:val="false"/>
          <w:i w:val="false"/>
          <w:color w:val="000000"/>
          <w:sz w:val="28"/>
        </w:rPr>
        <w:t xml:space="preserve"> пункте 154</w:t>
      </w:r>
      <w:r>
        <w:rPr>
          <w:rFonts w:ascii="Times New Roman"/>
          <w:b w:val="false"/>
          <w:i w:val="false"/>
          <w:color w:val="000000"/>
          <w:sz w:val="28"/>
        </w:rPr>
        <w:t xml:space="preserve"> настоящих Правил условий - выполнять полеты с данного аэродрома не допускается.</w:t>
      </w:r>
    </w:p>
    <w:bookmarkEnd w:id="208"/>
    <w:bookmarkStart w:name="z207" w:id="209"/>
    <w:p>
      <w:pPr>
        <w:spacing w:after="0"/>
        <w:ind w:left="0"/>
        <w:jc w:val="both"/>
      </w:pPr>
      <w:r>
        <w:rPr>
          <w:rFonts w:ascii="Times New Roman"/>
          <w:b w:val="false"/>
          <w:i w:val="false"/>
          <w:color w:val="000000"/>
          <w:sz w:val="28"/>
        </w:rPr>
        <w:t>
      157. Организация охраны, охрана ВС и обеспечение их пожарной безопасности при базировании AT на временных аэродромах осуществляются с соблюдением требований ЭД и отдельных нормативных документов по указанным вопросам.</w:t>
      </w:r>
    </w:p>
    <w:bookmarkEnd w:id="209"/>
    <w:bookmarkStart w:name="z208" w:id="210"/>
    <w:p>
      <w:pPr>
        <w:spacing w:after="0"/>
        <w:ind w:left="0"/>
        <w:jc w:val="both"/>
      </w:pPr>
      <w:r>
        <w:rPr>
          <w:rFonts w:ascii="Times New Roman"/>
          <w:b w:val="false"/>
          <w:i w:val="false"/>
          <w:color w:val="000000"/>
          <w:sz w:val="28"/>
        </w:rPr>
        <w:t>
      158. Эксплуатант/владелец ВС организует и осуществляет систематический контроль технической эксплуатации ВС, находящихся на временном аэродроме, определяет периодичность, графики, содержание и порядок комплексных и целевых проверок производства их ТО и ремонт, состояния, использования и хранения ВС, деятельности персонала, ответственного за техническую эксплуатацию, и ее условий.</w:t>
      </w:r>
    </w:p>
    <w:bookmarkEnd w:id="210"/>
    <w:bookmarkStart w:name="z209" w:id="211"/>
    <w:p>
      <w:pPr>
        <w:spacing w:after="0"/>
        <w:ind w:left="0"/>
        <w:jc w:val="both"/>
      </w:pPr>
      <w:r>
        <w:rPr>
          <w:rFonts w:ascii="Times New Roman"/>
          <w:b w:val="false"/>
          <w:i w:val="false"/>
          <w:color w:val="000000"/>
          <w:sz w:val="28"/>
        </w:rPr>
        <w:t>
      159. Для обеспечения заправки ВС на временном аэродроме руководитель эксплуатанта назначает специалиста, ответственного за организацию заправки воздушных судов горюче-смазочными материалами, учет, сохранность и контроль их качества лицо, осуществляющее непосредственное руководство работой авиационного персонала на временном аэродроме), за техническое состояние и правильную эксплуатацию средств заправки, соблюдение правил охраны труда и пожарной безопасности (работник ИАС).</w:t>
      </w:r>
    </w:p>
    <w:bookmarkEnd w:id="211"/>
    <w:p>
      <w:pPr>
        <w:spacing w:after="0"/>
        <w:ind w:left="0"/>
        <w:jc w:val="both"/>
      </w:pPr>
      <w:r>
        <w:rPr>
          <w:rFonts w:ascii="Times New Roman"/>
          <w:b w:val="false"/>
          <w:i w:val="false"/>
          <w:color w:val="000000"/>
          <w:sz w:val="28"/>
        </w:rPr>
        <w:t>
      Получение и доставка горюче-смазочных материалов на временный аэродром возлагается на заказчика и службу горюче-смазочных материалов, доставленное на временный аэродром и выдаваемое на заправку ВС, должно пройти технологическую подготовку в соответствии с требованиями ЭД на производство указанных работ.</w:t>
      </w:r>
    </w:p>
    <w:p>
      <w:pPr>
        <w:spacing w:after="0"/>
        <w:ind w:left="0"/>
        <w:jc w:val="both"/>
      </w:pPr>
      <w:r>
        <w:rPr>
          <w:rFonts w:ascii="Times New Roman"/>
          <w:b w:val="false"/>
          <w:i w:val="false"/>
          <w:color w:val="000000"/>
          <w:sz w:val="28"/>
        </w:rPr>
        <w:t>
      Заправку горюче-смазочными материалами в емкости ВС на временном аэродроме производит работник ИАС с использованием горюче-смазочными материалами заправщика и маслозаправщика, а также переносных заправочных агрегатов, оснащенных фильтрами-водоотделителями. Допускается заправка ВС горюче-смазочными материалами из эталонной емкости с фильтрацией топлива через соответствующие фильтроэлементы (замшу). Служба горюче-смазочных материалов базового аэропорта не реже одного раза в три месяца производит контроль за хранением и качеством горюче-смазочных материалов, техническим состоянием средств их хранения и заправки, осуществляет профилактические мероприятия по поддержанию пунктов заправки в состоянии, гарантирующем требуемое качество заправки ВС горюче-смазочными материалами.</w:t>
      </w:r>
    </w:p>
    <w:bookmarkStart w:name="z210" w:id="212"/>
    <w:p>
      <w:pPr>
        <w:spacing w:after="0"/>
        <w:ind w:left="0"/>
        <w:jc w:val="both"/>
      </w:pPr>
      <w:r>
        <w:rPr>
          <w:rFonts w:ascii="Times New Roman"/>
          <w:b w:val="false"/>
          <w:i w:val="false"/>
          <w:color w:val="000000"/>
          <w:sz w:val="28"/>
        </w:rPr>
        <w:t>
      160. По усмотрению эксплуатанта в местах сосредоточения ВС создаются базы централизованного ТО, в порядке, определяемом ИАС.</w:t>
      </w:r>
    </w:p>
    <w:bookmarkEnd w:id="212"/>
    <w:bookmarkStart w:name="z211" w:id="213"/>
    <w:p>
      <w:pPr>
        <w:spacing w:after="0"/>
        <w:ind w:left="0"/>
        <w:jc w:val="both"/>
      </w:pPr>
      <w:r>
        <w:rPr>
          <w:rFonts w:ascii="Times New Roman"/>
          <w:b w:val="false"/>
          <w:i w:val="false"/>
          <w:color w:val="000000"/>
          <w:sz w:val="28"/>
        </w:rPr>
        <w:t>
      161. Очистка, мойка, дегазация ВС и их сельхозаппаратуры на временных аэродромах должна производиться в соответствии с ЭД специалистами (работниками ИАС), допущенными к выполнению этих работ, в случаях:</w:t>
      </w:r>
    </w:p>
    <w:bookmarkEnd w:id="213"/>
    <w:p>
      <w:pPr>
        <w:spacing w:after="0"/>
        <w:ind w:left="0"/>
        <w:jc w:val="both"/>
      </w:pPr>
      <w:r>
        <w:rPr>
          <w:rFonts w:ascii="Times New Roman"/>
          <w:b w:val="false"/>
          <w:i w:val="false"/>
          <w:color w:val="000000"/>
          <w:sz w:val="28"/>
        </w:rPr>
        <w:t>
      1) перехода с одного вида работ на другой;</w:t>
      </w:r>
    </w:p>
    <w:p>
      <w:pPr>
        <w:spacing w:after="0"/>
        <w:ind w:left="0"/>
        <w:jc w:val="both"/>
      </w:pPr>
      <w:r>
        <w:rPr>
          <w:rFonts w:ascii="Times New Roman"/>
          <w:b w:val="false"/>
          <w:i w:val="false"/>
          <w:color w:val="000000"/>
          <w:sz w:val="28"/>
        </w:rPr>
        <w:t>
      2) если требуется удалить остатки ядохимикатов перед проведением периодического ТО;</w:t>
      </w:r>
    </w:p>
    <w:p>
      <w:pPr>
        <w:spacing w:after="0"/>
        <w:ind w:left="0"/>
        <w:jc w:val="both"/>
      </w:pPr>
      <w:r>
        <w:rPr>
          <w:rFonts w:ascii="Times New Roman"/>
          <w:b w:val="false"/>
          <w:i w:val="false"/>
          <w:color w:val="000000"/>
          <w:sz w:val="28"/>
        </w:rPr>
        <w:t>
      3) отправки в ремонт;</w:t>
      </w:r>
    </w:p>
    <w:p>
      <w:pPr>
        <w:spacing w:after="0"/>
        <w:ind w:left="0"/>
        <w:jc w:val="both"/>
      </w:pPr>
      <w:r>
        <w:rPr>
          <w:rFonts w:ascii="Times New Roman"/>
          <w:b w:val="false"/>
          <w:i w:val="false"/>
          <w:color w:val="000000"/>
          <w:sz w:val="28"/>
        </w:rPr>
        <w:t>
      4) переоборудования ВС, используемых на авиахимработах, для других целей;</w:t>
      </w:r>
    </w:p>
    <w:p>
      <w:pPr>
        <w:spacing w:after="0"/>
        <w:ind w:left="0"/>
        <w:jc w:val="both"/>
      </w:pPr>
      <w:r>
        <w:rPr>
          <w:rFonts w:ascii="Times New Roman"/>
          <w:b w:val="false"/>
          <w:i w:val="false"/>
          <w:color w:val="000000"/>
          <w:sz w:val="28"/>
        </w:rPr>
        <w:t>
      5) по окончании работ с ядохимикатами;</w:t>
      </w:r>
    </w:p>
    <w:p>
      <w:pPr>
        <w:spacing w:after="0"/>
        <w:ind w:left="0"/>
        <w:jc w:val="both"/>
      </w:pPr>
      <w:r>
        <w:rPr>
          <w:rFonts w:ascii="Times New Roman"/>
          <w:b w:val="false"/>
          <w:i w:val="false"/>
          <w:color w:val="000000"/>
          <w:sz w:val="28"/>
        </w:rPr>
        <w:t>
      6) перед консервацией сельхозаппаратуры.</w:t>
      </w:r>
    </w:p>
    <w:p>
      <w:pPr>
        <w:spacing w:after="0"/>
        <w:ind w:left="0"/>
        <w:jc w:val="both"/>
      </w:pPr>
      <w:r>
        <w:rPr>
          <w:rFonts w:ascii="Times New Roman"/>
          <w:b w:val="false"/>
          <w:i w:val="false"/>
          <w:color w:val="000000"/>
          <w:sz w:val="28"/>
        </w:rPr>
        <w:t>
      Для очистки, мойки и дегазации применяют моющие и дегазирующие средства, предусмотренные ЭД, руководствуясь указанными в ней требованиями по технике безопасности и производственной санитарии на авиационно-химических работах.</w:t>
      </w:r>
    </w:p>
    <w:bookmarkStart w:name="z212" w:id="214"/>
    <w:p>
      <w:pPr>
        <w:spacing w:after="0"/>
        <w:ind w:left="0"/>
        <w:jc w:val="left"/>
      </w:pPr>
      <w:r>
        <w:rPr>
          <w:rFonts w:ascii="Times New Roman"/>
          <w:b/>
          <w:i w:val="false"/>
          <w:color w:val="000000"/>
        </w:rPr>
        <w:t xml:space="preserve"> Параграф 2. Обслуживание гидросамолетов и вертолетов на морских судах</w:t>
      </w:r>
    </w:p>
    <w:bookmarkEnd w:id="214"/>
    <w:bookmarkStart w:name="z213" w:id="215"/>
    <w:p>
      <w:pPr>
        <w:spacing w:after="0"/>
        <w:ind w:left="0"/>
        <w:jc w:val="both"/>
      </w:pPr>
      <w:r>
        <w:rPr>
          <w:rFonts w:ascii="Times New Roman"/>
          <w:b w:val="false"/>
          <w:i w:val="false"/>
          <w:color w:val="000000"/>
          <w:sz w:val="28"/>
        </w:rPr>
        <w:t>
      162. Гидросамолеты, самолеты-амфибии, гидровертолеты (далее - гидросамолеты) хранят и обслуживают на берегу и на плаву, а палубные вертолеты - на берегу и борту морского судна. Места стоянок для гидросамолетов на берегу должны удовлетворять требованиям, предъявляемым к стоянкам ВС, базирующихся на суше. Стоянки на воде оборудуют в гавани - у якорных точек (крестовин) и самоориентирующихся на плаву причалов, а также вблизи берега - у швартового причала или пирса.</w:t>
      </w:r>
    </w:p>
    <w:bookmarkEnd w:id="215"/>
    <w:p>
      <w:pPr>
        <w:spacing w:after="0"/>
        <w:ind w:left="0"/>
        <w:jc w:val="both"/>
      </w:pPr>
      <w:r>
        <w:rPr>
          <w:rFonts w:ascii="Times New Roman"/>
          <w:b w:val="false"/>
          <w:i w:val="false"/>
          <w:color w:val="000000"/>
          <w:sz w:val="28"/>
        </w:rPr>
        <w:t>
      Стоянки на воде имеют приспособления для швартовки воздушного судна, обеспечивать удобную заправку горюче-смазочными материалами, свободный подход к местам работы на ВС, размещение средств обслуживания и инструмента. Стоянки оснащают средствами обслуживания ВС на воде, пожарными средствами, обеспечивают связью и освещением.</w:t>
      </w:r>
    </w:p>
    <w:p>
      <w:pPr>
        <w:spacing w:after="0"/>
        <w:ind w:left="0"/>
        <w:jc w:val="both"/>
      </w:pPr>
      <w:r>
        <w:rPr>
          <w:rFonts w:ascii="Times New Roman"/>
          <w:b w:val="false"/>
          <w:i w:val="false"/>
          <w:color w:val="000000"/>
          <w:sz w:val="28"/>
        </w:rPr>
        <w:t>
      Для подъема гидросамолета на берег (спуска на воду) у берега располагают спуско-подъемное устройство - гидроспуск.</w:t>
      </w:r>
    </w:p>
    <w:bookmarkStart w:name="z214" w:id="216"/>
    <w:p>
      <w:pPr>
        <w:spacing w:after="0"/>
        <w:ind w:left="0"/>
        <w:jc w:val="both"/>
      </w:pPr>
      <w:r>
        <w:rPr>
          <w:rFonts w:ascii="Times New Roman"/>
          <w:b w:val="false"/>
          <w:i w:val="false"/>
          <w:color w:val="000000"/>
          <w:sz w:val="28"/>
        </w:rPr>
        <w:t>
      163. Находящиеся на воде гидросамолеты подлежат швартовке. Правила и средства швартовки на якорной стоянке (у причала, пирса), а также особенности их швартовки при штормовом ветре и сильном волнении водной поверхности устанавливаются эксплуатационной документацией.</w:t>
      </w:r>
    </w:p>
    <w:bookmarkEnd w:id="216"/>
    <w:bookmarkStart w:name="z215" w:id="217"/>
    <w:p>
      <w:pPr>
        <w:spacing w:after="0"/>
        <w:ind w:left="0"/>
        <w:jc w:val="both"/>
      </w:pPr>
      <w:r>
        <w:rPr>
          <w:rFonts w:ascii="Times New Roman"/>
          <w:b w:val="false"/>
          <w:i w:val="false"/>
          <w:color w:val="000000"/>
          <w:sz w:val="28"/>
        </w:rPr>
        <w:t>
      164. Инженерно-техническому персоналу, допускаемому к работе на гидросамолетах, необходимо знать особенности их ТО на воде, в том числе правила подъема на берег (спуска на воду), буксировки, встречи и установки на место стоянки ВС, применения инструмента, приспособлений и средств обслуживания, заправки горюче-смазочными материалами и других работ.</w:t>
      </w:r>
    </w:p>
    <w:bookmarkEnd w:id="217"/>
    <w:bookmarkStart w:name="z216" w:id="218"/>
    <w:p>
      <w:pPr>
        <w:spacing w:after="0"/>
        <w:ind w:left="0"/>
        <w:jc w:val="both"/>
      </w:pPr>
      <w:r>
        <w:rPr>
          <w:rFonts w:ascii="Times New Roman"/>
          <w:b w:val="false"/>
          <w:i w:val="false"/>
          <w:color w:val="000000"/>
          <w:sz w:val="28"/>
        </w:rPr>
        <w:t>
      165. При обслуживании палубного вертолета на борту морского судна используют полетную палубу или специальную стоянку, которые оснащают швартовочными устройствами, исключающими перемещение вертолета на судне, и средствами палубного обслуживания.</w:t>
      </w:r>
    </w:p>
    <w:bookmarkEnd w:id="218"/>
    <w:p>
      <w:pPr>
        <w:spacing w:after="0"/>
        <w:ind w:left="0"/>
        <w:jc w:val="both"/>
      </w:pPr>
      <w:r>
        <w:rPr>
          <w:rFonts w:ascii="Times New Roman"/>
          <w:b w:val="false"/>
          <w:i w:val="false"/>
          <w:color w:val="000000"/>
          <w:sz w:val="28"/>
        </w:rPr>
        <w:t>
      На борту судна содержат необходимые средства обслуживания, запас горюче-смазочных материалов, спецжидкостей, газов, расходных материалов, запасные изделия, а также средства заправки ВС горюче-смазочными материалами. В комплект средств наземного обслуживания специального применения включают приспособление, исключающее обжатие амортизационных стоек шасси при хранении ВС на борту морского судна. При стоянке вертолета лопасти винтов закрепляют от раскачивания или снимают (складывают).</w:t>
      </w:r>
    </w:p>
    <w:bookmarkStart w:name="z217" w:id="219"/>
    <w:p>
      <w:pPr>
        <w:spacing w:after="0"/>
        <w:ind w:left="0"/>
        <w:jc w:val="both"/>
      </w:pPr>
      <w:r>
        <w:rPr>
          <w:rFonts w:ascii="Times New Roman"/>
          <w:b w:val="false"/>
          <w:i w:val="false"/>
          <w:color w:val="000000"/>
          <w:sz w:val="28"/>
        </w:rPr>
        <w:t>
      166. Специалисты, обеспечивающие ТО, встречают рулящий гидросамолет, заводят в вырез причала, подводят к пирсу и швартовывают. Заруливать ВС в вырез причала не допускается.</w:t>
      </w:r>
    </w:p>
    <w:bookmarkEnd w:id="219"/>
    <w:p>
      <w:pPr>
        <w:spacing w:after="0"/>
        <w:ind w:left="0"/>
        <w:jc w:val="both"/>
      </w:pPr>
      <w:r>
        <w:rPr>
          <w:rFonts w:ascii="Times New Roman"/>
          <w:b w:val="false"/>
          <w:i w:val="false"/>
          <w:color w:val="000000"/>
          <w:sz w:val="28"/>
        </w:rPr>
        <w:t>
      В самоориентирующийся на плаву причал (закрепленный в одной точке) гидросамолет вводят в вырез против ветра. В вырез причала любого типа гидросамолет вводят соблюдая установленные ЭД для данного типа ВС ограничения по силе и направлению ветра, высоте волны. Если сила ветра и высота волн превышают допустимые, гидросамолет подводят и швартуют на якорной стоянке.</w:t>
      </w:r>
    </w:p>
    <w:bookmarkStart w:name="z218" w:id="220"/>
    <w:p>
      <w:pPr>
        <w:spacing w:after="0"/>
        <w:ind w:left="0"/>
        <w:jc w:val="both"/>
      </w:pPr>
      <w:r>
        <w:rPr>
          <w:rFonts w:ascii="Times New Roman"/>
          <w:b w:val="false"/>
          <w:i w:val="false"/>
          <w:color w:val="000000"/>
          <w:sz w:val="28"/>
        </w:rPr>
        <w:t xml:space="preserve">
      167. Перемещение гидросамолетов по акватории осуществляют рулением или буксировкой. Руление гидросамолета по акватории разрешают производить только его пилоту. Другим категориям специалистов выполнять руление не допускается. </w:t>
      </w:r>
    </w:p>
    <w:bookmarkEnd w:id="220"/>
    <w:p>
      <w:pPr>
        <w:spacing w:after="0"/>
        <w:ind w:left="0"/>
        <w:jc w:val="both"/>
      </w:pPr>
      <w:r>
        <w:rPr>
          <w:rFonts w:ascii="Times New Roman"/>
          <w:b w:val="false"/>
          <w:i w:val="false"/>
          <w:color w:val="000000"/>
          <w:sz w:val="28"/>
        </w:rPr>
        <w:t>
      Гидросамолет буксируют приспособленными для этого плавсредствами (буксирами, катерами, весельными лодками). При буксировке гидросамолета им управляет пилот или другой подготовленный специалист, а буксировочным плавсредством - его экипаж. На борту буксировщика находится авиаспециалист, если это требуется ЭД.</w:t>
      </w:r>
    </w:p>
    <w:p>
      <w:pPr>
        <w:spacing w:after="0"/>
        <w:ind w:left="0"/>
        <w:jc w:val="both"/>
      </w:pPr>
      <w:r>
        <w:rPr>
          <w:rFonts w:ascii="Times New Roman"/>
          <w:b w:val="false"/>
          <w:i w:val="false"/>
          <w:color w:val="000000"/>
          <w:sz w:val="28"/>
        </w:rPr>
        <w:t>
      Экипаж плавсредства проходит специальную подготовку, к буксировке ВС его допускают приказом руководителя эксплуатанта.</w:t>
      </w:r>
    </w:p>
    <w:bookmarkStart w:name="z219" w:id="221"/>
    <w:p>
      <w:pPr>
        <w:spacing w:after="0"/>
        <w:ind w:left="0"/>
        <w:jc w:val="both"/>
      </w:pPr>
      <w:r>
        <w:rPr>
          <w:rFonts w:ascii="Times New Roman"/>
          <w:b w:val="false"/>
          <w:i w:val="false"/>
          <w:color w:val="000000"/>
          <w:sz w:val="28"/>
        </w:rPr>
        <w:t>
      168. Специалистам, осуществляющим буксировку ВС, необходимо знать и выполнять следующие основные требования:</w:t>
      </w:r>
    </w:p>
    <w:bookmarkEnd w:id="221"/>
    <w:p>
      <w:pPr>
        <w:spacing w:after="0"/>
        <w:ind w:left="0"/>
        <w:jc w:val="both"/>
      </w:pPr>
      <w:r>
        <w:rPr>
          <w:rFonts w:ascii="Times New Roman"/>
          <w:b w:val="false"/>
          <w:i w:val="false"/>
          <w:color w:val="000000"/>
          <w:sz w:val="28"/>
        </w:rPr>
        <w:t>
      1) подходить к ВС и маневрировать около него на малой скорости, с учетом скорости и направления ветра, состояния водной поверхности и направления течения воды;</w:t>
      </w:r>
    </w:p>
    <w:p>
      <w:pPr>
        <w:spacing w:after="0"/>
        <w:ind w:left="0"/>
        <w:jc w:val="both"/>
      </w:pPr>
      <w:r>
        <w:rPr>
          <w:rFonts w:ascii="Times New Roman"/>
          <w:b w:val="false"/>
          <w:i w:val="false"/>
          <w:color w:val="000000"/>
          <w:sz w:val="28"/>
        </w:rPr>
        <w:t>
      2) подходить к гидросамолету, стоящему на якоре, с подветренной стороны (сзади гидросамолета), а к дрейфующему - с наветренной стороны;</w:t>
      </w:r>
    </w:p>
    <w:p>
      <w:pPr>
        <w:spacing w:after="0"/>
        <w:ind w:left="0"/>
        <w:jc w:val="both"/>
      </w:pPr>
      <w:r>
        <w:rPr>
          <w:rFonts w:ascii="Times New Roman"/>
          <w:b w:val="false"/>
          <w:i w:val="false"/>
          <w:color w:val="000000"/>
          <w:sz w:val="28"/>
        </w:rPr>
        <w:t>
      3) не допускать подхода плавсредства под крыло и фюзеляж, а также подхода борт о борт с ВС без выключения вала гребного винта при работающем двигателе на плавсредстве;</w:t>
      </w:r>
    </w:p>
    <w:p>
      <w:pPr>
        <w:spacing w:after="0"/>
        <w:ind w:left="0"/>
        <w:jc w:val="both"/>
      </w:pPr>
      <w:r>
        <w:rPr>
          <w:rFonts w:ascii="Times New Roman"/>
          <w:b w:val="false"/>
          <w:i w:val="false"/>
          <w:color w:val="000000"/>
          <w:sz w:val="28"/>
        </w:rPr>
        <w:t>
      4) для буксировки использовать только предназначенные для этого буксировочные тросы и узлы на гидросамолете;</w:t>
      </w:r>
    </w:p>
    <w:p>
      <w:pPr>
        <w:spacing w:after="0"/>
        <w:ind w:left="0"/>
        <w:jc w:val="both"/>
      </w:pPr>
      <w:r>
        <w:rPr>
          <w:rFonts w:ascii="Times New Roman"/>
          <w:b w:val="false"/>
          <w:i w:val="false"/>
          <w:color w:val="000000"/>
          <w:sz w:val="28"/>
        </w:rPr>
        <w:t>
      5) буксировать на скоростях не выше предусмотренных Руководством по летной эксплуатации, при допустимой скорости ветра и высоте волны;</w:t>
      </w:r>
    </w:p>
    <w:p>
      <w:pPr>
        <w:spacing w:after="0"/>
        <w:ind w:left="0"/>
        <w:jc w:val="both"/>
      </w:pPr>
      <w:r>
        <w:rPr>
          <w:rFonts w:ascii="Times New Roman"/>
          <w:b w:val="false"/>
          <w:i w:val="false"/>
          <w:color w:val="000000"/>
          <w:sz w:val="28"/>
        </w:rPr>
        <w:t>
      6) при буксировке принимать меры по предупреждению столкновения ВС с надводными препятствиями, обходить мели и подводные препятствия.</w:t>
      </w:r>
    </w:p>
    <w:bookmarkStart w:name="z220" w:id="222"/>
    <w:p>
      <w:pPr>
        <w:spacing w:after="0"/>
        <w:ind w:left="0"/>
        <w:jc w:val="both"/>
      </w:pPr>
      <w:r>
        <w:rPr>
          <w:rFonts w:ascii="Times New Roman"/>
          <w:b w:val="false"/>
          <w:i w:val="false"/>
          <w:color w:val="000000"/>
          <w:sz w:val="28"/>
        </w:rPr>
        <w:t>
      169. Для обеспечения безопасного маневрирования в акватории гидроаэродрома:</w:t>
      </w:r>
    </w:p>
    <w:bookmarkEnd w:id="222"/>
    <w:p>
      <w:pPr>
        <w:spacing w:after="0"/>
        <w:ind w:left="0"/>
        <w:jc w:val="both"/>
      </w:pPr>
      <w:r>
        <w:rPr>
          <w:rFonts w:ascii="Times New Roman"/>
          <w:b w:val="false"/>
          <w:i w:val="false"/>
          <w:color w:val="000000"/>
          <w:sz w:val="28"/>
        </w:rPr>
        <w:t>
      1) причалы (якорные стоянки) располагают в стороне от гидроспуска на глубине, обеспечивающей безопасность от повреждения подводной части гидросамолета;</w:t>
      </w:r>
    </w:p>
    <w:p>
      <w:pPr>
        <w:spacing w:after="0"/>
        <w:ind w:left="0"/>
        <w:jc w:val="both"/>
      </w:pPr>
      <w:r>
        <w:rPr>
          <w:rFonts w:ascii="Times New Roman"/>
          <w:b w:val="false"/>
          <w:i w:val="false"/>
          <w:color w:val="000000"/>
          <w:sz w:val="28"/>
        </w:rPr>
        <w:t>
      2) для предотвращения повреждений гидросамолетов на акватории и в гавани гидроаэродрома устанавливают окрашенные плавучие знаки (бакены, буйки, вехи). В темное время суток на них зажигают цветные огни.</w:t>
      </w:r>
    </w:p>
    <w:p>
      <w:pPr>
        <w:spacing w:after="0"/>
        <w:ind w:left="0"/>
        <w:jc w:val="both"/>
      </w:pPr>
      <w:r>
        <w:rPr>
          <w:rFonts w:ascii="Times New Roman"/>
          <w:b w:val="false"/>
          <w:i w:val="false"/>
          <w:color w:val="000000"/>
          <w:sz w:val="28"/>
        </w:rPr>
        <w:t>
      Гидросамолеты, стоящие в гавани гидроаэродрома, расположенной вблизи фарватера реки (озера), обозначают знаками. В светлое время суток на ВС вывешивают знак - два перекрещивающихся круга, выкрашенные в черный цвет, а в темное время на гидросамолете зажигают якорный огонь, обозначающий гидросамолет, стоящий на якоре.</w:t>
      </w:r>
    </w:p>
    <w:bookmarkStart w:name="z221" w:id="223"/>
    <w:p>
      <w:pPr>
        <w:spacing w:after="0"/>
        <w:ind w:left="0"/>
        <w:jc w:val="both"/>
      </w:pPr>
      <w:r>
        <w:rPr>
          <w:rFonts w:ascii="Times New Roman"/>
          <w:b w:val="false"/>
          <w:i w:val="false"/>
          <w:color w:val="000000"/>
          <w:sz w:val="28"/>
        </w:rPr>
        <w:t>
      170. В целях предупреждения повреждения ВС при швартовке и хранении вырезы причалов, бочки и крестовины должны быть обложены мягким материалом и обшиты брезентом или обложены резиной (покрышками колес).</w:t>
      </w:r>
    </w:p>
    <w:bookmarkEnd w:id="223"/>
    <w:p>
      <w:pPr>
        <w:spacing w:after="0"/>
        <w:ind w:left="0"/>
        <w:jc w:val="both"/>
      </w:pPr>
      <w:r>
        <w:rPr>
          <w:rFonts w:ascii="Times New Roman"/>
          <w:b w:val="false"/>
          <w:i w:val="false"/>
          <w:color w:val="000000"/>
          <w:sz w:val="28"/>
        </w:rPr>
        <w:t>
      При длительной стоянке гидросамолета на плаву ежедневно проверяют надежность его швартовки, осадку поплавков (лодки) по положению ватерлинии относительно уровня воды. При необходимости проверяют отсутствие воды в поплавках (лодке) и устраняют коррозию на деталях, выполняют другие работы для поддержания ВС в исправном положении.</w:t>
      </w:r>
    </w:p>
    <w:p>
      <w:pPr>
        <w:spacing w:after="0"/>
        <w:ind w:left="0"/>
        <w:jc w:val="both"/>
      </w:pPr>
      <w:r>
        <w:rPr>
          <w:rFonts w:ascii="Times New Roman"/>
          <w:b w:val="false"/>
          <w:i w:val="false"/>
          <w:color w:val="000000"/>
          <w:sz w:val="28"/>
        </w:rPr>
        <w:t>
      Хранить гидросамолеты в загруженном состоянии на плаву и на суше не допускается.</w:t>
      </w:r>
    </w:p>
    <w:bookmarkStart w:name="z222" w:id="224"/>
    <w:p>
      <w:pPr>
        <w:spacing w:after="0"/>
        <w:ind w:left="0"/>
        <w:jc w:val="both"/>
      </w:pPr>
      <w:r>
        <w:rPr>
          <w:rFonts w:ascii="Times New Roman"/>
          <w:b w:val="false"/>
          <w:i w:val="false"/>
          <w:color w:val="000000"/>
          <w:sz w:val="28"/>
        </w:rPr>
        <w:t>
      171. Стационарное (временное) спускоподъемное устройство должно обеспечивать спуск на воду (подъем на берег) гидросамолета с максимальной взлетной массой.</w:t>
      </w:r>
    </w:p>
    <w:bookmarkEnd w:id="224"/>
    <w:p>
      <w:pPr>
        <w:spacing w:after="0"/>
        <w:ind w:left="0"/>
        <w:jc w:val="both"/>
      </w:pPr>
      <w:r>
        <w:rPr>
          <w:rFonts w:ascii="Times New Roman"/>
          <w:b w:val="false"/>
          <w:i w:val="false"/>
          <w:color w:val="000000"/>
          <w:sz w:val="28"/>
        </w:rPr>
        <w:t>
      Для подъема гидросамолета на берег (спуска на воду) допускается вместо лебедки гидроспуска использовать тягач (автомобиль, трактор), имеющий достаточное для данного типа ВС тяговое усилие на крючке (лебедке) и массу. Водителю тягача необходимо быть подготовленным и допущенным к выполнению этих работ приказом руководителя, а тягач оборудован и оснащен необходимыми средствами. Перед подъемом (спуском) ВС должностное лицо, ответственное за выполнение работ, проверяет:</w:t>
      </w:r>
    </w:p>
    <w:p>
      <w:pPr>
        <w:spacing w:after="0"/>
        <w:ind w:left="0"/>
        <w:jc w:val="both"/>
      </w:pPr>
      <w:r>
        <w:rPr>
          <w:rFonts w:ascii="Times New Roman"/>
          <w:b w:val="false"/>
          <w:i w:val="false"/>
          <w:color w:val="000000"/>
          <w:sz w:val="28"/>
        </w:rPr>
        <w:t>
      1) исправность и пригодность для подъема (спуска) ВС данного типа спуско-подъемного устройства, буксировочных и буксировочно-подъемных тросов, колодок, лебедок, тягача, расчалок;</w:t>
      </w:r>
    </w:p>
    <w:p>
      <w:pPr>
        <w:spacing w:after="0"/>
        <w:ind w:left="0"/>
        <w:jc w:val="both"/>
      </w:pPr>
      <w:r>
        <w:rPr>
          <w:rFonts w:ascii="Times New Roman"/>
          <w:b w:val="false"/>
          <w:i w:val="false"/>
          <w:color w:val="000000"/>
          <w:sz w:val="28"/>
        </w:rPr>
        <w:t>
      2) положение ВС на выкатном шасси (тележке);</w:t>
      </w:r>
    </w:p>
    <w:p>
      <w:pPr>
        <w:spacing w:after="0"/>
        <w:ind w:left="0"/>
        <w:jc w:val="both"/>
      </w:pPr>
      <w:r>
        <w:rPr>
          <w:rFonts w:ascii="Times New Roman"/>
          <w:b w:val="false"/>
          <w:i w:val="false"/>
          <w:color w:val="000000"/>
          <w:sz w:val="28"/>
        </w:rPr>
        <w:t>
      3) готовность акватории гавани к приему спускаемого ВС или готовность площадки на берегу.</w:t>
      </w:r>
    </w:p>
    <w:p>
      <w:pPr>
        <w:spacing w:after="0"/>
        <w:ind w:left="0"/>
        <w:jc w:val="both"/>
      </w:pPr>
      <w:r>
        <w:rPr>
          <w:rFonts w:ascii="Times New Roman"/>
          <w:b w:val="false"/>
          <w:i w:val="false"/>
          <w:color w:val="000000"/>
          <w:sz w:val="28"/>
        </w:rPr>
        <w:t>
      Подъем (спуск) ВС производят со скоростью не более 5 км/ч. Производить подъем (спуск) гидросамолета при скорости встречного и попутного ветра более 20 м/с и бокового ветра более 15 м/с не допускается. Самолеты типа амфибия разрешается поднимать на берег с помощью работающего двигателя. Подъем гидросамолета на выкатном шасси (тележке) с работающими двигателями не допускается.</w:t>
      </w:r>
    </w:p>
    <w:bookmarkStart w:name="z223" w:id="225"/>
    <w:p>
      <w:pPr>
        <w:spacing w:after="0"/>
        <w:ind w:left="0"/>
        <w:jc w:val="both"/>
      </w:pPr>
      <w:r>
        <w:rPr>
          <w:rFonts w:ascii="Times New Roman"/>
          <w:b w:val="false"/>
          <w:i w:val="false"/>
          <w:color w:val="000000"/>
          <w:sz w:val="28"/>
        </w:rPr>
        <w:t>
      172. После подъема гидросамолета на берег (посадки на сушу после взлета с воды) тщательно проверяют отсутствие воды в поплавках (лодке), внутри крыла, в других возможных местах ее скопления. На ВС, базирующихся на морской акватории, проводят противокоррозионную обработку (промывку пресной водой), устраняют коррозию на их деталях.</w:t>
      </w:r>
    </w:p>
    <w:bookmarkEnd w:id="225"/>
    <w:p>
      <w:pPr>
        <w:spacing w:after="0"/>
        <w:ind w:left="0"/>
        <w:jc w:val="both"/>
      </w:pPr>
      <w:r>
        <w:rPr>
          <w:rFonts w:ascii="Times New Roman"/>
          <w:b w:val="false"/>
          <w:i w:val="false"/>
          <w:color w:val="000000"/>
          <w:sz w:val="28"/>
        </w:rPr>
        <w:t>
      Вертолет, постоянно хранящийся на палубе судна, обрабатывают пресной водой или специальной жидкостью в сроки, установленные ЭД, а также после полета над морем на малой высоте. Для указанной обработки палуба должна быть оборудована системой обмыва.</w:t>
      </w:r>
    </w:p>
    <w:bookmarkStart w:name="z224" w:id="226"/>
    <w:p>
      <w:pPr>
        <w:spacing w:after="0"/>
        <w:ind w:left="0"/>
        <w:jc w:val="both"/>
      </w:pPr>
      <w:r>
        <w:rPr>
          <w:rFonts w:ascii="Times New Roman"/>
          <w:b w:val="false"/>
          <w:i w:val="false"/>
          <w:color w:val="000000"/>
          <w:sz w:val="28"/>
        </w:rPr>
        <w:t>
      173. Оперативное ТО, включая подъем ВС на берег и спуск на воду, осуществляют специалисты подразделения обеспечивающего данный вид обслуживания.</w:t>
      </w:r>
    </w:p>
    <w:bookmarkEnd w:id="226"/>
    <w:p>
      <w:pPr>
        <w:spacing w:after="0"/>
        <w:ind w:left="0"/>
        <w:jc w:val="both"/>
      </w:pPr>
      <w:r>
        <w:rPr>
          <w:rFonts w:ascii="Times New Roman"/>
          <w:b w:val="false"/>
          <w:i w:val="false"/>
          <w:color w:val="000000"/>
          <w:sz w:val="28"/>
        </w:rPr>
        <w:t xml:space="preserve">
      При посадке ВС в гидроаэропортах (на временных аэродромах), не предоставляющих услуг по ТО (из-за отсутствия ИТП с соответствующей подготовкой или по другим причинам), техническое обслуживание ВС осуществляется в порядке, определяемом </w:t>
      </w:r>
      <w:r>
        <w:rPr>
          <w:rFonts w:ascii="Times New Roman"/>
          <w:b w:val="false"/>
          <w:i w:val="false"/>
          <w:color w:val="000000"/>
          <w:sz w:val="28"/>
        </w:rPr>
        <w:t xml:space="preserve"> пунктом 49</w:t>
      </w:r>
      <w:r>
        <w:rPr>
          <w:rFonts w:ascii="Times New Roman"/>
          <w:b w:val="false"/>
          <w:i w:val="false"/>
          <w:color w:val="000000"/>
          <w:sz w:val="28"/>
        </w:rPr>
        <w:t xml:space="preserve"> настоящих Правил. Оперативное ТО палубных вертолетов осуществляет ИТП, за которым они закреплены.</w:t>
      </w:r>
    </w:p>
    <w:bookmarkStart w:name="z225" w:id="227"/>
    <w:p>
      <w:pPr>
        <w:spacing w:after="0"/>
        <w:ind w:left="0"/>
        <w:jc w:val="both"/>
      </w:pPr>
      <w:r>
        <w:rPr>
          <w:rFonts w:ascii="Times New Roman"/>
          <w:b w:val="false"/>
          <w:i w:val="false"/>
          <w:color w:val="000000"/>
          <w:sz w:val="28"/>
        </w:rPr>
        <w:t>
      174. Периодическое ТО гидросамолетов и палубных вертолетов выполняют на берегу специалисты подразделения, ответственного в ИАС за данный вид обслуживания, в необходимых случаях - совместно с закрепленными за конкретным ВС специалистами.</w:t>
      </w:r>
    </w:p>
    <w:bookmarkEnd w:id="227"/>
    <w:p>
      <w:pPr>
        <w:spacing w:after="0"/>
        <w:ind w:left="0"/>
        <w:jc w:val="both"/>
      </w:pPr>
      <w:r>
        <w:rPr>
          <w:rFonts w:ascii="Times New Roman"/>
          <w:b w:val="false"/>
          <w:i w:val="false"/>
          <w:color w:val="000000"/>
          <w:sz w:val="28"/>
        </w:rPr>
        <w:t>
      При наличии необходимых технологических средств и подготовленных специалистов периодическое ТО палубных вертолетов допускается проводить на борту морского судна. При периодическом ТО гидросамолетов и палубных вертолетов особое внимание уделяют:</w:t>
      </w:r>
    </w:p>
    <w:p>
      <w:pPr>
        <w:spacing w:after="0"/>
        <w:ind w:left="0"/>
        <w:jc w:val="both"/>
      </w:pPr>
      <w:r>
        <w:rPr>
          <w:rFonts w:ascii="Times New Roman"/>
          <w:b w:val="false"/>
          <w:i w:val="false"/>
          <w:color w:val="000000"/>
          <w:sz w:val="28"/>
        </w:rPr>
        <w:t>
      1) выявлению и устранению их коррозионных повреждений;</w:t>
      </w:r>
    </w:p>
    <w:p>
      <w:pPr>
        <w:spacing w:after="0"/>
        <w:ind w:left="0"/>
        <w:jc w:val="both"/>
      </w:pPr>
      <w:r>
        <w:rPr>
          <w:rFonts w:ascii="Times New Roman"/>
          <w:b w:val="false"/>
          <w:i w:val="false"/>
          <w:color w:val="000000"/>
          <w:sz w:val="28"/>
        </w:rPr>
        <w:t>
      2) противокоррозионной обработке элементов ВС, подвергающихся коррозии;</w:t>
      </w:r>
    </w:p>
    <w:p>
      <w:pPr>
        <w:spacing w:after="0"/>
        <w:ind w:left="0"/>
        <w:jc w:val="both"/>
      </w:pPr>
      <w:r>
        <w:rPr>
          <w:rFonts w:ascii="Times New Roman"/>
          <w:b w:val="false"/>
          <w:i w:val="false"/>
          <w:color w:val="000000"/>
          <w:sz w:val="28"/>
        </w:rPr>
        <w:t>
      3) контролю технического состояния подводной части гидросамолета, герметичности горловин и люков.</w:t>
      </w:r>
    </w:p>
    <w:bookmarkStart w:name="z226" w:id="228"/>
    <w:p>
      <w:pPr>
        <w:spacing w:after="0"/>
        <w:ind w:left="0"/>
        <w:jc w:val="both"/>
      </w:pPr>
      <w:r>
        <w:rPr>
          <w:rFonts w:ascii="Times New Roman"/>
          <w:b w:val="false"/>
          <w:i w:val="false"/>
          <w:color w:val="000000"/>
          <w:sz w:val="28"/>
        </w:rPr>
        <w:t>
      175. Запуск и опробование двигателей при ТО гидросамолетов производят специалисты, допущенные в установленном порядке к выполнению этих работ, или пилоты. Двигатели запускают с разрешения руководителя работ при нахождении гидросамолета на берегу и на воде.</w:t>
      </w:r>
    </w:p>
    <w:bookmarkEnd w:id="228"/>
    <w:p>
      <w:pPr>
        <w:spacing w:after="0"/>
        <w:ind w:left="0"/>
        <w:jc w:val="both"/>
      </w:pPr>
      <w:r>
        <w:rPr>
          <w:rFonts w:ascii="Times New Roman"/>
          <w:b w:val="false"/>
          <w:i w:val="false"/>
          <w:color w:val="000000"/>
          <w:sz w:val="28"/>
        </w:rPr>
        <w:t>
      При запуске двигателей гидросамолета на берегу соблюдают правила, предусмотренные ЭД для производства данной работы на суше. Перед запуском особое внимание уделяют креплению гидросамолета на выкатном шасси (тележке), правильности установки упорных колодок под колеса.</w:t>
      </w:r>
    </w:p>
    <w:p>
      <w:pPr>
        <w:spacing w:after="0"/>
        <w:ind w:left="0"/>
        <w:jc w:val="both"/>
      </w:pPr>
      <w:r>
        <w:rPr>
          <w:rFonts w:ascii="Times New Roman"/>
          <w:b w:val="false"/>
          <w:i w:val="false"/>
          <w:color w:val="000000"/>
          <w:sz w:val="28"/>
        </w:rPr>
        <w:t>
      Запуск двигателей гидросамолета, находящегося на воде, разрешается производить только его пилоту. Подготовку к запуску (проворачивание воздушного винта и другие подготовительные работы) проводят на причале (пирсе), а запуск и опробование - после буксировки гидросамолета в установленное место акватории гидроаэродрома.</w:t>
      </w:r>
    </w:p>
    <w:bookmarkStart w:name="z227" w:id="229"/>
    <w:p>
      <w:pPr>
        <w:spacing w:after="0"/>
        <w:ind w:left="0"/>
        <w:jc w:val="both"/>
      </w:pPr>
      <w:r>
        <w:rPr>
          <w:rFonts w:ascii="Times New Roman"/>
          <w:b w:val="false"/>
          <w:i w:val="false"/>
          <w:color w:val="000000"/>
          <w:sz w:val="28"/>
        </w:rPr>
        <w:t>
      176. Обслуживание судовых механизмов и устройств, применяемых при эксплуатации палубных вертолетов, осуществляют специалисты судовой команды, прошедшие необходимую подготовку и допущенные к этим работам приказом капитана судна.</w:t>
      </w:r>
    </w:p>
    <w:bookmarkEnd w:id="229"/>
    <w:bookmarkStart w:name="z228" w:id="230"/>
    <w:p>
      <w:pPr>
        <w:spacing w:after="0"/>
        <w:ind w:left="0"/>
        <w:jc w:val="left"/>
      </w:pPr>
      <w:r>
        <w:rPr>
          <w:rFonts w:ascii="Times New Roman"/>
          <w:b/>
          <w:i w:val="false"/>
          <w:color w:val="000000"/>
        </w:rPr>
        <w:t xml:space="preserve"> Параграф 3. Обслуживание воздушных судов, выполняющих международные полеты</w:t>
      </w:r>
    </w:p>
    <w:bookmarkEnd w:id="230"/>
    <w:bookmarkStart w:name="z229" w:id="231"/>
    <w:p>
      <w:pPr>
        <w:spacing w:after="0"/>
        <w:ind w:left="0"/>
        <w:jc w:val="both"/>
      </w:pPr>
      <w:r>
        <w:rPr>
          <w:rFonts w:ascii="Times New Roman"/>
          <w:b w:val="false"/>
          <w:i w:val="false"/>
          <w:color w:val="000000"/>
          <w:sz w:val="28"/>
        </w:rPr>
        <w:t>
      177. Техническое обслуживание иностранных ВС в аэропортах Республики Казахстан и гражданских ВС Республики Казахстан в иностранных аэропортах осуществляют в соответствии с соглашениями между эксплуатантами/владельцами ВС и организациями по ТО и ремонт, в аэропортах посадки или базирования о наземном обслуживании или о взаимном предоставлении услуг.</w:t>
      </w:r>
    </w:p>
    <w:bookmarkEnd w:id="231"/>
    <w:bookmarkStart w:name="z230" w:id="232"/>
    <w:p>
      <w:pPr>
        <w:spacing w:after="0"/>
        <w:ind w:left="0"/>
        <w:jc w:val="both"/>
      </w:pPr>
      <w:r>
        <w:rPr>
          <w:rFonts w:ascii="Times New Roman"/>
          <w:b w:val="false"/>
          <w:i w:val="false"/>
          <w:color w:val="000000"/>
          <w:sz w:val="28"/>
        </w:rPr>
        <w:t>
      178. Работы по оперативному ТО иностранного ВС выполняются в присутствии представителя его владельца или члена экипажа воздушного судна.</w:t>
      </w:r>
    </w:p>
    <w:bookmarkEnd w:id="232"/>
    <w:p>
      <w:pPr>
        <w:spacing w:after="0"/>
        <w:ind w:left="0"/>
        <w:jc w:val="both"/>
      </w:pPr>
      <w:r>
        <w:rPr>
          <w:rFonts w:ascii="Times New Roman"/>
          <w:b w:val="false"/>
          <w:i w:val="false"/>
          <w:color w:val="000000"/>
          <w:sz w:val="28"/>
        </w:rPr>
        <w:t>
      Выполнение работ оформляют в картах-нарядах (нарядах на оказание технической помощи), подтверждая выполнение соответствующего задания подписями руководителя группы специалистов ИАС, производивших ТО, и представителя владельца ВС (или членов экипажа ВС).</w:t>
      </w:r>
    </w:p>
    <w:bookmarkStart w:name="z231" w:id="233"/>
    <w:p>
      <w:pPr>
        <w:spacing w:after="0"/>
        <w:ind w:left="0"/>
        <w:jc w:val="both"/>
      </w:pPr>
      <w:r>
        <w:rPr>
          <w:rFonts w:ascii="Times New Roman"/>
          <w:b w:val="false"/>
          <w:i w:val="false"/>
          <w:color w:val="000000"/>
          <w:sz w:val="28"/>
        </w:rPr>
        <w:t>
      179. Заявки на дополнительные работы и технические услуги, выходящие за рамки принятых сторонами соглашений оформляются отдельной картой-нарядом.</w:t>
      </w:r>
    </w:p>
    <w:bookmarkEnd w:id="233"/>
    <w:bookmarkStart w:name="z232" w:id="234"/>
    <w:p>
      <w:pPr>
        <w:spacing w:after="0"/>
        <w:ind w:left="0"/>
        <w:jc w:val="both"/>
      </w:pPr>
      <w:r>
        <w:rPr>
          <w:rFonts w:ascii="Times New Roman"/>
          <w:b w:val="false"/>
          <w:i w:val="false"/>
          <w:color w:val="000000"/>
          <w:sz w:val="28"/>
        </w:rPr>
        <w:t>
      180. По усмотрению сторон для ТО иностранных ВС, совершающих регулярные полеты, в аэропортах формируются отдельные подразделения и разработана инструктивно-технологическая документация, необходимая для эффективной организации производства работ.</w:t>
      </w:r>
    </w:p>
    <w:bookmarkEnd w:id="234"/>
    <w:bookmarkStart w:name="z233" w:id="235"/>
    <w:p>
      <w:pPr>
        <w:spacing w:after="0"/>
        <w:ind w:left="0"/>
        <w:jc w:val="both"/>
      </w:pPr>
      <w:r>
        <w:rPr>
          <w:rFonts w:ascii="Times New Roman"/>
          <w:b w:val="false"/>
          <w:i w:val="false"/>
          <w:color w:val="000000"/>
          <w:sz w:val="28"/>
        </w:rPr>
        <w:t>
      181. Работы, связанные с обязательным досмотром иностранных ВС, оформляют в картах досмотра, подтверждая досмотр подписями исполнителей и дежурного контрольно-пропускного пункта.</w:t>
      </w:r>
    </w:p>
    <w:bookmarkEnd w:id="235"/>
    <w:bookmarkStart w:name="z234" w:id="236"/>
    <w:p>
      <w:pPr>
        <w:spacing w:after="0"/>
        <w:ind w:left="0"/>
        <w:jc w:val="both"/>
      </w:pPr>
      <w:r>
        <w:rPr>
          <w:rFonts w:ascii="Times New Roman"/>
          <w:b w:val="false"/>
          <w:i w:val="false"/>
          <w:color w:val="000000"/>
          <w:sz w:val="28"/>
        </w:rPr>
        <w:t>
      182. Техническое обслуживание ВС эксплуатантов РК в иностранных аэропортах производят в соответствии с ЭД на ВС конкретного типа. При отсутствии в иностранном аэропорту ИТП, допущенного к самостоятельному ТО данного типа ВС (или услуги по ТО в пункте посадки не предоставляются по иным причинам), техническое обслуживание ВС выполняется бригадой специалистов, доставка которой к месту посадки ВС (в том числе путем включения в состав экипажа), организация и обеспечение работы относятся к компетенции ИАС эксплуатанта (владельца ВС). Состав указанной бригады и ее функции определяются эксплуатантом (владельцем ВС) с учетом требований ЭД и других нормативных документов.</w:t>
      </w:r>
    </w:p>
    <w:bookmarkEnd w:id="236"/>
    <w:bookmarkStart w:name="z235" w:id="237"/>
    <w:p>
      <w:pPr>
        <w:spacing w:after="0"/>
        <w:ind w:left="0"/>
        <w:jc w:val="both"/>
      </w:pPr>
      <w:r>
        <w:rPr>
          <w:rFonts w:ascii="Times New Roman"/>
          <w:b w:val="false"/>
          <w:i w:val="false"/>
          <w:color w:val="000000"/>
          <w:sz w:val="28"/>
        </w:rPr>
        <w:t>
      183. Контроль заправки ВС горюче-смазочными материалами в иностранных аэропортах, соответствия заправляемых горюче-смазочных материалов требованиям ЭД осуществляет авиационный персонал ВС.</w:t>
      </w:r>
    </w:p>
    <w:bookmarkEnd w:id="237"/>
    <w:bookmarkStart w:name="z236" w:id="238"/>
    <w:p>
      <w:pPr>
        <w:spacing w:after="0"/>
        <w:ind w:left="0"/>
        <w:jc w:val="both"/>
      </w:pPr>
      <w:r>
        <w:rPr>
          <w:rFonts w:ascii="Times New Roman"/>
          <w:b w:val="false"/>
          <w:i w:val="false"/>
          <w:color w:val="000000"/>
          <w:sz w:val="28"/>
        </w:rPr>
        <w:t>
      184. Эксплуатант/владелец ВС, выполняющий полеты в иностранные аэропорты, обеспечивает ИТП своего представительства эксплуатационной документацией, в комплектации, определяемой руководителем ИАС.</w:t>
      </w:r>
    </w:p>
    <w:bookmarkEnd w:id="238"/>
    <w:bookmarkStart w:name="z237" w:id="239"/>
    <w:p>
      <w:pPr>
        <w:spacing w:after="0"/>
        <w:ind w:left="0"/>
        <w:jc w:val="left"/>
      </w:pPr>
      <w:r>
        <w:rPr>
          <w:rFonts w:ascii="Times New Roman"/>
          <w:b/>
          <w:i w:val="false"/>
          <w:color w:val="000000"/>
        </w:rPr>
        <w:t xml:space="preserve"> Глава 9. Обеспечение технического обслуживания воздушных судов</w:t>
      </w:r>
    </w:p>
    <w:bookmarkEnd w:id="239"/>
    <w:p>
      <w:pPr>
        <w:spacing w:after="0"/>
        <w:ind w:left="0"/>
        <w:jc w:val="both"/>
      </w:pPr>
      <w:r>
        <w:rPr>
          <w:rFonts w:ascii="Times New Roman"/>
          <w:b w:val="false"/>
          <w:i w:val="false"/>
          <w:color w:val="ff0000"/>
          <w:sz w:val="28"/>
        </w:rPr>
        <w:t xml:space="preserve">
      Сноска. Заголовок главы 9 в редакции приказа Министра индустрии и инфраструктурного развития РК от 30.07.2019 </w:t>
      </w:r>
      <w:r>
        <w:rPr>
          <w:rFonts w:ascii="Times New Roman"/>
          <w:b w:val="false"/>
          <w:i w:val="false"/>
          <w:color w:val="ff0000"/>
          <w:sz w:val="28"/>
        </w:rPr>
        <w:t>№ 577</w:t>
      </w:r>
      <w:r>
        <w:rPr>
          <w:rFonts w:ascii="Times New Roman"/>
          <w:b w:val="false"/>
          <w:i w:val="false"/>
          <w:color w:val="ff0000"/>
          <w:sz w:val="28"/>
        </w:rPr>
        <w:t xml:space="preserve"> (вводится в действие с 01.08.2019).</w:t>
      </w:r>
    </w:p>
    <w:bookmarkStart w:name="z238" w:id="240"/>
    <w:p>
      <w:pPr>
        <w:spacing w:after="0"/>
        <w:ind w:left="0"/>
        <w:jc w:val="left"/>
      </w:pPr>
      <w:r>
        <w:rPr>
          <w:rFonts w:ascii="Times New Roman"/>
          <w:b/>
          <w:i w:val="false"/>
          <w:color w:val="000000"/>
        </w:rPr>
        <w:t xml:space="preserve"> Параграф 1. Организация обеспечения</w:t>
      </w:r>
    </w:p>
    <w:bookmarkEnd w:id="240"/>
    <w:bookmarkStart w:name="z239" w:id="241"/>
    <w:p>
      <w:pPr>
        <w:spacing w:after="0"/>
        <w:ind w:left="0"/>
        <w:jc w:val="both"/>
      </w:pPr>
      <w:r>
        <w:rPr>
          <w:rFonts w:ascii="Times New Roman"/>
          <w:b w:val="false"/>
          <w:i w:val="false"/>
          <w:color w:val="000000"/>
          <w:sz w:val="28"/>
        </w:rPr>
        <w:t>
      185. Под обеспечением ТО воздушных судов понимаются вспомогательные виды деятельности, имеющие целью создание условий для эффективного осуществления основного процесса - производства работ технического обслуживания. К обеспечению ТО относятся:</w:t>
      </w:r>
    </w:p>
    <w:bookmarkEnd w:id="241"/>
    <w:p>
      <w:pPr>
        <w:spacing w:after="0"/>
        <w:ind w:left="0"/>
        <w:jc w:val="both"/>
      </w:pPr>
      <w:r>
        <w:rPr>
          <w:rFonts w:ascii="Times New Roman"/>
          <w:b w:val="false"/>
          <w:i w:val="false"/>
          <w:color w:val="000000"/>
          <w:sz w:val="28"/>
        </w:rPr>
        <w:t>
      1) подготовка производства;</w:t>
      </w:r>
    </w:p>
    <w:p>
      <w:pPr>
        <w:spacing w:after="0"/>
        <w:ind w:left="0"/>
        <w:jc w:val="both"/>
      </w:pPr>
      <w:r>
        <w:rPr>
          <w:rFonts w:ascii="Times New Roman"/>
          <w:b w:val="false"/>
          <w:i w:val="false"/>
          <w:color w:val="000000"/>
          <w:sz w:val="28"/>
        </w:rPr>
        <w:t>
      2) технолого-конструкторское и метрологическое сопровождение производственных процессов;</w:t>
      </w:r>
    </w:p>
    <w:p>
      <w:pPr>
        <w:spacing w:after="0"/>
        <w:ind w:left="0"/>
        <w:jc w:val="both"/>
      </w:pPr>
      <w:r>
        <w:rPr>
          <w:rFonts w:ascii="Times New Roman"/>
          <w:b w:val="false"/>
          <w:i w:val="false"/>
          <w:color w:val="000000"/>
          <w:sz w:val="28"/>
        </w:rPr>
        <w:t>
      3) удовлетворение потребностей основного процесса в средствах наземного обслуживания общего применения, транспорте, авиатехническом и хозяйственно-бытовом имуществе, оргтехнике, электронно-вычислительных средствах, горюче-смазочных материалов, средствах пожаротушения, информационных услугах и расходных материалов;</w:t>
      </w:r>
    </w:p>
    <w:p>
      <w:pPr>
        <w:spacing w:after="0"/>
        <w:ind w:left="0"/>
        <w:jc w:val="both"/>
      </w:pPr>
      <w:r>
        <w:rPr>
          <w:rFonts w:ascii="Times New Roman"/>
          <w:b w:val="false"/>
          <w:i w:val="false"/>
          <w:color w:val="000000"/>
          <w:sz w:val="28"/>
        </w:rPr>
        <w:t>
      4) организация связи, тепло-, электро-, водо-, газоснабжения, охраны ВС и производственных объектов;</w:t>
      </w:r>
    </w:p>
    <w:p>
      <w:pPr>
        <w:spacing w:after="0"/>
        <w:ind w:left="0"/>
        <w:jc w:val="both"/>
      </w:pPr>
      <w:r>
        <w:rPr>
          <w:rFonts w:ascii="Times New Roman"/>
          <w:b w:val="false"/>
          <w:i w:val="false"/>
          <w:color w:val="000000"/>
          <w:sz w:val="28"/>
        </w:rPr>
        <w:t>
      5) оборудование и содержание мест стоянок ВС, площадок дегазации и дезактивации ВС, изолированных мест стоянок.</w:t>
      </w:r>
    </w:p>
    <w:bookmarkStart w:name="z240" w:id="242"/>
    <w:p>
      <w:pPr>
        <w:spacing w:after="0"/>
        <w:ind w:left="0"/>
        <w:jc w:val="both"/>
      </w:pPr>
      <w:r>
        <w:rPr>
          <w:rFonts w:ascii="Times New Roman"/>
          <w:b w:val="false"/>
          <w:i w:val="false"/>
          <w:color w:val="000000"/>
          <w:sz w:val="28"/>
        </w:rPr>
        <w:t>
      186. Технологическое оборудование допускают к эксплуатации после проверки его технического состояния, присвоения инвентарного номера и внесения в реестр. При этом на новое оборудование заводского изготовления, допускаемое к эксплуатации, должны иметься ЭД, инструкции по технике безопасности, акт проверки правильности монтажа.</w:t>
      </w:r>
    </w:p>
    <w:bookmarkEnd w:id="242"/>
    <w:p>
      <w:pPr>
        <w:spacing w:after="0"/>
        <w:ind w:left="0"/>
        <w:jc w:val="both"/>
      </w:pPr>
      <w:r>
        <w:rPr>
          <w:rFonts w:ascii="Times New Roman"/>
          <w:b w:val="false"/>
          <w:i w:val="false"/>
          <w:color w:val="000000"/>
          <w:sz w:val="28"/>
        </w:rPr>
        <w:t>
      Оборудование, изготовленное или модернизация в организации по ТО и РАТ, перед допуском к эксплуатации проходит необходимые процедуры предусмотренные законодательством в области обеспечения единства измерения, результаты которых отражаются в акте комиссии, имеют оформленную техническую и эксплуатационную документацию.</w:t>
      </w:r>
    </w:p>
    <w:bookmarkStart w:name="z241" w:id="243"/>
    <w:p>
      <w:pPr>
        <w:spacing w:after="0"/>
        <w:ind w:left="0"/>
        <w:jc w:val="both"/>
      </w:pPr>
      <w:r>
        <w:rPr>
          <w:rFonts w:ascii="Times New Roman"/>
          <w:b w:val="false"/>
          <w:i w:val="false"/>
          <w:color w:val="000000"/>
          <w:sz w:val="28"/>
        </w:rPr>
        <w:t>
      187. Технологическое оборудование окрашивают в цвета, установленные действующими стандартами. Неисправное оборудование, а также окрашенное в недопустимые цвета - к эксплуатации не допускается.</w:t>
      </w:r>
    </w:p>
    <w:bookmarkEnd w:id="243"/>
    <w:bookmarkStart w:name="z242" w:id="244"/>
    <w:p>
      <w:pPr>
        <w:spacing w:after="0"/>
        <w:ind w:left="0"/>
        <w:jc w:val="both"/>
      </w:pPr>
      <w:r>
        <w:rPr>
          <w:rFonts w:ascii="Times New Roman"/>
          <w:b w:val="false"/>
          <w:i w:val="false"/>
          <w:color w:val="000000"/>
          <w:sz w:val="28"/>
        </w:rPr>
        <w:t>
      188. Оборудование с силовыми приводами различного типа, подъемно-транспортные механизмы, компрессорные и энергетические установки всех типов, станочное и сварочное оборудование, сосуды для хранения сжатых газов и ядовитых веществ должны быть паспортизированы.</w:t>
      </w:r>
    </w:p>
    <w:bookmarkEnd w:id="244"/>
    <w:bookmarkStart w:name="z243" w:id="245"/>
    <w:p>
      <w:pPr>
        <w:spacing w:after="0"/>
        <w:ind w:left="0"/>
        <w:jc w:val="both"/>
      </w:pPr>
      <w:r>
        <w:rPr>
          <w:rFonts w:ascii="Times New Roman"/>
          <w:b w:val="false"/>
          <w:i w:val="false"/>
          <w:color w:val="000000"/>
          <w:sz w:val="28"/>
        </w:rPr>
        <w:t>
      189. В типовом случае технологическое оборудование, используемое в подразделениях, закрепляется за ними и вносится в их реестры. Реестры технологического оборудования, а также формуляры (паспорта) на его изделия ведут руководители подразделений, ответственные за эксплуатацию находящихся в их ведении технологических средств.</w:t>
      </w:r>
    </w:p>
    <w:bookmarkEnd w:id="245"/>
    <w:bookmarkStart w:name="z244" w:id="246"/>
    <w:p>
      <w:pPr>
        <w:spacing w:after="0"/>
        <w:ind w:left="0"/>
        <w:jc w:val="both"/>
      </w:pPr>
      <w:r>
        <w:rPr>
          <w:rFonts w:ascii="Times New Roman"/>
          <w:b w:val="false"/>
          <w:i w:val="false"/>
          <w:color w:val="000000"/>
          <w:sz w:val="28"/>
        </w:rPr>
        <w:t>
      190. Эксплуатация применяемых для ТО авиационной техники технологических средств, их использование, проверка исправности, испытания, ремонт и хранение производятся в соответствии с требованиями ЭД на конкретные виды и изделия технологического оборудования.</w:t>
      </w:r>
    </w:p>
    <w:bookmarkEnd w:id="246"/>
    <w:bookmarkStart w:name="z245" w:id="247"/>
    <w:p>
      <w:pPr>
        <w:spacing w:after="0"/>
        <w:ind w:left="0"/>
        <w:jc w:val="both"/>
      </w:pPr>
      <w:r>
        <w:rPr>
          <w:rFonts w:ascii="Times New Roman"/>
          <w:b w:val="false"/>
          <w:i w:val="false"/>
          <w:color w:val="000000"/>
          <w:sz w:val="28"/>
        </w:rPr>
        <w:t>
      191. Для контроля состояния AT применяют средства измерения (стационарные и переносные установки, приспособления, стенды, устройства, приборы и аппаратуру, в том числе средства неразрушающего контроля), принятые к эксплуатации в ГА, прошедшие процедуры предусмотренные законодательством в области единства измерения.</w:t>
      </w:r>
    </w:p>
    <w:bookmarkEnd w:id="247"/>
    <w:p>
      <w:pPr>
        <w:spacing w:after="0"/>
        <w:ind w:left="0"/>
        <w:jc w:val="both"/>
      </w:pPr>
      <w:r>
        <w:rPr>
          <w:rFonts w:ascii="Times New Roman"/>
          <w:b w:val="false"/>
          <w:i w:val="false"/>
          <w:color w:val="000000"/>
          <w:sz w:val="28"/>
        </w:rPr>
        <w:t>
      Разрешается применять средства измерения, изготовленные силами ИАС, заводов ГА и других организаций прошедшие процедуры предусмотренные законодательством в области обеспечения единства измерения.</w:t>
      </w:r>
    </w:p>
    <w:bookmarkStart w:name="z246" w:id="248"/>
    <w:p>
      <w:pPr>
        <w:spacing w:after="0"/>
        <w:ind w:left="0"/>
        <w:jc w:val="both"/>
      </w:pPr>
      <w:r>
        <w:rPr>
          <w:rFonts w:ascii="Times New Roman"/>
          <w:b w:val="false"/>
          <w:i w:val="false"/>
          <w:color w:val="000000"/>
          <w:sz w:val="28"/>
        </w:rPr>
        <w:t>
      192. Не допускается применять средства измерения неисправные хранившиеся и транспортировавшиеся с нарушением.</w:t>
      </w:r>
    </w:p>
    <w:bookmarkEnd w:id="248"/>
    <w:bookmarkStart w:name="z247" w:id="249"/>
    <w:p>
      <w:pPr>
        <w:spacing w:after="0"/>
        <w:ind w:left="0"/>
        <w:jc w:val="left"/>
      </w:pPr>
      <w:r>
        <w:rPr>
          <w:rFonts w:ascii="Times New Roman"/>
          <w:b/>
          <w:i w:val="false"/>
          <w:color w:val="000000"/>
        </w:rPr>
        <w:t xml:space="preserve"> Параграф 2. Подготовка производства</w:t>
      </w:r>
    </w:p>
    <w:bookmarkEnd w:id="249"/>
    <w:bookmarkStart w:name="z248" w:id="250"/>
    <w:p>
      <w:pPr>
        <w:spacing w:after="0"/>
        <w:ind w:left="0"/>
        <w:jc w:val="both"/>
      </w:pPr>
      <w:r>
        <w:rPr>
          <w:rFonts w:ascii="Times New Roman"/>
          <w:b w:val="false"/>
          <w:i w:val="false"/>
          <w:color w:val="000000"/>
          <w:sz w:val="28"/>
        </w:rPr>
        <w:t>
      193. Подготовка производства представляет собой комплекс заблаговременно выполняемых подготовительно-вспомогательных работ, обеспечивающих плановую ритмичность базовых производственных процессов, эффективное осуществление специализации производственных структур в интересах четкого соблюдения установленных сроков пребывания ВС в различных состояниях. Она включает работы, выполняемые подразделением подготовки производства:</w:t>
      </w:r>
    </w:p>
    <w:bookmarkEnd w:id="250"/>
    <w:p>
      <w:pPr>
        <w:spacing w:after="0"/>
        <w:ind w:left="0"/>
        <w:jc w:val="both"/>
      </w:pPr>
      <w:r>
        <w:rPr>
          <w:rFonts w:ascii="Times New Roman"/>
          <w:b w:val="false"/>
          <w:i w:val="false"/>
          <w:color w:val="000000"/>
          <w:sz w:val="28"/>
        </w:rPr>
        <w:t>
      1) предварительная комплектация изделий, деталей, материалов, инструмента и оборудования, необходимых для технического обслуживания;</w:t>
      </w:r>
    </w:p>
    <w:p>
      <w:pPr>
        <w:spacing w:after="0"/>
        <w:ind w:left="0"/>
        <w:jc w:val="both"/>
      </w:pPr>
      <w:r>
        <w:rPr>
          <w:rFonts w:ascii="Times New Roman"/>
          <w:b w:val="false"/>
          <w:i w:val="false"/>
          <w:color w:val="000000"/>
          <w:sz w:val="28"/>
        </w:rPr>
        <w:t>
      2) доставка скомплектованного авиатехнического имущества к рабочим местам исполнителей и уборка его с рабочих мест;</w:t>
      </w:r>
    </w:p>
    <w:p>
      <w:pPr>
        <w:spacing w:after="0"/>
        <w:ind w:left="0"/>
        <w:jc w:val="both"/>
      </w:pPr>
      <w:r>
        <w:rPr>
          <w:rFonts w:ascii="Times New Roman"/>
          <w:b w:val="false"/>
          <w:i w:val="false"/>
          <w:color w:val="000000"/>
          <w:sz w:val="28"/>
        </w:rPr>
        <w:t>
      3) оперативное обеспечение рабочих мест авиатехническим имуществом, потребность в котором выявляется в процессе технического обслуживания;</w:t>
      </w:r>
    </w:p>
    <w:p>
      <w:pPr>
        <w:spacing w:after="0"/>
        <w:ind w:left="0"/>
        <w:jc w:val="both"/>
      </w:pPr>
      <w:r>
        <w:rPr>
          <w:rFonts w:ascii="Times New Roman"/>
          <w:b w:val="false"/>
          <w:i w:val="false"/>
          <w:color w:val="000000"/>
          <w:sz w:val="28"/>
        </w:rPr>
        <w:t>
      4) ведение инструментального и комплектующего хозяйства, организация работы инструментальной и расходной кладовой;</w:t>
      </w:r>
    </w:p>
    <w:p>
      <w:pPr>
        <w:spacing w:after="0"/>
        <w:ind w:left="0"/>
        <w:jc w:val="both"/>
      </w:pPr>
      <w:r>
        <w:rPr>
          <w:rFonts w:ascii="Times New Roman"/>
          <w:b w:val="false"/>
          <w:i w:val="false"/>
          <w:color w:val="000000"/>
          <w:sz w:val="28"/>
        </w:rPr>
        <w:t>
      5) учет расхода авиатехнического имущества и определение потребности в нем;</w:t>
      </w:r>
    </w:p>
    <w:p>
      <w:pPr>
        <w:spacing w:after="0"/>
        <w:ind w:left="0"/>
        <w:jc w:val="both"/>
      </w:pPr>
      <w:r>
        <w:rPr>
          <w:rFonts w:ascii="Times New Roman"/>
          <w:b w:val="false"/>
          <w:i w:val="false"/>
          <w:color w:val="000000"/>
          <w:sz w:val="28"/>
        </w:rPr>
        <w:t>
      6) выдача авиатехнического имущества бригадам и исполнителям;</w:t>
      </w:r>
    </w:p>
    <w:p>
      <w:pPr>
        <w:spacing w:after="0"/>
        <w:ind w:left="0"/>
        <w:jc w:val="both"/>
      </w:pPr>
      <w:r>
        <w:rPr>
          <w:rFonts w:ascii="Times New Roman"/>
          <w:b w:val="false"/>
          <w:i w:val="false"/>
          <w:color w:val="000000"/>
          <w:sz w:val="28"/>
        </w:rPr>
        <w:t>
      7) составление заявок на приобретение авиатехнического имущества и других материалов.</w:t>
      </w:r>
    </w:p>
    <w:bookmarkStart w:name="z249" w:id="251"/>
    <w:p>
      <w:pPr>
        <w:spacing w:after="0"/>
        <w:ind w:left="0"/>
        <w:jc w:val="both"/>
      </w:pPr>
      <w:r>
        <w:rPr>
          <w:rFonts w:ascii="Times New Roman"/>
          <w:b w:val="false"/>
          <w:i w:val="false"/>
          <w:color w:val="000000"/>
          <w:sz w:val="28"/>
        </w:rPr>
        <w:t>
      194. Исходными данными для планирования и организации подготовки производства в ИАС (организации по ТО и ремонт) являются:</w:t>
      </w:r>
    </w:p>
    <w:bookmarkEnd w:id="251"/>
    <w:p>
      <w:pPr>
        <w:spacing w:after="0"/>
        <w:ind w:left="0"/>
        <w:jc w:val="both"/>
      </w:pPr>
      <w:r>
        <w:rPr>
          <w:rFonts w:ascii="Times New Roman"/>
          <w:b w:val="false"/>
          <w:i w:val="false"/>
          <w:color w:val="000000"/>
          <w:sz w:val="28"/>
        </w:rPr>
        <w:t>
      1) планируемый годовой налет часов воздушных судов;</w:t>
      </w:r>
    </w:p>
    <w:p>
      <w:pPr>
        <w:spacing w:after="0"/>
        <w:ind w:left="0"/>
        <w:jc w:val="both"/>
      </w:pPr>
      <w:r>
        <w:rPr>
          <w:rFonts w:ascii="Times New Roman"/>
          <w:b w:val="false"/>
          <w:i w:val="false"/>
          <w:color w:val="000000"/>
          <w:sz w:val="28"/>
        </w:rPr>
        <w:t>
      2) количество технических обслуживании по их видам, формам и по типам приписных и транзитных ВС, сроки их проведения на планируемый период;</w:t>
      </w:r>
    </w:p>
    <w:p>
      <w:pPr>
        <w:spacing w:after="0"/>
        <w:ind w:left="0"/>
        <w:jc w:val="both"/>
      </w:pPr>
      <w:r>
        <w:rPr>
          <w:rFonts w:ascii="Times New Roman"/>
          <w:b w:val="false"/>
          <w:i w:val="false"/>
          <w:color w:val="000000"/>
          <w:sz w:val="28"/>
        </w:rPr>
        <w:t>
      3) нормы расхода материалов, изделий и деталей обменного фонда, неснижаемого запаса авиатехнического имущества, комплектов инструмента, средств наземного обслуживания, межцехового и внутрицехового транспорта на каждую форму обслуживания;</w:t>
      </w:r>
    </w:p>
    <w:p>
      <w:pPr>
        <w:spacing w:after="0"/>
        <w:ind w:left="0"/>
        <w:jc w:val="both"/>
      </w:pPr>
      <w:r>
        <w:rPr>
          <w:rFonts w:ascii="Times New Roman"/>
          <w:b w:val="false"/>
          <w:i w:val="false"/>
          <w:color w:val="000000"/>
          <w:sz w:val="28"/>
        </w:rPr>
        <w:t>
      4) нормативные трудозатраты на подготовительно-вспомогательные работы.</w:t>
      </w:r>
    </w:p>
    <w:bookmarkStart w:name="z250" w:id="252"/>
    <w:p>
      <w:pPr>
        <w:spacing w:after="0"/>
        <w:ind w:left="0"/>
        <w:jc w:val="both"/>
      </w:pPr>
      <w:r>
        <w:rPr>
          <w:rFonts w:ascii="Times New Roman"/>
          <w:b w:val="false"/>
          <w:i w:val="false"/>
          <w:color w:val="000000"/>
          <w:sz w:val="28"/>
        </w:rPr>
        <w:t xml:space="preserve">
      195. Необходимый для обслуживания AT инструмент, приспособления и имущество комплектуются согласно ведомостям комплектации, разрабатываемым ИАС на основании ЭД для конкретных объектов и комплексов работ. Применяемый для работ на AT инструмент и приспособления маркируются шифрами. Обозначения и цвета кольцевых полос на тягах систем управления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настоящих Правил для целей учета, регистрации приема-выдачи и принадлежности.</w:t>
      </w:r>
    </w:p>
    <w:bookmarkEnd w:id="252"/>
    <w:bookmarkStart w:name="z251" w:id="253"/>
    <w:p>
      <w:pPr>
        <w:spacing w:after="0"/>
        <w:ind w:left="0"/>
        <w:jc w:val="both"/>
      </w:pPr>
      <w:r>
        <w:rPr>
          <w:rFonts w:ascii="Times New Roman"/>
          <w:b w:val="false"/>
          <w:i w:val="false"/>
          <w:color w:val="000000"/>
          <w:sz w:val="28"/>
        </w:rPr>
        <w:t>
      196. Инструмент и приспособления (в зависимости от вида работ) делят на комплекты индивидуального и общего пользования, на которые составляют описи.</w:t>
      </w:r>
    </w:p>
    <w:bookmarkEnd w:id="253"/>
    <w:p>
      <w:pPr>
        <w:spacing w:after="0"/>
        <w:ind w:left="0"/>
        <w:jc w:val="both"/>
      </w:pPr>
      <w:r>
        <w:rPr>
          <w:rFonts w:ascii="Times New Roman"/>
          <w:b w:val="false"/>
          <w:i w:val="false"/>
          <w:color w:val="000000"/>
          <w:sz w:val="28"/>
        </w:rPr>
        <w:t>
      Комплекты инструмента и приспособлений индивидуального и общего пользования выдают (с проверкой по описи) бригадам или отдельным исполнителям на время выполнения ими работ по обслуживанию воздушного судна.</w:t>
      </w:r>
    </w:p>
    <w:p>
      <w:pPr>
        <w:spacing w:after="0"/>
        <w:ind w:left="0"/>
        <w:jc w:val="both"/>
      </w:pPr>
      <w:r>
        <w:rPr>
          <w:rFonts w:ascii="Times New Roman"/>
          <w:b w:val="false"/>
          <w:i w:val="false"/>
          <w:color w:val="000000"/>
          <w:sz w:val="28"/>
        </w:rPr>
        <w:t>
      Комплекты инструмента и приспособлений общего пользования размещают и хранят в контейнерах, снабженных, кроме описи хранимых предметов, документацией на передачу.</w:t>
      </w:r>
    </w:p>
    <w:bookmarkStart w:name="z252" w:id="254"/>
    <w:p>
      <w:pPr>
        <w:spacing w:after="0"/>
        <w:ind w:left="0"/>
        <w:jc w:val="both"/>
      </w:pPr>
      <w:r>
        <w:rPr>
          <w:rFonts w:ascii="Times New Roman"/>
          <w:b w:val="false"/>
          <w:i w:val="false"/>
          <w:color w:val="000000"/>
          <w:sz w:val="28"/>
        </w:rPr>
        <w:t>
      197. Авиационно-техническое имущество, комплектующие изделия, инструмент и приспособления должны храниться в местах, исключающих возможность их бесконтрольного использования. Комплектующие изделия должны иметь паспорта (этикетки) и бирки с указанием наименования, номера и категории. Хранить пригодные комплектующие изделия, детали и материалы вместе с неисправными (требующими ремонта, списанными) и некондиционными - не допускается.</w:t>
      </w:r>
    </w:p>
    <w:bookmarkEnd w:id="254"/>
    <w:p>
      <w:pPr>
        <w:spacing w:after="0"/>
        <w:ind w:left="0"/>
        <w:jc w:val="both"/>
      </w:pPr>
      <w:r>
        <w:rPr>
          <w:rFonts w:ascii="Times New Roman"/>
          <w:b w:val="false"/>
          <w:i w:val="false"/>
          <w:color w:val="000000"/>
          <w:sz w:val="28"/>
        </w:rPr>
        <w:t>
      При хранении авиатехнического имущества в ИАС необходимо:</w:t>
      </w:r>
    </w:p>
    <w:p>
      <w:pPr>
        <w:spacing w:after="0"/>
        <w:ind w:left="0"/>
        <w:jc w:val="both"/>
      </w:pPr>
      <w:r>
        <w:rPr>
          <w:rFonts w:ascii="Times New Roman"/>
          <w:b w:val="false"/>
          <w:i w:val="false"/>
          <w:color w:val="000000"/>
          <w:sz w:val="28"/>
        </w:rPr>
        <w:t>
      1) установить личную материальную ответственность должностных лиц за сохранность изделий и материалов;</w:t>
      </w:r>
    </w:p>
    <w:p>
      <w:pPr>
        <w:spacing w:after="0"/>
        <w:ind w:left="0"/>
        <w:jc w:val="both"/>
      </w:pPr>
      <w:r>
        <w:rPr>
          <w:rFonts w:ascii="Times New Roman"/>
          <w:b w:val="false"/>
          <w:i w:val="false"/>
          <w:color w:val="000000"/>
          <w:sz w:val="28"/>
        </w:rPr>
        <w:t>
      2) содержать изделия и материалы в штатной таре и в установленных для них ЭД условиях;</w:t>
      </w:r>
    </w:p>
    <w:p>
      <w:pPr>
        <w:spacing w:after="0"/>
        <w:ind w:left="0"/>
        <w:jc w:val="both"/>
      </w:pPr>
      <w:r>
        <w:rPr>
          <w:rFonts w:ascii="Times New Roman"/>
          <w:b w:val="false"/>
          <w:i w:val="false"/>
          <w:color w:val="000000"/>
          <w:sz w:val="28"/>
        </w:rPr>
        <w:t>
      3) выполнять на изделиях регламентные работы, предусмотренные эксплуатационной документацией.</w:t>
      </w:r>
    </w:p>
    <w:bookmarkStart w:name="z253" w:id="255"/>
    <w:p>
      <w:pPr>
        <w:spacing w:after="0"/>
        <w:ind w:left="0"/>
        <w:jc w:val="both"/>
      </w:pPr>
      <w:r>
        <w:rPr>
          <w:rFonts w:ascii="Times New Roman"/>
          <w:b w:val="false"/>
          <w:i w:val="false"/>
          <w:color w:val="000000"/>
          <w:sz w:val="28"/>
        </w:rPr>
        <w:t>
      198. Авиатехническое имущество, находящееся на складском хранении и передаваемое подразделениями ИАС, учитывается в порядке, уставленном внутренними процедурами организации по ТО и РАТ, определяющих требования по бухгалтерскому учету материальных ценностей. Выдачу изделий для установки на объект производят (в типовом случае) на основании заявки (требования) установленного образца и в обмен на снятые с борта АТ изделия.</w:t>
      </w:r>
    </w:p>
    <w:bookmarkEnd w:id="255"/>
    <w:bookmarkStart w:name="z254" w:id="256"/>
    <w:p>
      <w:pPr>
        <w:spacing w:after="0"/>
        <w:ind w:left="0"/>
        <w:jc w:val="both"/>
      </w:pPr>
      <w:r>
        <w:rPr>
          <w:rFonts w:ascii="Times New Roman"/>
          <w:b w:val="false"/>
          <w:i w:val="false"/>
          <w:color w:val="000000"/>
          <w:sz w:val="28"/>
        </w:rPr>
        <w:t>
      199. Обменный фонд изделий, а также изделия для замены отработавших ресурс, комплектуют согласно ведомостям комплектации и спискам плановых замен изделий, разрабатываемым и составляемым авиапредприятием.</w:t>
      </w:r>
    </w:p>
    <w:bookmarkEnd w:id="256"/>
    <w:bookmarkStart w:name="z255" w:id="257"/>
    <w:p>
      <w:pPr>
        <w:spacing w:after="0"/>
        <w:ind w:left="0"/>
        <w:jc w:val="both"/>
      </w:pPr>
      <w:r>
        <w:rPr>
          <w:rFonts w:ascii="Times New Roman"/>
          <w:b w:val="false"/>
          <w:i w:val="false"/>
          <w:color w:val="000000"/>
          <w:sz w:val="28"/>
        </w:rPr>
        <w:t>
      200. Обслуживание хранящихся изделий, оформление в этом случае нарядов и формуляров проводят допущенные к производству указанных работ специалисты и в соответствии с требованиями ЭД.</w:t>
      </w:r>
    </w:p>
    <w:bookmarkEnd w:id="257"/>
    <w:bookmarkStart w:name="z256" w:id="258"/>
    <w:p>
      <w:pPr>
        <w:spacing w:after="0"/>
        <w:ind w:left="0"/>
        <w:jc w:val="both"/>
      </w:pPr>
      <w:r>
        <w:rPr>
          <w:rFonts w:ascii="Times New Roman"/>
          <w:b w:val="false"/>
          <w:i w:val="false"/>
          <w:color w:val="000000"/>
          <w:sz w:val="28"/>
        </w:rPr>
        <w:t>
      201. К установке на ВС выдаются и доставляются на рабочие места кондиционные изделия с выполненными на них необходимыми регламентными работами, с оформленной документацией (формуляры, паспорта), с заглушенными и опломбированными отверстиями, в упаковке, обеспечивающей сохранность изделий при транспортировке.</w:t>
      </w:r>
    </w:p>
    <w:bookmarkEnd w:id="258"/>
    <w:bookmarkStart w:name="z257" w:id="259"/>
    <w:p>
      <w:pPr>
        <w:spacing w:after="0"/>
        <w:ind w:left="0"/>
        <w:jc w:val="both"/>
      </w:pPr>
      <w:r>
        <w:rPr>
          <w:rFonts w:ascii="Times New Roman"/>
          <w:b w:val="false"/>
          <w:i w:val="false"/>
          <w:color w:val="000000"/>
          <w:sz w:val="28"/>
        </w:rPr>
        <w:t>
      202. Изделия АТ, снятое с ВС для проверки на соответствие нормам технических параметров, выполнения ТО и ремонт направляют в соответствующие подразделения. После выполнения необходимых работ изделия возвращают для установки на ВС или передают в обменный фонд (расходную кладовую).</w:t>
      </w:r>
    </w:p>
    <w:bookmarkEnd w:id="259"/>
    <w:bookmarkStart w:name="z258" w:id="260"/>
    <w:p>
      <w:pPr>
        <w:spacing w:after="0"/>
        <w:ind w:left="0"/>
        <w:jc w:val="both"/>
      </w:pPr>
      <w:r>
        <w:rPr>
          <w:rFonts w:ascii="Times New Roman"/>
          <w:b w:val="false"/>
          <w:i w:val="false"/>
          <w:color w:val="000000"/>
          <w:sz w:val="28"/>
        </w:rPr>
        <w:t>
      203. На снятых с ВС изделиях должны быть заглушены отверстия и оформлены документация с заключением руководителя работ о причине снятия. Изделия, подлежащие ремонту, консервируют, упаковывают вместе с формулярами (паспортами), в которых указана наработка и причина снятия, в соответствии с требованиями действующей документации.</w:t>
      </w:r>
    </w:p>
    <w:bookmarkEnd w:id="260"/>
    <w:bookmarkStart w:name="z259" w:id="261"/>
    <w:p>
      <w:pPr>
        <w:spacing w:after="0"/>
        <w:ind w:left="0"/>
        <w:jc w:val="both"/>
      </w:pPr>
      <w:r>
        <w:rPr>
          <w:rFonts w:ascii="Times New Roman"/>
          <w:b w:val="false"/>
          <w:i w:val="false"/>
          <w:color w:val="000000"/>
          <w:sz w:val="28"/>
        </w:rPr>
        <w:t>
      204. Учет, сбор, хранение и порядок передачи изделий АТ излагается в руководстве по деятельности организации по ТО и РАТ.</w:t>
      </w:r>
    </w:p>
    <w:bookmarkEnd w:id="261"/>
    <w:bookmarkStart w:name="z260" w:id="262"/>
    <w:p>
      <w:pPr>
        <w:spacing w:after="0"/>
        <w:ind w:left="0"/>
        <w:jc w:val="both"/>
      </w:pPr>
      <w:r>
        <w:rPr>
          <w:rFonts w:ascii="Times New Roman"/>
          <w:b w:val="false"/>
          <w:i w:val="false"/>
          <w:color w:val="000000"/>
          <w:sz w:val="28"/>
        </w:rPr>
        <w:t>
      205. Обслуживание рабочих мест (рабочее место представляет собой зону деятельности исполнителя (исполнителей), в которой размещают инструмент, приспособления, расходные материалы, запасные части, ЭД, средства наземного обслуживания и контроля состояния AT) осуществляют по технологическим картам, разрабатываемым авиапредприятием. В технологических картах указывают состав работ по подготовке и уборке рабочих мест, сведения об их комплектации оборудованием, инструментом, приспособлениями, имуществом, о сроках подачи и уборки необходимых средств.</w:t>
      </w:r>
    </w:p>
    <w:bookmarkEnd w:id="262"/>
    <w:bookmarkStart w:name="z261" w:id="263"/>
    <w:p>
      <w:pPr>
        <w:spacing w:after="0"/>
        <w:ind w:left="0"/>
        <w:jc w:val="left"/>
      </w:pPr>
      <w:r>
        <w:rPr>
          <w:rFonts w:ascii="Times New Roman"/>
          <w:b/>
          <w:i w:val="false"/>
          <w:color w:val="000000"/>
        </w:rPr>
        <w:t xml:space="preserve"> Параграф 3. Технолого-конструкторское обеспечение</w:t>
      </w:r>
    </w:p>
    <w:bookmarkEnd w:id="263"/>
    <w:bookmarkStart w:name="z262" w:id="264"/>
    <w:p>
      <w:pPr>
        <w:spacing w:after="0"/>
        <w:ind w:left="0"/>
        <w:jc w:val="both"/>
      </w:pPr>
      <w:r>
        <w:rPr>
          <w:rFonts w:ascii="Times New Roman"/>
          <w:b w:val="false"/>
          <w:i w:val="false"/>
          <w:color w:val="000000"/>
          <w:sz w:val="28"/>
        </w:rPr>
        <w:t>
      206. Для технолого-конструкторского обеспечения работ по ТО авиационной техники эксплуатант и организации по ТО и ремонт создают специализированные подразделения, либо его осуществление возлагают на отдельных работников.</w:t>
      </w:r>
    </w:p>
    <w:bookmarkEnd w:id="264"/>
    <w:bookmarkStart w:name="z263" w:id="265"/>
    <w:p>
      <w:pPr>
        <w:spacing w:after="0"/>
        <w:ind w:left="0"/>
        <w:jc w:val="both"/>
      </w:pPr>
      <w:r>
        <w:rPr>
          <w:rFonts w:ascii="Times New Roman"/>
          <w:b w:val="false"/>
          <w:i w:val="false"/>
          <w:color w:val="000000"/>
          <w:sz w:val="28"/>
        </w:rPr>
        <w:t>
      207. Технолого-конструкторское обеспечение включает:</w:t>
      </w:r>
    </w:p>
    <w:bookmarkEnd w:id="265"/>
    <w:p>
      <w:pPr>
        <w:spacing w:after="0"/>
        <w:ind w:left="0"/>
        <w:jc w:val="both"/>
      </w:pPr>
      <w:r>
        <w:rPr>
          <w:rFonts w:ascii="Times New Roman"/>
          <w:b w:val="false"/>
          <w:i w:val="false"/>
          <w:color w:val="000000"/>
          <w:sz w:val="28"/>
        </w:rPr>
        <w:t>
      1) совершенствование организации ТО авиационной техники;</w:t>
      </w:r>
    </w:p>
    <w:p>
      <w:pPr>
        <w:spacing w:after="0"/>
        <w:ind w:left="0"/>
        <w:jc w:val="both"/>
      </w:pPr>
      <w:r>
        <w:rPr>
          <w:rFonts w:ascii="Times New Roman"/>
          <w:b w:val="false"/>
          <w:i w:val="false"/>
          <w:color w:val="000000"/>
          <w:sz w:val="28"/>
        </w:rPr>
        <w:t>
      2) разработку и внедрение новых и совершенствование существующих технологических процессов и методов технического контроля;</w:t>
      </w:r>
    </w:p>
    <w:p>
      <w:pPr>
        <w:spacing w:after="0"/>
        <w:ind w:left="0"/>
        <w:jc w:val="both"/>
      </w:pPr>
      <w:r>
        <w:rPr>
          <w:rFonts w:ascii="Times New Roman"/>
          <w:b w:val="false"/>
          <w:i w:val="false"/>
          <w:color w:val="000000"/>
          <w:sz w:val="28"/>
        </w:rPr>
        <w:t>
      3) подготовку технологических указаний (карт) на выполнение работ, не предусмотренных ЭД, апробирование их на рабочих местах;</w:t>
      </w:r>
    </w:p>
    <w:p>
      <w:pPr>
        <w:spacing w:after="0"/>
        <w:ind w:left="0"/>
        <w:jc w:val="both"/>
      </w:pPr>
      <w:r>
        <w:rPr>
          <w:rFonts w:ascii="Times New Roman"/>
          <w:b w:val="false"/>
          <w:i w:val="false"/>
          <w:color w:val="000000"/>
          <w:sz w:val="28"/>
        </w:rPr>
        <w:t>
      4) разработку технологических карт на подготовку и уборку рабочих мест;</w:t>
      </w:r>
    </w:p>
    <w:p>
      <w:pPr>
        <w:spacing w:after="0"/>
        <w:ind w:left="0"/>
        <w:jc w:val="both"/>
      </w:pPr>
      <w:r>
        <w:rPr>
          <w:rFonts w:ascii="Times New Roman"/>
          <w:b w:val="false"/>
          <w:i w:val="false"/>
          <w:color w:val="000000"/>
          <w:sz w:val="28"/>
        </w:rPr>
        <w:t>
      5) составление и доработки ведомостей комплектации авиатехнического имущества по формам обслуживания;</w:t>
      </w:r>
    </w:p>
    <w:p>
      <w:pPr>
        <w:spacing w:after="0"/>
        <w:ind w:left="0"/>
        <w:jc w:val="both"/>
      </w:pPr>
      <w:r>
        <w:rPr>
          <w:rFonts w:ascii="Times New Roman"/>
          <w:b w:val="false"/>
          <w:i w:val="false"/>
          <w:color w:val="000000"/>
          <w:sz w:val="28"/>
        </w:rPr>
        <w:t>
      6) разработку предложений по совершенствованию регламентов ТО, технологических указаний и других документов, подготовку материалов для предъявления промышленности требований по устранению конструктивных и производственных недостатков авиационной техники;</w:t>
      </w:r>
    </w:p>
    <w:p>
      <w:pPr>
        <w:spacing w:after="0"/>
        <w:ind w:left="0"/>
        <w:jc w:val="both"/>
      </w:pPr>
      <w:r>
        <w:rPr>
          <w:rFonts w:ascii="Times New Roman"/>
          <w:b w:val="false"/>
          <w:i w:val="false"/>
          <w:color w:val="000000"/>
          <w:sz w:val="28"/>
        </w:rPr>
        <w:t>
      7) совершенствование, разработку и участие во внедрении нового бортового и технологического оборудования, средств наземного обслуживания AT, инструмента, приспособлений, схем расстановки оборудования на рабочих местах;</w:t>
      </w:r>
    </w:p>
    <w:p>
      <w:pPr>
        <w:spacing w:after="0"/>
        <w:ind w:left="0"/>
        <w:jc w:val="both"/>
      </w:pPr>
      <w:r>
        <w:rPr>
          <w:rFonts w:ascii="Times New Roman"/>
          <w:b w:val="false"/>
          <w:i w:val="false"/>
          <w:color w:val="000000"/>
          <w:sz w:val="28"/>
        </w:rPr>
        <w:t>
      8) составление на специализированные рабочие места паспортов с указанием видов работ и правил их выполнения, комплектации оборудования, инструмента и технологических карт, требований к содержанию рабочего места и периодичности его проверки;</w:t>
      </w:r>
    </w:p>
    <w:p>
      <w:pPr>
        <w:spacing w:after="0"/>
        <w:ind w:left="0"/>
        <w:jc w:val="both"/>
      </w:pPr>
      <w:r>
        <w:rPr>
          <w:rFonts w:ascii="Times New Roman"/>
          <w:b w:val="false"/>
          <w:i w:val="false"/>
          <w:color w:val="000000"/>
          <w:sz w:val="28"/>
        </w:rPr>
        <w:t>
      9) составление пооперационных и поэтапных ведомостей, технологических графиков обслуживания авиационной техники;</w:t>
      </w:r>
    </w:p>
    <w:p>
      <w:pPr>
        <w:spacing w:after="0"/>
        <w:ind w:left="0"/>
        <w:jc w:val="both"/>
      </w:pPr>
      <w:r>
        <w:rPr>
          <w:rFonts w:ascii="Times New Roman"/>
          <w:b w:val="false"/>
          <w:i w:val="false"/>
          <w:color w:val="000000"/>
          <w:sz w:val="28"/>
        </w:rPr>
        <w:t>
      10) внесение изменений в бортовые экземпляры руководств по летной эксплуатации;</w:t>
      </w:r>
    </w:p>
    <w:p>
      <w:pPr>
        <w:spacing w:after="0"/>
        <w:ind w:left="0"/>
        <w:jc w:val="both"/>
      </w:pPr>
      <w:r>
        <w:rPr>
          <w:rFonts w:ascii="Times New Roman"/>
          <w:b w:val="false"/>
          <w:i w:val="false"/>
          <w:color w:val="000000"/>
          <w:sz w:val="28"/>
        </w:rPr>
        <w:t>
      11) ведение контрольных экземпляров, контроль ведения рабочих экземпляров технологической документации в порядке, определяемом документом Организации по ТО и ремонт;</w:t>
      </w:r>
    </w:p>
    <w:p>
      <w:pPr>
        <w:spacing w:after="0"/>
        <w:ind w:left="0"/>
        <w:jc w:val="both"/>
      </w:pPr>
      <w:r>
        <w:rPr>
          <w:rFonts w:ascii="Times New Roman"/>
          <w:b w:val="false"/>
          <w:i w:val="false"/>
          <w:color w:val="000000"/>
          <w:sz w:val="28"/>
        </w:rPr>
        <w:t>
      12) разработку перечней изделий возвратно-обменного фонда и неснижаемого запаса.</w:t>
      </w:r>
    </w:p>
    <w:bookmarkStart w:name="z264" w:id="266"/>
    <w:p>
      <w:pPr>
        <w:spacing w:after="0"/>
        <w:ind w:left="0"/>
        <w:jc w:val="both"/>
      </w:pPr>
      <w:r>
        <w:rPr>
          <w:rFonts w:ascii="Times New Roman"/>
          <w:b w:val="false"/>
          <w:i w:val="false"/>
          <w:color w:val="000000"/>
          <w:sz w:val="28"/>
        </w:rPr>
        <w:t>
      208. В целях эффективности технолого-конструкторского обеспечения типы ВС и виды оборудования закрепляют за отдельными специалистами, которые обеспечивают:</w:t>
      </w:r>
    </w:p>
    <w:bookmarkEnd w:id="266"/>
    <w:p>
      <w:pPr>
        <w:spacing w:after="0"/>
        <w:ind w:left="0"/>
        <w:jc w:val="both"/>
      </w:pPr>
      <w:r>
        <w:rPr>
          <w:rFonts w:ascii="Times New Roman"/>
          <w:b w:val="false"/>
          <w:i w:val="false"/>
          <w:color w:val="000000"/>
          <w:sz w:val="28"/>
        </w:rPr>
        <w:t>
      1) контроль комплектности ВС и их оборудования;</w:t>
      </w:r>
    </w:p>
    <w:p>
      <w:pPr>
        <w:spacing w:after="0"/>
        <w:ind w:left="0"/>
        <w:jc w:val="both"/>
      </w:pPr>
      <w:r>
        <w:rPr>
          <w:rFonts w:ascii="Times New Roman"/>
          <w:b w:val="false"/>
          <w:i w:val="false"/>
          <w:color w:val="000000"/>
          <w:sz w:val="28"/>
        </w:rPr>
        <w:t>
      2) проверку комплектности и правильности оформления по номерной и судовой документации на воздушные суда;</w:t>
      </w:r>
    </w:p>
    <w:p>
      <w:pPr>
        <w:spacing w:after="0"/>
        <w:ind w:left="0"/>
        <w:jc w:val="both"/>
      </w:pPr>
      <w:r>
        <w:rPr>
          <w:rFonts w:ascii="Times New Roman"/>
          <w:b w:val="false"/>
          <w:i w:val="false"/>
          <w:color w:val="000000"/>
          <w:sz w:val="28"/>
        </w:rPr>
        <w:t>
      3) учет поступления бюллетеней на ВС и изделий AT, их хранение;</w:t>
      </w:r>
    </w:p>
    <w:p>
      <w:pPr>
        <w:spacing w:after="0"/>
        <w:ind w:left="0"/>
        <w:jc w:val="both"/>
      </w:pPr>
      <w:r>
        <w:rPr>
          <w:rFonts w:ascii="Times New Roman"/>
          <w:b w:val="false"/>
          <w:i w:val="false"/>
          <w:color w:val="000000"/>
          <w:sz w:val="28"/>
        </w:rPr>
        <w:t>
      4) участие в сдаче ВС в ремонт, получение их из ремонта и от заводов-изготовителей;</w:t>
      </w:r>
    </w:p>
    <w:p>
      <w:pPr>
        <w:spacing w:after="0"/>
        <w:ind w:left="0"/>
        <w:jc w:val="both"/>
      </w:pPr>
      <w:r>
        <w:rPr>
          <w:rFonts w:ascii="Times New Roman"/>
          <w:b w:val="false"/>
          <w:i w:val="false"/>
          <w:color w:val="000000"/>
          <w:sz w:val="28"/>
        </w:rPr>
        <w:t>
      5) организация и контроль переоборудования ВС.</w:t>
      </w:r>
    </w:p>
    <w:bookmarkStart w:name="z265" w:id="267"/>
    <w:p>
      <w:pPr>
        <w:spacing w:after="0"/>
        <w:ind w:left="0"/>
        <w:jc w:val="left"/>
      </w:pPr>
      <w:r>
        <w:rPr>
          <w:rFonts w:ascii="Times New Roman"/>
          <w:b/>
          <w:i w:val="false"/>
          <w:color w:val="000000"/>
        </w:rPr>
        <w:t xml:space="preserve"> Параграф 4. Осуществление метрологического контроля</w:t>
      </w:r>
    </w:p>
    <w:bookmarkEnd w:id="267"/>
    <w:bookmarkStart w:name="z266" w:id="268"/>
    <w:p>
      <w:pPr>
        <w:spacing w:after="0"/>
        <w:ind w:left="0"/>
        <w:jc w:val="both"/>
      </w:pPr>
      <w:r>
        <w:rPr>
          <w:rFonts w:ascii="Times New Roman"/>
          <w:b w:val="false"/>
          <w:i w:val="false"/>
          <w:color w:val="000000"/>
          <w:sz w:val="28"/>
        </w:rPr>
        <w:t>
      209. Основными задачами осуществления метрологического контроля при выполнении технического обслуживания воздушных судов являются:</w:t>
      </w:r>
    </w:p>
    <w:bookmarkEnd w:id="268"/>
    <w:p>
      <w:pPr>
        <w:spacing w:after="0"/>
        <w:ind w:left="0"/>
        <w:jc w:val="both"/>
      </w:pPr>
      <w:r>
        <w:rPr>
          <w:rFonts w:ascii="Times New Roman"/>
          <w:b w:val="false"/>
          <w:i w:val="false"/>
          <w:color w:val="000000"/>
          <w:sz w:val="28"/>
        </w:rPr>
        <w:t>
      1) обеспечение своевременной поверки средств измерения (контрольно-измерительных приборов и контрольно-поверочной аппаратуры) государственной метрологической службой или другими аккредитованными юридическими лицами;</w:t>
      </w:r>
    </w:p>
    <w:p>
      <w:pPr>
        <w:spacing w:after="0"/>
        <w:ind w:left="0"/>
        <w:jc w:val="both"/>
      </w:pPr>
      <w:r>
        <w:rPr>
          <w:rFonts w:ascii="Times New Roman"/>
          <w:b w:val="false"/>
          <w:i w:val="false"/>
          <w:color w:val="000000"/>
          <w:sz w:val="28"/>
        </w:rPr>
        <w:t>
      2) контроль за соблюдением графиков проведения поверки/калибровки средств измерений;</w:t>
      </w:r>
    </w:p>
    <w:p>
      <w:pPr>
        <w:spacing w:after="0"/>
        <w:ind w:left="0"/>
        <w:jc w:val="both"/>
      </w:pPr>
      <w:r>
        <w:rPr>
          <w:rFonts w:ascii="Times New Roman"/>
          <w:b w:val="false"/>
          <w:i w:val="false"/>
          <w:color w:val="000000"/>
          <w:sz w:val="28"/>
        </w:rPr>
        <w:t>
      3) определение видов разрабатываемой документации (конструкторской, технологической, эксплуатационной и ремонтной) и установление порядка проведения их метрологической экспертизы;</w:t>
      </w:r>
    </w:p>
    <w:bookmarkStart w:name="z267" w:id="269"/>
    <w:p>
      <w:pPr>
        <w:spacing w:after="0"/>
        <w:ind w:left="0"/>
        <w:jc w:val="left"/>
      </w:pPr>
      <w:r>
        <w:rPr>
          <w:rFonts w:ascii="Times New Roman"/>
          <w:b/>
          <w:i w:val="false"/>
          <w:color w:val="000000"/>
        </w:rPr>
        <w:t xml:space="preserve"> Параграф 5. Особенности других видов обеспечения технического обслуживания авиационной техники</w:t>
      </w:r>
    </w:p>
    <w:bookmarkEnd w:id="269"/>
    <w:bookmarkStart w:name="z268" w:id="270"/>
    <w:p>
      <w:pPr>
        <w:spacing w:after="0"/>
        <w:ind w:left="0"/>
        <w:jc w:val="both"/>
      </w:pPr>
      <w:r>
        <w:rPr>
          <w:rFonts w:ascii="Times New Roman"/>
          <w:b w:val="false"/>
          <w:i w:val="false"/>
          <w:color w:val="000000"/>
          <w:sz w:val="28"/>
        </w:rPr>
        <w:t>
      210. Обеспечение спецмашинами - передвижными средствами наземного обслуживания общего применения, выполненными на шасси автомобиля, используемых при ТО и ремонт и буксировке ВС, возлагается на специализированное подразделение аэропорта на основе договоров с эксплуатантом и организации по ТО и ремонт.</w:t>
      </w:r>
    </w:p>
    <w:bookmarkEnd w:id="270"/>
    <w:p>
      <w:pPr>
        <w:spacing w:after="0"/>
        <w:ind w:left="0"/>
        <w:jc w:val="both"/>
      </w:pPr>
      <w:r>
        <w:rPr>
          <w:rFonts w:ascii="Times New Roman"/>
          <w:b w:val="false"/>
          <w:i w:val="false"/>
          <w:color w:val="000000"/>
          <w:sz w:val="28"/>
        </w:rPr>
        <w:t>
      Водителям и персоналу спецтранспорта следует быть подготовленными и иметь допуск к эксплуатации спецмашины/спецсредства и ее оборудования.</w:t>
      </w:r>
    </w:p>
    <w:p>
      <w:pPr>
        <w:spacing w:after="0"/>
        <w:ind w:left="0"/>
        <w:jc w:val="both"/>
      </w:pPr>
      <w:r>
        <w:rPr>
          <w:rFonts w:ascii="Times New Roman"/>
          <w:b w:val="false"/>
          <w:i w:val="false"/>
          <w:color w:val="000000"/>
          <w:sz w:val="28"/>
        </w:rPr>
        <w:t>
      Подъезд к ВС (отъезд от ВС) спецтранспорта, прибывающих для в обеспечения ТО, производится по командам специалиста, получившего поручение от руководителя работ ТО на данном судне.</w:t>
      </w:r>
    </w:p>
    <w:p>
      <w:pPr>
        <w:spacing w:after="0"/>
        <w:ind w:left="0"/>
        <w:jc w:val="both"/>
      </w:pPr>
      <w:r>
        <w:rPr>
          <w:rFonts w:ascii="Times New Roman"/>
          <w:b w:val="false"/>
          <w:i w:val="false"/>
          <w:color w:val="000000"/>
          <w:sz w:val="28"/>
        </w:rPr>
        <w:t>
      Специалистам, применяющим указанные средства, необходимо иметь соответствующую подготовку и допуск к работе с ними.</w:t>
      </w:r>
    </w:p>
    <w:bookmarkStart w:name="z269" w:id="271"/>
    <w:p>
      <w:pPr>
        <w:spacing w:after="0"/>
        <w:ind w:left="0"/>
        <w:jc w:val="left"/>
      </w:pPr>
      <w:r>
        <w:rPr>
          <w:rFonts w:ascii="Times New Roman"/>
          <w:b/>
          <w:i w:val="false"/>
          <w:color w:val="000000"/>
        </w:rPr>
        <w:t xml:space="preserve"> Глава 10. Общие виды работ, выполняемых на воздушных судах при эксплуатации ВС</w:t>
      </w:r>
    </w:p>
    <w:bookmarkEnd w:id="271"/>
    <w:p>
      <w:pPr>
        <w:spacing w:after="0"/>
        <w:ind w:left="0"/>
        <w:jc w:val="both"/>
      </w:pPr>
      <w:r>
        <w:rPr>
          <w:rFonts w:ascii="Times New Roman"/>
          <w:b w:val="false"/>
          <w:i w:val="false"/>
          <w:color w:val="ff0000"/>
          <w:sz w:val="28"/>
        </w:rPr>
        <w:t xml:space="preserve">
      Сноска. Заголовок главы 10 в редакции приказа Министра индустрии и инфраструктурного развития РК от 30.07.2019 </w:t>
      </w:r>
      <w:r>
        <w:rPr>
          <w:rFonts w:ascii="Times New Roman"/>
          <w:b w:val="false"/>
          <w:i w:val="false"/>
          <w:color w:val="ff0000"/>
          <w:sz w:val="28"/>
        </w:rPr>
        <w:t>№ 577</w:t>
      </w:r>
      <w:r>
        <w:rPr>
          <w:rFonts w:ascii="Times New Roman"/>
          <w:b w:val="false"/>
          <w:i w:val="false"/>
          <w:color w:val="ff0000"/>
          <w:sz w:val="28"/>
        </w:rPr>
        <w:t xml:space="preserve"> (вводится в действие с 01.08.2019).</w:t>
      </w:r>
    </w:p>
    <w:bookmarkStart w:name="z270" w:id="272"/>
    <w:p>
      <w:pPr>
        <w:spacing w:after="0"/>
        <w:ind w:left="0"/>
        <w:jc w:val="left"/>
      </w:pPr>
      <w:r>
        <w:rPr>
          <w:rFonts w:ascii="Times New Roman"/>
          <w:b/>
          <w:i w:val="false"/>
          <w:color w:val="000000"/>
        </w:rPr>
        <w:t xml:space="preserve"> Параграф 1. Правила ухода за спецоборудованием самолетов</w:t>
      </w:r>
    </w:p>
    <w:bookmarkEnd w:id="272"/>
    <w:bookmarkStart w:name="z271" w:id="273"/>
    <w:p>
      <w:pPr>
        <w:spacing w:after="0"/>
        <w:ind w:left="0"/>
        <w:jc w:val="both"/>
      </w:pPr>
      <w:r>
        <w:rPr>
          <w:rFonts w:ascii="Times New Roman"/>
          <w:b w:val="false"/>
          <w:i w:val="false"/>
          <w:color w:val="000000"/>
          <w:sz w:val="28"/>
        </w:rPr>
        <w:t>
      211. Юстировка (выверка и регулировка прибора или механизма) спецоборудования самолетов производится согласно действующим ЭД разработчика АТ:</w:t>
      </w:r>
    </w:p>
    <w:bookmarkEnd w:id="273"/>
    <w:p>
      <w:pPr>
        <w:spacing w:after="0"/>
        <w:ind w:left="0"/>
        <w:jc w:val="both"/>
      </w:pPr>
      <w:r>
        <w:rPr>
          <w:rFonts w:ascii="Times New Roman"/>
          <w:b w:val="false"/>
          <w:i w:val="false"/>
          <w:color w:val="000000"/>
          <w:sz w:val="28"/>
        </w:rPr>
        <w:t>
      1) при установке (замене) на авиационной технике антенн и изделий, могущих изменить направление, распределение интенсивности излучения и режим работы изделия;</w:t>
      </w:r>
    </w:p>
    <w:p>
      <w:pPr>
        <w:spacing w:after="0"/>
        <w:ind w:left="0"/>
        <w:jc w:val="both"/>
      </w:pPr>
      <w:r>
        <w:rPr>
          <w:rFonts w:ascii="Times New Roman"/>
          <w:b w:val="false"/>
          <w:i w:val="false"/>
          <w:color w:val="000000"/>
          <w:sz w:val="28"/>
        </w:rPr>
        <w:t>
      2) в сроки, предусмотренные инструкцией по технической эксплуатации данного образца изделия и регламентами технического обслуживания авиационной техники, на которой данные изделия установлены.</w:t>
      </w:r>
    </w:p>
    <w:bookmarkStart w:name="z272" w:id="274"/>
    <w:p>
      <w:pPr>
        <w:spacing w:after="0"/>
        <w:ind w:left="0"/>
        <w:jc w:val="both"/>
      </w:pPr>
      <w:r>
        <w:rPr>
          <w:rFonts w:ascii="Times New Roman"/>
          <w:b w:val="false"/>
          <w:i w:val="false"/>
          <w:color w:val="000000"/>
          <w:sz w:val="28"/>
        </w:rPr>
        <w:t>
      212. Определение и уменьшение девиации изделий спецоборудования, составление графиков девиации, а также контроль за их наличием производят штурманы подразделений или экипаж с привлечением соответствующих специалистов по техническому обслуживанию АТ.</w:t>
      </w:r>
    </w:p>
    <w:bookmarkEnd w:id="274"/>
    <w:bookmarkStart w:name="z273" w:id="275"/>
    <w:p>
      <w:pPr>
        <w:spacing w:after="0"/>
        <w:ind w:left="0"/>
        <w:jc w:val="both"/>
      </w:pPr>
      <w:r>
        <w:rPr>
          <w:rFonts w:ascii="Times New Roman"/>
          <w:b w:val="false"/>
          <w:i w:val="false"/>
          <w:color w:val="000000"/>
          <w:sz w:val="28"/>
        </w:rPr>
        <w:t>
      213. В аэродромных условиях регулировка изделий спецоборудования, имеющих специальные устройства (винты) для регулировки в условиях эксплуатации осуществляется под обязательным наблюдением инженера.</w:t>
      </w:r>
    </w:p>
    <w:bookmarkEnd w:id="275"/>
    <w:bookmarkStart w:name="z274" w:id="276"/>
    <w:p>
      <w:pPr>
        <w:spacing w:after="0"/>
        <w:ind w:left="0"/>
        <w:jc w:val="both"/>
      </w:pPr>
      <w:r>
        <w:rPr>
          <w:rFonts w:ascii="Times New Roman"/>
          <w:b w:val="false"/>
          <w:i w:val="false"/>
          <w:color w:val="000000"/>
          <w:sz w:val="28"/>
        </w:rPr>
        <w:t xml:space="preserve">
      214. При эксплуатации спецоборудования самолетов не допускается: </w:t>
      </w:r>
    </w:p>
    <w:bookmarkEnd w:id="276"/>
    <w:p>
      <w:pPr>
        <w:spacing w:after="0"/>
        <w:ind w:left="0"/>
        <w:jc w:val="both"/>
      </w:pPr>
      <w:r>
        <w:rPr>
          <w:rFonts w:ascii="Times New Roman"/>
          <w:b w:val="false"/>
          <w:i w:val="false"/>
          <w:color w:val="000000"/>
          <w:sz w:val="28"/>
        </w:rPr>
        <w:t>
      1) вносить изменения в схему соединений оборудования и заменять аппаратуру, приборы, их детали и электропроводку одного типа (марки) на изделия другого типа (марки, модификации), если это не предусмотрено действующей технической документацией;</w:t>
      </w:r>
    </w:p>
    <w:p>
      <w:pPr>
        <w:spacing w:after="0"/>
        <w:ind w:left="0"/>
        <w:jc w:val="both"/>
      </w:pPr>
      <w:r>
        <w:rPr>
          <w:rFonts w:ascii="Times New Roman"/>
          <w:b w:val="false"/>
          <w:i w:val="false"/>
          <w:color w:val="000000"/>
          <w:sz w:val="28"/>
        </w:rPr>
        <w:t>
      2) перемонтировать или переставлять элементы изделий и нарушать экранировку и металлизацию;</w:t>
      </w:r>
    </w:p>
    <w:p>
      <w:pPr>
        <w:spacing w:after="0"/>
        <w:ind w:left="0"/>
        <w:jc w:val="both"/>
      </w:pPr>
      <w:r>
        <w:rPr>
          <w:rFonts w:ascii="Times New Roman"/>
          <w:b w:val="false"/>
          <w:i w:val="false"/>
          <w:color w:val="000000"/>
          <w:sz w:val="28"/>
        </w:rPr>
        <w:t>
      3) изменять сечение проводов и перемычек металлизации, оставлять не заизолированными свободные концы проводов, нарушать прибортовку жгутов;</w:t>
      </w:r>
    </w:p>
    <w:p>
      <w:pPr>
        <w:spacing w:after="0"/>
        <w:ind w:left="0"/>
        <w:jc w:val="both"/>
      </w:pPr>
      <w:r>
        <w:rPr>
          <w:rFonts w:ascii="Times New Roman"/>
          <w:b w:val="false"/>
          <w:i w:val="false"/>
          <w:color w:val="000000"/>
          <w:sz w:val="28"/>
        </w:rPr>
        <w:t>
      4) хранить приборы и агрегаты вместе с кислотами, щелочами и другими химикатами;</w:t>
      </w:r>
    </w:p>
    <w:p>
      <w:pPr>
        <w:spacing w:after="0"/>
        <w:ind w:left="0"/>
        <w:jc w:val="both"/>
      </w:pPr>
      <w:r>
        <w:rPr>
          <w:rFonts w:ascii="Times New Roman"/>
          <w:b w:val="false"/>
          <w:i w:val="false"/>
          <w:color w:val="000000"/>
          <w:sz w:val="28"/>
        </w:rPr>
        <w:t>
      5) перевозить приборы и агрегаты на грузовых автомашинах, не имеющих специально оборудованных кузовов или контейнеров с амортизацией;</w:t>
      </w:r>
    </w:p>
    <w:p>
      <w:pPr>
        <w:spacing w:after="0"/>
        <w:ind w:left="0"/>
        <w:jc w:val="both"/>
      </w:pPr>
      <w:r>
        <w:rPr>
          <w:rFonts w:ascii="Times New Roman"/>
          <w:b w:val="false"/>
          <w:i w:val="false"/>
          <w:color w:val="000000"/>
          <w:sz w:val="28"/>
        </w:rPr>
        <w:t>
      6) применять предохранители и автоматы защиты, рассчитанные на больший ток, чем предусмотрено схемой;</w:t>
      </w:r>
    </w:p>
    <w:p>
      <w:pPr>
        <w:spacing w:after="0"/>
        <w:ind w:left="0"/>
        <w:jc w:val="both"/>
      </w:pPr>
      <w:r>
        <w:rPr>
          <w:rFonts w:ascii="Times New Roman"/>
          <w:b w:val="false"/>
          <w:i w:val="false"/>
          <w:color w:val="000000"/>
          <w:sz w:val="28"/>
        </w:rPr>
        <w:t>
      7) использовать наждачную бумагу для чистки контактов, коллекторов, а также для притирки щеток;</w:t>
      </w:r>
    </w:p>
    <w:p>
      <w:pPr>
        <w:spacing w:after="0"/>
        <w:ind w:left="0"/>
        <w:jc w:val="both"/>
      </w:pPr>
      <w:r>
        <w:rPr>
          <w:rFonts w:ascii="Times New Roman"/>
          <w:b w:val="false"/>
          <w:i w:val="false"/>
          <w:color w:val="000000"/>
          <w:sz w:val="28"/>
        </w:rPr>
        <w:t>
      8) выполнять монтажные и демонтажные работы на изделиях, находящихся под напряжением;</w:t>
      </w:r>
    </w:p>
    <w:p>
      <w:pPr>
        <w:spacing w:after="0"/>
        <w:ind w:left="0"/>
        <w:jc w:val="both"/>
      </w:pPr>
      <w:r>
        <w:rPr>
          <w:rFonts w:ascii="Times New Roman"/>
          <w:b w:val="false"/>
          <w:i w:val="false"/>
          <w:color w:val="000000"/>
          <w:sz w:val="28"/>
        </w:rPr>
        <w:t>
      9) эксплуатировать авиационную технику, когда не выявлена и не устранена причина ее ненормальной работы.</w:t>
      </w:r>
    </w:p>
    <w:bookmarkStart w:name="z275" w:id="277"/>
    <w:p>
      <w:pPr>
        <w:spacing w:after="0"/>
        <w:ind w:left="0"/>
        <w:jc w:val="both"/>
      </w:pPr>
      <w:r>
        <w:rPr>
          <w:rFonts w:ascii="Times New Roman"/>
          <w:b w:val="false"/>
          <w:i w:val="false"/>
          <w:color w:val="000000"/>
          <w:sz w:val="28"/>
        </w:rPr>
        <w:t xml:space="preserve">
      215. При осмотре радиооборудования и уходе за ним выполняются следующие условия: </w:t>
      </w:r>
    </w:p>
    <w:bookmarkEnd w:id="277"/>
    <w:p>
      <w:pPr>
        <w:spacing w:after="0"/>
        <w:ind w:left="0"/>
        <w:jc w:val="both"/>
      </w:pPr>
      <w:r>
        <w:rPr>
          <w:rFonts w:ascii="Times New Roman"/>
          <w:b w:val="false"/>
          <w:i w:val="false"/>
          <w:color w:val="000000"/>
          <w:sz w:val="28"/>
        </w:rPr>
        <w:t>
      1) внутрифюзеляжная антенная проводка должна быть проложена на опорных изоляторах на расстоянии не менее 50 мм от элементов конструкции авиационной техники;</w:t>
      </w:r>
    </w:p>
    <w:p>
      <w:pPr>
        <w:spacing w:after="0"/>
        <w:ind w:left="0"/>
        <w:jc w:val="both"/>
      </w:pPr>
      <w:r>
        <w:rPr>
          <w:rFonts w:ascii="Times New Roman"/>
          <w:b w:val="false"/>
          <w:i w:val="false"/>
          <w:color w:val="000000"/>
          <w:sz w:val="28"/>
        </w:rPr>
        <w:t>
      2) уровень помех радиооборудования должен находиться в пределах норм, установленных для данного типа самолета. Все устройства защиты от помех должны быть исправны;</w:t>
      </w:r>
    </w:p>
    <w:p>
      <w:pPr>
        <w:spacing w:after="0"/>
        <w:ind w:left="0"/>
        <w:jc w:val="both"/>
      </w:pPr>
      <w:r>
        <w:rPr>
          <w:rFonts w:ascii="Times New Roman"/>
          <w:b w:val="false"/>
          <w:i w:val="false"/>
          <w:color w:val="000000"/>
          <w:sz w:val="28"/>
        </w:rPr>
        <w:t>
      3) излучение работающей радиолокационной станции направлять так, чтобы исключить возможность облучения антенн аналогичного оборудования на другой авиационной технике, а также людей, находящихся вблизи.</w:t>
      </w:r>
    </w:p>
    <w:bookmarkStart w:name="z276" w:id="278"/>
    <w:p>
      <w:pPr>
        <w:spacing w:after="0"/>
        <w:ind w:left="0"/>
        <w:jc w:val="both"/>
      </w:pPr>
      <w:r>
        <w:rPr>
          <w:rFonts w:ascii="Times New Roman"/>
          <w:b w:val="false"/>
          <w:i w:val="false"/>
          <w:color w:val="000000"/>
          <w:sz w:val="28"/>
        </w:rPr>
        <w:t>
      216. При осмотре радиооборудования и уходе за ним не допускается:</w:t>
      </w:r>
    </w:p>
    <w:bookmarkEnd w:id="278"/>
    <w:p>
      <w:pPr>
        <w:spacing w:after="0"/>
        <w:ind w:left="0"/>
        <w:jc w:val="both"/>
      </w:pPr>
      <w:r>
        <w:rPr>
          <w:rFonts w:ascii="Times New Roman"/>
          <w:b w:val="false"/>
          <w:i w:val="false"/>
          <w:color w:val="000000"/>
          <w:sz w:val="28"/>
        </w:rPr>
        <w:t>
      1) нарушать комплектовку установок радиоаппаратуры, предусмотренную специальными требованиями заводов-изготовителей;</w:t>
      </w:r>
    </w:p>
    <w:p>
      <w:pPr>
        <w:spacing w:after="0"/>
        <w:ind w:left="0"/>
        <w:jc w:val="both"/>
      </w:pPr>
      <w:r>
        <w:rPr>
          <w:rFonts w:ascii="Times New Roman"/>
          <w:b w:val="false"/>
          <w:i w:val="false"/>
          <w:color w:val="000000"/>
          <w:sz w:val="28"/>
        </w:rPr>
        <w:t>
      2) окрашивать изоляторы антенных устройств, их обтекателей и антенн радиолокаторов краской, не предусмотренной технологией;</w:t>
      </w:r>
    </w:p>
    <w:p>
      <w:pPr>
        <w:spacing w:after="0"/>
        <w:ind w:left="0"/>
        <w:jc w:val="both"/>
      </w:pPr>
      <w:r>
        <w:rPr>
          <w:rFonts w:ascii="Times New Roman"/>
          <w:b w:val="false"/>
          <w:i w:val="false"/>
          <w:color w:val="000000"/>
          <w:sz w:val="28"/>
        </w:rPr>
        <w:t>
      3) производить настройку и регулировку движущихся элементов изделий аппаратуры в рабочем режиме;</w:t>
      </w:r>
    </w:p>
    <w:p>
      <w:pPr>
        <w:spacing w:after="0"/>
        <w:ind w:left="0"/>
        <w:jc w:val="both"/>
      </w:pPr>
      <w:r>
        <w:rPr>
          <w:rFonts w:ascii="Times New Roman"/>
          <w:b w:val="false"/>
          <w:i w:val="false"/>
          <w:color w:val="000000"/>
          <w:sz w:val="28"/>
        </w:rPr>
        <w:t>
      4) допускать к эксплуатации радиооборудование с неисправными устройствами, предназначенными для защиты обслуживающего персонала от поражения электрическим током;</w:t>
      </w:r>
    </w:p>
    <w:p>
      <w:pPr>
        <w:spacing w:after="0"/>
        <w:ind w:left="0"/>
        <w:jc w:val="both"/>
      </w:pPr>
      <w:r>
        <w:rPr>
          <w:rFonts w:ascii="Times New Roman"/>
          <w:b w:val="false"/>
          <w:i w:val="false"/>
          <w:color w:val="000000"/>
          <w:sz w:val="28"/>
        </w:rPr>
        <w:t>
      5) при работе с изделиями закрывать их предметами, ухудшающими теплоотдачу;</w:t>
      </w:r>
    </w:p>
    <w:p>
      <w:pPr>
        <w:spacing w:after="0"/>
        <w:ind w:left="0"/>
        <w:jc w:val="both"/>
      </w:pPr>
      <w:r>
        <w:rPr>
          <w:rFonts w:ascii="Times New Roman"/>
          <w:b w:val="false"/>
          <w:i w:val="false"/>
          <w:color w:val="000000"/>
          <w:sz w:val="28"/>
        </w:rPr>
        <w:t>
      6) допускать к эксплуатации антенны, их отражатели и волноводы, имеющие вмятины, измененные геометрические формы, дефекты покрытия рабочих поверхностей;</w:t>
      </w:r>
    </w:p>
    <w:p>
      <w:pPr>
        <w:spacing w:after="0"/>
        <w:ind w:left="0"/>
        <w:jc w:val="both"/>
      </w:pPr>
      <w:r>
        <w:rPr>
          <w:rFonts w:ascii="Times New Roman"/>
          <w:b w:val="false"/>
          <w:i w:val="false"/>
          <w:color w:val="000000"/>
          <w:sz w:val="28"/>
        </w:rPr>
        <w:t>
      7) применять при восстановлении работоспособности аппаратуры изделия и материалы, технические параметры которых не соответствуют данным, указанным в технических описаниях и схемах;</w:t>
      </w:r>
    </w:p>
    <w:p>
      <w:pPr>
        <w:spacing w:after="0"/>
        <w:ind w:left="0"/>
        <w:jc w:val="both"/>
      </w:pPr>
      <w:r>
        <w:rPr>
          <w:rFonts w:ascii="Times New Roman"/>
          <w:b w:val="false"/>
          <w:i w:val="false"/>
          <w:color w:val="000000"/>
          <w:sz w:val="28"/>
        </w:rPr>
        <w:t>
      8) при демонтаже, хранении и транспортировке радиооборудования оставлять концы волноводов и штуцеров трубопроводов не закрытыми специальными заглушками, предохраняющими от попадания в них пыли, влаги или посторонних предметов.</w:t>
      </w:r>
    </w:p>
    <w:bookmarkStart w:name="z277" w:id="279"/>
    <w:p>
      <w:pPr>
        <w:spacing w:after="0"/>
        <w:ind w:left="0"/>
        <w:jc w:val="both"/>
      </w:pPr>
      <w:r>
        <w:rPr>
          <w:rFonts w:ascii="Times New Roman"/>
          <w:b w:val="false"/>
          <w:i w:val="false"/>
          <w:color w:val="000000"/>
          <w:sz w:val="28"/>
        </w:rPr>
        <w:t>
      217. При осмотре приборного оборудования и уходе за ним выполняются следующие условия:</w:t>
      </w:r>
    </w:p>
    <w:bookmarkEnd w:id="279"/>
    <w:p>
      <w:pPr>
        <w:spacing w:after="0"/>
        <w:ind w:left="0"/>
        <w:jc w:val="both"/>
      </w:pPr>
      <w:r>
        <w:rPr>
          <w:rFonts w:ascii="Times New Roman"/>
          <w:b w:val="false"/>
          <w:i w:val="false"/>
          <w:color w:val="000000"/>
          <w:sz w:val="28"/>
        </w:rPr>
        <w:t>
      1) производить проверку барометрических высотомеров и расчет поправок их показаний по инструкции;</w:t>
      </w:r>
    </w:p>
    <w:p>
      <w:pPr>
        <w:spacing w:after="0"/>
        <w:ind w:left="0"/>
        <w:jc w:val="both"/>
      </w:pPr>
      <w:r>
        <w:rPr>
          <w:rFonts w:ascii="Times New Roman"/>
          <w:b w:val="false"/>
          <w:i w:val="false"/>
          <w:color w:val="000000"/>
          <w:sz w:val="28"/>
        </w:rPr>
        <w:t>
      2) устанавливать трубопроводы и дюритовые соединения только тех типов и сечений, которые предусмотрены технической документацией;</w:t>
      </w:r>
    </w:p>
    <w:p>
      <w:pPr>
        <w:spacing w:after="0"/>
        <w:ind w:left="0"/>
        <w:jc w:val="both"/>
      </w:pPr>
      <w:r>
        <w:rPr>
          <w:rFonts w:ascii="Times New Roman"/>
          <w:b w:val="false"/>
          <w:i w:val="false"/>
          <w:color w:val="000000"/>
          <w:sz w:val="28"/>
        </w:rPr>
        <w:t>
      3) определять и уменьшать девиацию компасов после каждой установки на авиационную технику агрегатов или дополнительного оборудования, влияющих на девиацию компасов, и после установки нового комплекта компаса;</w:t>
      </w:r>
    </w:p>
    <w:p>
      <w:pPr>
        <w:spacing w:after="0"/>
        <w:ind w:left="0"/>
        <w:jc w:val="both"/>
      </w:pPr>
      <w:r>
        <w:rPr>
          <w:rFonts w:ascii="Times New Roman"/>
          <w:b w:val="false"/>
          <w:i w:val="false"/>
          <w:color w:val="000000"/>
          <w:sz w:val="28"/>
        </w:rPr>
        <w:t>
      4) обеспечивать герметичность трубопроводов, питающих авиационные приборы, не допуская при этом резких перегибов, скручиваний, и предохранять их от соприкосновения с конструктивными элементами авиационной техники;</w:t>
      </w:r>
    </w:p>
    <w:p>
      <w:pPr>
        <w:spacing w:after="0"/>
        <w:ind w:left="0"/>
        <w:jc w:val="both"/>
      </w:pPr>
      <w:r>
        <w:rPr>
          <w:rFonts w:ascii="Times New Roman"/>
          <w:b w:val="false"/>
          <w:i w:val="false"/>
          <w:color w:val="000000"/>
          <w:sz w:val="28"/>
        </w:rPr>
        <w:t>
      5) гибкие валики не должны иметь изгибов с радиусом меньше 150 мм;</w:t>
      </w:r>
    </w:p>
    <w:p>
      <w:pPr>
        <w:spacing w:after="0"/>
        <w:ind w:left="0"/>
        <w:jc w:val="both"/>
      </w:pPr>
      <w:r>
        <w:rPr>
          <w:rFonts w:ascii="Times New Roman"/>
          <w:b w:val="false"/>
          <w:i w:val="false"/>
          <w:color w:val="000000"/>
          <w:sz w:val="28"/>
        </w:rPr>
        <w:t>
      6) не допускать прикосновения компенсационных проводов термометров к горячим элементам изделий;</w:t>
      </w:r>
    </w:p>
    <w:p>
      <w:pPr>
        <w:spacing w:after="0"/>
        <w:ind w:left="0"/>
        <w:jc w:val="both"/>
      </w:pPr>
      <w:r>
        <w:rPr>
          <w:rFonts w:ascii="Times New Roman"/>
          <w:b w:val="false"/>
          <w:i w:val="false"/>
          <w:color w:val="000000"/>
          <w:sz w:val="28"/>
        </w:rPr>
        <w:t>
      7) давление сжатого воздуха, применяемого для продувки системы питания авиационных приборов, не должно превышать 2 кг/кв.см.</w:t>
      </w:r>
    </w:p>
    <w:bookmarkStart w:name="z278" w:id="280"/>
    <w:p>
      <w:pPr>
        <w:spacing w:after="0"/>
        <w:ind w:left="0"/>
        <w:jc w:val="both"/>
      </w:pPr>
      <w:r>
        <w:rPr>
          <w:rFonts w:ascii="Times New Roman"/>
          <w:b w:val="false"/>
          <w:i w:val="false"/>
          <w:color w:val="000000"/>
          <w:sz w:val="28"/>
        </w:rPr>
        <w:t>
      218. При эксплуатации и ремонте изделий, в конструкцию которых входят гироскопические элементы не допускается:</w:t>
      </w:r>
    </w:p>
    <w:bookmarkEnd w:id="280"/>
    <w:p>
      <w:pPr>
        <w:spacing w:after="0"/>
        <w:ind w:left="0"/>
        <w:jc w:val="both"/>
      </w:pPr>
      <w:r>
        <w:rPr>
          <w:rFonts w:ascii="Times New Roman"/>
          <w:b w:val="false"/>
          <w:i w:val="false"/>
          <w:color w:val="000000"/>
          <w:sz w:val="28"/>
        </w:rPr>
        <w:t>
      1) тряска и удары изделий с неработающими и заарретированными гироскопами;</w:t>
      </w:r>
    </w:p>
    <w:p>
      <w:pPr>
        <w:spacing w:after="0"/>
        <w:ind w:left="0"/>
        <w:jc w:val="both"/>
      </w:pPr>
      <w:r>
        <w:rPr>
          <w:rFonts w:ascii="Times New Roman"/>
          <w:b w:val="false"/>
          <w:i w:val="false"/>
          <w:color w:val="000000"/>
          <w:sz w:val="28"/>
        </w:rPr>
        <w:t>
      2) транспортировка изделий без специальных мер защиты гироскопических элементов;</w:t>
      </w:r>
    </w:p>
    <w:p>
      <w:pPr>
        <w:spacing w:after="0"/>
        <w:ind w:left="0"/>
        <w:jc w:val="both"/>
      </w:pPr>
      <w:r>
        <w:rPr>
          <w:rFonts w:ascii="Times New Roman"/>
          <w:b w:val="false"/>
          <w:i w:val="false"/>
          <w:color w:val="000000"/>
          <w:sz w:val="28"/>
        </w:rPr>
        <w:t>
      3) нарушение амортизации приборных досок и прибортовок трубопроводов;</w:t>
      </w:r>
    </w:p>
    <w:p>
      <w:pPr>
        <w:spacing w:after="0"/>
        <w:ind w:left="0"/>
        <w:jc w:val="both"/>
      </w:pPr>
      <w:r>
        <w:rPr>
          <w:rFonts w:ascii="Times New Roman"/>
          <w:b w:val="false"/>
          <w:i w:val="false"/>
          <w:color w:val="000000"/>
          <w:sz w:val="28"/>
        </w:rPr>
        <w:t>
      4) применение для промывки и продувки систем питания авиационных приборов жидкости или газы, вызывающие коррозию трубопроводов;</w:t>
      </w:r>
    </w:p>
    <w:p>
      <w:pPr>
        <w:spacing w:after="0"/>
        <w:ind w:left="0"/>
        <w:jc w:val="both"/>
      </w:pPr>
      <w:r>
        <w:rPr>
          <w:rFonts w:ascii="Times New Roman"/>
          <w:b w:val="false"/>
          <w:i w:val="false"/>
          <w:color w:val="000000"/>
          <w:sz w:val="28"/>
        </w:rPr>
        <w:t>
      5) резкое изменение давления в трубопроводах во время проверки приборов на АТ;</w:t>
      </w:r>
    </w:p>
    <w:p>
      <w:pPr>
        <w:spacing w:after="0"/>
        <w:ind w:left="0"/>
        <w:jc w:val="both"/>
      </w:pPr>
      <w:r>
        <w:rPr>
          <w:rFonts w:ascii="Times New Roman"/>
          <w:b w:val="false"/>
          <w:i w:val="false"/>
          <w:color w:val="000000"/>
          <w:sz w:val="28"/>
        </w:rPr>
        <w:t>
      6) укорачивание либо удлинение компенсационных проводов термометров;</w:t>
      </w:r>
    </w:p>
    <w:p>
      <w:pPr>
        <w:spacing w:after="0"/>
        <w:ind w:left="0"/>
        <w:jc w:val="both"/>
      </w:pPr>
      <w:r>
        <w:rPr>
          <w:rFonts w:ascii="Times New Roman"/>
          <w:b w:val="false"/>
          <w:i w:val="false"/>
          <w:color w:val="000000"/>
          <w:sz w:val="28"/>
        </w:rPr>
        <w:t>
      7) устанавливание в бортовые самописцы ленту, не предусмотренную технологическими указаниями.</w:t>
      </w:r>
    </w:p>
    <w:bookmarkStart w:name="z279" w:id="281"/>
    <w:p>
      <w:pPr>
        <w:spacing w:after="0"/>
        <w:ind w:left="0"/>
        <w:jc w:val="both"/>
      </w:pPr>
      <w:r>
        <w:rPr>
          <w:rFonts w:ascii="Times New Roman"/>
          <w:b w:val="false"/>
          <w:i w:val="false"/>
          <w:color w:val="000000"/>
          <w:sz w:val="28"/>
        </w:rPr>
        <w:t xml:space="preserve">
      219. При осмотре кислородного оборудования и уходе за ним выполняются следующие условия: </w:t>
      </w:r>
    </w:p>
    <w:bookmarkEnd w:id="281"/>
    <w:p>
      <w:pPr>
        <w:spacing w:after="0"/>
        <w:ind w:left="0"/>
        <w:jc w:val="both"/>
      </w:pPr>
      <w:r>
        <w:rPr>
          <w:rFonts w:ascii="Times New Roman"/>
          <w:b w:val="false"/>
          <w:i w:val="false"/>
          <w:color w:val="000000"/>
          <w:sz w:val="28"/>
        </w:rPr>
        <w:t>
      1) все кислородные баллоны проверять и испытывать в соответствии с ЭД;</w:t>
      </w:r>
    </w:p>
    <w:p>
      <w:pPr>
        <w:spacing w:after="0"/>
        <w:ind w:left="0"/>
        <w:jc w:val="both"/>
      </w:pPr>
      <w:r>
        <w:rPr>
          <w:rFonts w:ascii="Times New Roman"/>
          <w:b w:val="false"/>
          <w:i w:val="false"/>
          <w:color w:val="000000"/>
          <w:sz w:val="28"/>
        </w:rPr>
        <w:t>
      2) монтаж кислородных систем должен выполняться лицами, знающими правила обращения с кислородным оборудованием; необходимо помнить, что кислород при соединении с маслом взрывоопасен;</w:t>
      </w:r>
    </w:p>
    <w:p>
      <w:pPr>
        <w:spacing w:after="0"/>
        <w:ind w:left="0"/>
        <w:jc w:val="both"/>
      </w:pPr>
      <w:r>
        <w:rPr>
          <w:rFonts w:ascii="Times New Roman"/>
          <w:b w:val="false"/>
          <w:i w:val="false"/>
          <w:color w:val="000000"/>
          <w:sz w:val="28"/>
        </w:rPr>
        <w:t>
      3) инструмент, применяемый при техническом обслуживании кислородных систем, должен быть хромированным, чистым и не должен использоваться для других работ.</w:t>
      </w:r>
    </w:p>
    <w:bookmarkStart w:name="z280" w:id="282"/>
    <w:p>
      <w:pPr>
        <w:spacing w:after="0"/>
        <w:ind w:left="0"/>
        <w:jc w:val="both"/>
      </w:pPr>
      <w:r>
        <w:rPr>
          <w:rFonts w:ascii="Times New Roman"/>
          <w:b w:val="false"/>
          <w:i w:val="false"/>
          <w:color w:val="000000"/>
          <w:sz w:val="28"/>
        </w:rPr>
        <w:t>
      220. При осмотре кислородного оборудования и уходе за ним не допускается:</w:t>
      </w:r>
    </w:p>
    <w:bookmarkEnd w:id="282"/>
    <w:p>
      <w:pPr>
        <w:spacing w:after="0"/>
        <w:ind w:left="0"/>
        <w:jc w:val="both"/>
      </w:pPr>
      <w:r>
        <w:rPr>
          <w:rFonts w:ascii="Times New Roman"/>
          <w:b w:val="false"/>
          <w:i w:val="false"/>
          <w:color w:val="000000"/>
          <w:sz w:val="28"/>
        </w:rPr>
        <w:t>
      1) пользоваться источниками воспламенения вблизи кислородного оборудования;</w:t>
      </w:r>
    </w:p>
    <w:p>
      <w:pPr>
        <w:spacing w:after="0"/>
        <w:ind w:left="0"/>
        <w:jc w:val="both"/>
      </w:pPr>
      <w:r>
        <w:rPr>
          <w:rFonts w:ascii="Times New Roman"/>
          <w:b w:val="false"/>
          <w:i w:val="false"/>
          <w:color w:val="000000"/>
          <w:sz w:val="28"/>
        </w:rPr>
        <w:t>
      2) производить какие-либо работы, связанные с разъемом трубопроводов, при наличии давления кислорода в системе;</w:t>
      </w:r>
    </w:p>
    <w:p>
      <w:pPr>
        <w:spacing w:after="0"/>
        <w:ind w:left="0"/>
        <w:jc w:val="both"/>
      </w:pPr>
      <w:r>
        <w:rPr>
          <w:rFonts w:ascii="Times New Roman"/>
          <w:b w:val="false"/>
          <w:i w:val="false"/>
          <w:color w:val="000000"/>
          <w:sz w:val="28"/>
        </w:rPr>
        <w:t>
      3) заряжать бортовые и переносные баллоны до давления выше допустимой величины;</w:t>
      </w:r>
    </w:p>
    <w:p>
      <w:pPr>
        <w:spacing w:after="0"/>
        <w:ind w:left="0"/>
        <w:jc w:val="both"/>
      </w:pPr>
      <w:r>
        <w:rPr>
          <w:rFonts w:ascii="Times New Roman"/>
          <w:b w:val="false"/>
          <w:i w:val="false"/>
          <w:color w:val="000000"/>
          <w:sz w:val="28"/>
        </w:rPr>
        <w:t>
      4) использовать для зарядки кислород, не имеющий паспортов и надписи "Медицинский кислород", а также кислород, не удовлетворяющий требованиям технических документов;</w:t>
      </w:r>
    </w:p>
    <w:p>
      <w:pPr>
        <w:spacing w:after="0"/>
        <w:ind w:left="0"/>
        <w:jc w:val="both"/>
      </w:pPr>
      <w:r>
        <w:rPr>
          <w:rFonts w:ascii="Times New Roman"/>
          <w:b w:val="false"/>
          <w:i w:val="false"/>
          <w:color w:val="000000"/>
          <w:sz w:val="28"/>
        </w:rPr>
        <w:t>
      5) хранить в помещении заряженные кислородом баллоны вместе с другими газами в сжатом состоянии, кислотами, маслами и жировыми веществами;</w:t>
      </w:r>
    </w:p>
    <w:p>
      <w:pPr>
        <w:spacing w:after="0"/>
        <w:ind w:left="0"/>
        <w:jc w:val="both"/>
      </w:pPr>
      <w:r>
        <w:rPr>
          <w:rFonts w:ascii="Times New Roman"/>
          <w:b w:val="false"/>
          <w:i w:val="false"/>
          <w:color w:val="000000"/>
          <w:sz w:val="28"/>
        </w:rPr>
        <w:t>
      6) смазывать вентили баллонов какой-либо смазкой, не предусмотренной ЭД;</w:t>
      </w:r>
    </w:p>
    <w:p>
      <w:pPr>
        <w:spacing w:after="0"/>
        <w:ind w:left="0"/>
        <w:jc w:val="both"/>
      </w:pPr>
      <w:r>
        <w:rPr>
          <w:rFonts w:ascii="Times New Roman"/>
          <w:b w:val="false"/>
          <w:i w:val="false"/>
          <w:color w:val="000000"/>
          <w:sz w:val="28"/>
        </w:rPr>
        <w:t>
      7) эксплуатировать баллоны, у которых истекли сроки годности;</w:t>
      </w:r>
    </w:p>
    <w:p>
      <w:pPr>
        <w:spacing w:after="0"/>
        <w:ind w:left="0"/>
        <w:jc w:val="both"/>
      </w:pPr>
      <w:r>
        <w:rPr>
          <w:rFonts w:ascii="Times New Roman"/>
          <w:b w:val="false"/>
          <w:i w:val="false"/>
          <w:color w:val="000000"/>
          <w:sz w:val="28"/>
        </w:rPr>
        <w:t>
      8) допускать касание жгутов электропроводки о трубопроводы кислородной системы и крепление жгутов с ними;</w:t>
      </w:r>
    </w:p>
    <w:p>
      <w:pPr>
        <w:spacing w:after="0"/>
        <w:ind w:left="0"/>
        <w:jc w:val="both"/>
      </w:pPr>
      <w:r>
        <w:rPr>
          <w:rFonts w:ascii="Times New Roman"/>
          <w:b w:val="false"/>
          <w:i w:val="false"/>
          <w:color w:val="000000"/>
          <w:sz w:val="28"/>
        </w:rPr>
        <w:t>
      9) производить пайку кислородных трубопроводов не предусмотренными для этой цели припоями.</w:t>
      </w:r>
    </w:p>
    <w:bookmarkStart w:name="z281" w:id="283"/>
    <w:p>
      <w:pPr>
        <w:spacing w:after="0"/>
        <w:ind w:left="0"/>
        <w:jc w:val="both"/>
      </w:pPr>
      <w:r>
        <w:rPr>
          <w:rFonts w:ascii="Times New Roman"/>
          <w:b w:val="false"/>
          <w:i w:val="false"/>
          <w:color w:val="000000"/>
          <w:sz w:val="28"/>
        </w:rPr>
        <w:t>
      221. При осмотре электрооборудования и уходе за ним выполняются следующие условия:</w:t>
      </w:r>
    </w:p>
    <w:bookmarkEnd w:id="283"/>
    <w:p>
      <w:pPr>
        <w:spacing w:after="0"/>
        <w:ind w:left="0"/>
        <w:jc w:val="both"/>
      </w:pPr>
      <w:r>
        <w:rPr>
          <w:rFonts w:ascii="Times New Roman"/>
          <w:b w:val="false"/>
          <w:i w:val="false"/>
          <w:color w:val="000000"/>
          <w:sz w:val="28"/>
        </w:rPr>
        <w:t>
      1) производить осмотр электрических устройств при обесточенной бортовой электросети; соблюдать особую осторожность во избежание коротких замыканий и поражений током, если осмотр выполняется под напряжением;</w:t>
      </w:r>
    </w:p>
    <w:p>
      <w:pPr>
        <w:spacing w:after="0"/>
        <w:ind w:left="0"/>
        <w:jc w:val="both"/>
      </w:pPr>
      <w:r>
        <w:rPr>
          <w:rFonts w:ascii="Times New Roman"/>
          <w:b w:val="false"/>
          <w:i w:val="false"/>
          <w:color w:val="000000"/>
          <w:sz w:val="28"/>
        </w:rPr>
        <w:t>
      2) содержать штепсельные разъемы (ШР и ШРГ) в чистоте, не допускать механических повреждений, ослабления крепления, окисления, попадания в них влаги;</w:t>
      </w:r>
    </w:p>
    <w:p>
      <w:pPr>
        <w:spacing w:after="0"/>
        <w:ind w:left="0"/>
        <w:jc w:val="both"/>
      </w:pPr>
      <w:r>
        <w:rPr>
          <w:rFonts w:ascii="Times New Roman"/>
          <w:b w:val="false"/>
          <w:i w:val="false"/>
          <w:color w:val="000000"/>
          <w:sz w:val="28"/>
        </w:rPr>
        <w:t xml:space="preserve">
      3) устанавливать предохранители только на силу тока, предусмотренную электросхемой данной цепи; </w:t>
      </w:r>
    </w:p>
    <w:p>
      <w:pPr>
        <w:spacing w:after="0"/>
        <w:ind w:left="0"/>
        <w:jc w:val="both"/>
      </w:pPr>
      <w:r>
        <w:rPr>
          <w:rFonts w:ascii="Times New Roman"/>
          <w:b w:val="false"/>
          <w:i w:val="false"/>
          <w:color w:val="000000"/>
          <w:sz w:val="28"/>
        </w:rPr>
        <w:t>
      4) определять наличие напряжения в цепи только прибором, не допуская проверки "на искру".</w:t>
      </w:r>
    </w:p>
    <w:bookmarkStart w:name="z282" w:id="284"/>
    <w:p>
      <w:pPr>
        <w:spacing w:after="0"/>
        <w:ind w:left="0"/>
        <w:jc w:val="both"/>
      </w:pPr>
      <w:r>
        <w:rPr>
          <w:rFonts w:ascii="Times New Roman"/>
          <w:b w:val="false"/>
          <w:i w:val="false"/>
          <w:color w:val="000000"/>
          <w:sz w:val="28"/>
        </w:rPr>
        <w:t>
      222. При осмотре электрооборудования и уходе за ним не допускается:</w:t>
      </w:r>
    </w:p>
    <w:bookmarkEnd w:id="284"/>
    <w:p>
      <w:pPr>
        <w:spacing w:after="0"/>
        <w:ind w:left="0"/>
        <w:jc w:val="both"/>
      </w:pPr>
      <w:r>
        <w:rPr>
          <w:rFonts w:ascii="Times New Roman"/>
          <w:b w:val="false"/>
          <w:i w:val="false"/>
          <w:color w:val="000000"/>
          <w:sz w:val="28"/>
        </w:rPr>
        <w:t>
      1) оставлять открытыми электрощитки распределительных устройств, распределительные коробки, клеммные панели аппаратуры;</w:t>
      </w:r>
    </w:p>
    <w:p>
      <w:pPr>
        <w:spacing w:after="0"/>
        <w:ind w:left="0"/>
        <w:jc w:val="both"/>
      </w:pPr>
      <w:r>
        <w:rPr>
          <w:rFonts w:ascii="Times New Roman"/>
          <w:b w:val="false"/>
          <w:i w:val="false"/>
          <w:color w:val="000000"/>
          <w:sz w:val="28"/>
        </w:rPr>
        <w:t>
      2) включать и выключать источники электроэнергии и проверять электрооборудование при заправке и сливе топлива, при течи топлива;</w:t>
      </w:r>
    </w:p>
    <w:p>
      <w:pPr>
        <w:spacing w:after="0"/>
        <w:ind w:left="0"/>
        <w:jc w:val="both"/>
      </w:pPr>
      <w:r>
        <w:rPr>
          <w:rFonts w:ascii="Times New Roman"/>
          <w:b w:val="false"/>
          <w:i w:val="false"/>
          <w:color w:val="000000"/>
          <w:sz w:val="28"/>
        </w:rPr>
        <w:t>
      3) паять провода в отсеках, где расположены топливные баки, и в местах, где только что производилась промывка бензином;</w:t>
      </w:r>
    </w:p>
    <w:p>
      <w:pPr>
        <w:spacing w:after="0"/>
        <w:ind w:left="0"/>
        <w:jc w:val="both"/>
      </w:pPr>
      <w:r>
        <w:rPr>
          <w:rFonts w:ascii="Times New Roman"/>
          <w:b w:val="false"/>
          <w:i w:val="false"/>
          <w:color w:val="000000"/>
          <w:sz w:val="28"/>
        </w:rPr>
        <w:t>
      4) применять кислотную пайку;</w:t>
      </w:r>
    </w:p>
    <w:p>
      <w:pPr>
        <w:spacing w:after="0"/>
        <w:ind w:left="0"/>
        <w:jc w:val="both"/>
      </w:pPr>
      <w:r>
        <w:rPr>
          <w:rFonts w:ascii="Times New Roman"/>
          <w:b w:val="false"/>
          <w:i w:val="false"/>
          <w:color w:val="000000"/>
          <w:sz w:val="28"/>
        </w:rPr>
        <w:t>
      5) устанавливать осветительные и сигнальные лампы, полупроводниковые диоды, типов и мощностей, не предусмотренных для данной системы;</w:t>
      </w:r>
    </w:p>
    <w:p>
      <w:pPr>
        <w:spacing w:after="0"/>
        <w:ind w:left="0"/>
        <w:jc w:val="both"/>
      </w:pPr>
      <w:r>
        <w:rPr>
          <w:rFonts w:ascii="Times New Roman"/>
          <w:b w:val="false"/>
          <w:i w:val="false"/>
          <w:color w:val="000000"/>
          <w:sz w:val="28"/>
        </w:rPr>
        <w:t>
      6) вскрывать и разбирать в условиях эксплуатации автоматы защиты сети, выключатели, переключатели и концевые выключатели для устранения неисправностей;</w:t>
      </w:r>
    </w:p>
    <w:p>
      <w:pPr>
        <w:spacing w:after="0"/>
        <w:ind w:left="0"/>
        <w:jc w:val="both"/>
      </w:pPr>
      <w:r>
        <w:rPr>
          <w:rFonts w:ascii="Times New Roman"/>
          <w:b w:val="false"/>
          <w:i w:val="false"/>
          <w:color w:val="000000"/>
          <w:sz w:val="28"/>
        </w:rPr>
        <w:t>
      7) использовать изоляционные материалы, которые не предусмотрены технологией;</w:t>
      </w:r>
    </w:p>
    <w:p>
      <w:pPr>
        <w:spacing w:after="0"/>
        <w:ind w:left="0"/>
        <w:jc w:val="both"/>
      </w:pPr>
      <w:r>
        <w:rPr>
          <w:rFonts w:ascii="Times New Roman"/>
          <w:b w:val="false"/>
          <w:i w:val="false"/>
          <w:color w:val="000000"/>
          <w:sz w:val="28"/>
        </w:rPr>
        <w:t>
      8) эксплуатировать бортовые кислотные аккумуляторы, имеющие при контрольном разряде емкость ниже 75 процентов от номинальной;</w:t>
      </w:r>
    </w:p>
    <w:p>
      <w:pPr>
        <w:spacing w:after="0"/>
        <w:ind w:left="0"/>
        <w:jc w:val="both"/>
      </w:pPr>
      <w:r>
        <w:rPr>
          <w:rFonts w:ascii="Times New Roman"/>
          <w:b w:val="false"/>
          <w:i w:val="false"/>
          <w:color w:val="000000"/>
          <w:sz w:val="28"/>
        </w:rPr>
        <w:t>
      9) хранить в одном месте или одновременно заряжать кислотные и щелочные аккумуляторы;</w:t>
      </w:r>
    </w:p>
    <w:p>
      <w:pPr>
        <w:spacing w:after="0"/>
        <w:ind w:left="0"/>
        <w:jc w:val="both"/>
      </w:pPr>
      <w:r>
        <w:rPr>
          <w:rFonts w:ascii="Times New Roman"/>
          <w:b w:val="false"/>
          <w:i w:val="false"/>
          <w:color w:val="000000"/>
          <w:sz w:val="28"/>
        </w:rPr>
        <w:t>
      10) присоединять провода к местам, не предусмотренным монтажной схемой;</w:t>
      </w:r>
    </w:p>
    <w:p>
      <w:pPr>
        <w:spacing w:after="0"/>
        <w:ind w:left="0"/>
        <w:jc w:val="both"/>
      </w:pPr>
      <w:r>
        <w:rPr>
          <w:rFonts w:ascii="Times New Roman"/>
          <w:b w:val="false"/>
          <w:i w:val="false"/>
          <w:color w:val="000000"/>
          <w:sz w:val="28"/>
        </w:rPr>
        <w:t>
      11) подключать под один контактный болт более двух проводов, а также провода, значительно различающиеся по сечению;</w:t>
      </w:r>
    </w:p>
    <w:p>
      <w:pPr>
        <w:spacing w:after="0"/>
        <w:ind w:left="0"/>
        <w:jc w:val="both"/>
      </w:pPr>
      <w:r>
        <w:rPr>
          <w:rFonts w:ascii="Times New Roman"/>
          <w:b w:val="false"/>
          <w:i w:val="false"/>
          <w:color w:val="000000"/>
          <w:sz w:val="28"/>
        </w:rPr>
        <w:t>
      12) применять мегомметры для проверки оборудования, в цепях которого имеются конденсаторы (во избежание их пробоя);</w:t>
      </w:r>
    </w:p>
    <w:p>
      <w:pPr>
        <w:spacing w:after="0"/>
        <w:ind w:left="0"/>
        <w:jc w:val="both"/>
      </w:pPr>
      <w:r>
        <w:rPr>
          <w:rFonts w:ascii="Times New Roman"/>
          <w:b w:val="false"/>
          <w:i w:val="false"/>
          <w:color w:val="000000"/>
          <w:sz w:val="28"/>
        </w:rPr>
        <w:t>
      13) использовать аэродромные источники электроэнергии, напряжение (частота) которых не укладывается в пределы допусков;</w:t>
      </w:r>
    </w:p>
    <w:p>
      <w:pPr>
        <w:spacing w:after="0"/>
        <w:ind w:left="0"/>
        <w:jc w:val="both"/>
      </w:pPr>
      <w:r>
        <w:rPr>
          <w:rFonts w:ascii="Times New Roman"/>
          <w:b w:val="false"/>
          <w:i w:val="false"/>
          <w:color w:val="000000"/>
          <w:sz w:val="28"/>
        </w:rPr>
        <w:t>
      14) подстыковывать и расстыковывать бортовой штепсельный разъем источника аэродромного питания под нагрузкой.</w:t>
      </w:r>
    </w:p>
    <w:bookmarkStart w:name="z283" w:id="285"/>
    <w:p>
      <w:pPr>
        <w:spacing w:after="0"/>
        <w:ind w:left="0"/>
        <w:jc w:val="left"/>
      </w:pPr>
      <w:r>
        <w:rPr>
          <w:rFonts w:ascii="Times New Roman"/>
          <w:b/>
          <w:i w:val="false"/>
          <w:color w:val="000000"/>
        </w:rPr>
        <w:t xml:space="preserve"> Параграф 2. Заправка воздушных судов горюче-смазочными материалами</w:t>
      </w:r>
    </w:p>
    <w:bookmarkEnd w:id="285"/>
    <w:bookmarkStart w:name="z284" w:id="286"/>
    <w:p>
      <w:pPr>
        <w:spacing w:after="0"/>
        <w:ind w:left="0"/>
        <w:jc w:val="both"/>
      </w:pPr>
      <w:r>
        <w:rPr>
          <w:rFonts w:ascii="Times New Roman"/>
          <w:b w:val="false"/>
          <w:i w:val="false"/>
          <w:color w:val="000000"/>
          <w:sz w:val="28"/>
        </w:rPr>
        <w:t>
      223. Работы по заправке воздушных судов горюче-смазочными материалами и контролю их качества осуществляют в соответствии с требованиями ЭД на производство этих работ. Специализированные подразделения - службы горюче-смазочных материалов и службы спецтранспорта обеспечивают качество горюче-смазочных материалов и состояние средств заправки.</w:t>
      </w:r>
    </w:p>
    <w:bookmarkEnd w:id="286"/>
    <w:p>
      <w:pPr>
        <w:spacing w:after="0"/>
        <w:ind w:left="0"/>
        <w:jc w:val="both"/>
      </w:pPr>
      <w:r>
        <w:rPr>
          <w:rFonts w:ascii="Times New Roman"/>
          <w:b w:val="false"/>
          <w:i w:val="false"/>
          <w:color w:val="000000"/>
          <w:sz w:val="28"/>
        </w:rPr>
        <w:t>
      Заправка ВС производится только кондиционными и подготовленными к использованию горюче-смазочных материалов, с обеспечением мер безопасности работ, предупреждения потерь горюче-смазочных материалов при заправке, хранении и транспортировке.</w:t>
      </w:r>
    </w:p>
    <w:bookmarkStart w:name="z285" w:id="287"/>
    <w:p>
      <w:pPr>
        <w:spacing w:after="0"/>
        <w:ind w:left="0"/>
        <w:jc w:val="both"/>
      </w:pPr>
      <w:r>
        <w:rPr>
          <w:rFonts w:ascii="Times New Roman"/>
          <w:b w:val="false"/>
          <w:i w:val="false"/>
          <w:color w:val="000000"/>
          <w:sz w:val="28"/>
        </w:rPr>
        <w:t xml:space="preserve">
      224. Служба горюче-смазочных материалов проводит лабораторные анализы горюче-смазочных материалов и оформляет на них предусмотренные документы. Во всех случаях, включая аэропорты местных воздушных линий и временные аэродромы, применяют горюче-смазочные материалы с оформленными документами лабораторного анализа. </w:t>
      </w:r>
    </w:p>
    <w:bookmarkEnd w:id="287"/>
    <w:p>
      <w:pPr>
        <w:spacing w:after="0"/>
        <w:ind w:left="0"/>
        <w:jc w:val="both"/>
      </w:pPr>
      <w:r>
        <w:rPr>
          <w:rFonts w:ascii="Times New Roman"/>
          <w:b w:val="false"/>
          <w:i w:val="false"/>
          <w:color w:val="000000"/>
          <w:sz w:val="28"/>
        </w:rPr>
        <w:t>
      Осуществление ежедневного аэродромного контроля топлива, масла и спецжидкостей, проверка средств заправки возлагается на специалистов службы горюче-смазочных материалов, при необходимости на подготовленных работников других служб аэропорта.</w:t>
      </w:r>
    </w:p>
    <w:bookmarkStart w:name="z286" w:id="288"/>
    <w:p>
      <w:pPr>
        <w:spacing w:after="0"/>
        <w:ind w:left="0"/>
        <w:jc w:val="both"/>
      </w:pPr>
      <w:r>
        <w:rPr>
          <w:rFonts w:ascii="Times New Roman"/>
          <w:b w:val="false"/>
          <w:i w:val="false"/>
          <w:color w:val="000000"/>
          <w:sz w:val="28"/>
        </w:rPr>
        <w:t>
      225. Заправка воздушного судна горюче-смазочными материалами производится с разрешения должностного лица, под ответственностью которого ВС находится. Лица, разрешающие заправку, и работники, ее осуществляющие обеспечивают качество и безопасность производимых работ.</w:t>
      </w:r>
    </w:p>
    <w:bookmarkEnd w:id="288"/>
    <w:bookmarkStart w:name="z287" w:id="289"/>
    <w:p>
      <w:pPr>
        <w:spacing w:after="0"/>
        <w:ind w:left="0"/>
        <w:jc w:val="both"/>
      </w:pPr>
      <w:r>
        <w:rPr>
          <w:rFonts w:ascii="Times New Roman"/>
          <w:b w:val="false"/>
          <w:i w:val="false"/>
          <w:color w:val="000000"/>
          <w:sz w:val="28"/>
        </w:rPr>
        <w:t>
      226. Заправку воздушных судов горюче-смазочными материалами производят с помощью централизованных заправочных систем, спецмашин и других заправочных средств, в соответствии с требованиями документов по их эксплуатации. Раздаточные устройства этих средств должны быть исправными и чистыми, крышки фильтров и заливные горловины опломбированными в установленном порядке. Заправочные средства допускаются к использованию только после их контрольного осмотра.</w:t>
      </w:r>
    </w:p>
    <w:bookmarkEnd w:id="289"/>
    <w:bookmarkStart w:name="z288" w:id="290"/>
    <w:p>
      <w:pPr>
        <w:spacing w:after="0"/>
        <w:ind w:left="0"/>
        <w:jc w:val="both"/>
      </w:pPr>
      <w:r>
        <w:rPr>
          <w:rFonts w:ascii="Times New Roman"/>
          <w:b w:val="false"/>
          <w:i w:val="false"/>
          <w:color w:val="000000"/>
          <w:sz w:val="28"/>
        </w:rPr>
        <w:t>
      227. Необходимое количество горюче-смазочного материала на полет определяет командир ВС. Решение о количестве заправляемого топлива принимается с учетом остатка его в баках судна. Замер остатка топлива производит бортинженер (бортмеханик, пилот), а в случае передачи судна в ИАС - и встречающий ВС авиатехник (дежурный по стоянке), в соответствии с требованиями ЭД на производство этих работ. Воздушные суда, не запланированные в полет, заправляют горюче-смазочными материалами по прилету в количестве, определяемом для данного типа ВС документами.</w:t>
      </w:r>
    </w:p>
    <w:bookmarkEnd w:id="290"/>
    <w:p>
      <w:pPr>
        <w:spacing w:after="0"/>
        <w:ind w:left="0"/>
        <w:jc w:val="both"/>
      </w:pPr>
      <w:r>
        <w:rPr>
          <w:rFonts w:ascii="Times New Roman"/>
          <w:b w:val="false"/>
          <w:i w:val="false"/>
          <w:color w:val="000000"/>
          <w:sz w:val="28"/>
        </w:rPr>
        <w:t>
      Требование на фактическую заправку топлива на полет ВС выписывает бортинженер (бортмеханик, пилот). Копию требования на горюче-смазочные материалы с указанием номера контрольного талона прикладывают к заданию на полет.</w:t>
      </w:r>
    </w:p>
    <w:p>
      <w:pPr>
        <w:spacing w:after="0"/>
        <w:ind w:left="0"/>
        <w:jc w:val="both"/>
      </w:pPr>
      <w:r>
        <w:rPr>
          <w:rFonts w:ascii="Times New Roman"/>
          <w:b w:val="false"/>
          <w:i w:val="false"/>
          <w:color w:val="000000"/>
          <w:sz w:val="28"/>
        </w:rPr>
        <w:t>
      Требование на горюче-смазочными материалами, необходимое для технологических нужд производства ТО, выписывает руководитель работ по ТО воздушного судна. После заправки горюче-смазочными материаламим авиатехник, ответственный за выпуск ВС в полет, записывает в бортовом журнале и карте-наряде данные о фактическом остатке топлива после полета, количестве заправленного топлива и о его суммарном количестве в баках. Если после этого производилась дозаправка, то записывается количество до заправленного топлива и суммарное количество после дозаправки.</w:t>
      </w:r>
    </w:p>
    <w:bookmarkStart w:name="z289" w:id="291"/>
    <w:p>
      <w:pPr>
        <w:spacing w:after="0"/>
        <w:ind w:left="0"/>
        <w:jc w:val="both"/>
      </w:pPr>
      <w:r>
        <w:rPr>
          <w:rFonts w:ascii="Times New Roman"/>
          <w:b w:val="false"/>
          <w:i w:val="false"/>
          <w:color w:val="000000"/>
          <w:sz w:val="28"/>
        </w:rPr>
        <w:t>
      228. Заправку ВС горюче-смазочными материаламим и маслом осуществляют работники службы горюче-смазочных материалов, спецтранспорта, и ИАС, допущенные к производству этих работ, в соответствии с принятым в организации ГА распределением производственных функций.</w:t>
      </w:r>
    </w:p>
    <w:bookmarkEnd w:id="291"/>
    <w:p>
      <w:pPr>
        <w:spacing w:after="0"/>
        <w:ind w:left="0"/>
        <w:jc w:val="both"/>
      </w:pPr>
      <w:r>
        <w:rPr>
          <w:rFonts w:ascii="Times New Roman"/>
          <w:b w:val="false"/>
          <w:i w:val="false"/>
          <w:color w:val="000000"/>
          <w:sz w:val="28"/>
        </w:rPr>
        <w:t>
      Персональное распределение функций обеспечения заправки должно предусматривать на уровне должностных инструкций (в типовом случае - для работника, производящего заправку ВС):</w:t>
      </w:r>
    </w:p>
    <w:p>
      <w:pPr>
        <w:spacing w:after="0"/>
        <w:ind w:left="0"/>
        <w:jc w:val="both"/>
      </w:pPr>
      <w:r>
        <w:rPr>
          <w:rFonts w:ascii="Times New Roman"/>
          <w:b w:val="false"/>
          <w:i w:val="false"/>
          <w:color w:val="000000"/>
          <w:sz w:val="28"/>
        </w:rPr>
        <w:t>
      1) подъезд по команде ответственного за ВС работника средства заправки, в соответствии с утвержденной авиапредприятием схемой подъезда;</w:t>
      </w:r>
    </w:p>
    <w:p>
      <w:pPr>
        <w:spacing w:after="0"/>
        <w:ind w:left="0"/>
        <w:jc w:val="both"/>
      </w:pPr>
      <w:r>
        <w:rPr>
          <w:rFonts w:ascii="Times New Roman"/>
          <w:b w:val="false"/>
          <w:i w:val="false"/>
          <w:color w:val="000000"/>
          <w:sz w:val="28"/>
        </w:rPr>
        <w:t>
      2) контрольный осмотр заправочных средств;</w:t>
      </w:r>
    </w:p>
    <w:p>
      <w:pPr>
        <w:spacing w:after="0"/>
        <w:ind w:left="0"/>
        <w:jc w:val="both"/>
      </w:pPr>
      <w:r>
        <w:rPr>
          <w:rFonts w:ascii="Times New Roman"/>
          <w:b w:val="false"/>
          <w:i w:val="false"/>
          <w:color w:val="000000"/>
          <w:sz w:val="28"/>
        </w:rPr>
        <w:t>
      3) предъявление должностному лицу (работнику), под ответственностью которого находится ВС, контрольного талона на горюче-смазочные материалы, слитой из отстойника горюче-смазочными материаламизаправщика пробы горюче-смазочных материалов, проверить на шланге заправки бирку (дату проверки под давлением) и получение от него разрешения на заправку;</w:t>
      </w:r>
    </w:p>
    <w:p>
      <w:pPr>
        <w:spacing w:after="0"/>
        <w:ind w:left="0"/>
        <w:jc w:val="both"/>
      </w:pPr>
      <w:r>
        <w:rPr>
          <w:rFonts w:ascii="Times New Roman"/>
          <w:b w:val="false"/>
          <w:i w:val="false"/>
          <w:color w:val="000000"/>
          <w:sz w:val="28"/>
        </w:rPr>
        <w:t>
      4) заземление заправочного средства и установку под его колеса упорных колодок, подключение троса выравнивания электрического потенциала горюче-смазочными материаламизаправщика и воздушного судна;</w:t>
      </w:r>
    </w:p>
    <w:p>
      <w:pPr>
        <w:spacing w:after="0"/>
        <w:ind w:left="0"/>
        <w:jc w:val="both"/>
      </w:pPr>
      <w:r>
        <w:rPr>
          <w:rFonts w:ascii="Times New Roman"/>
          <w:b w:val="false"/>
          <w:i w:val="false"/>
          <w:color w:val="000000"/>
          <w:sz w:val="28"/>
        </w:rPr>
        <w:t>
      5) стыковку наконечника раздаточного рукава с заправочным штуцером на ВС при закрытой заправке, обеспечение электрического соединения штыря раздаточного крана (пистолета) с бортовым гнездом у горловины бака на ВС при открытой заправке (при отсутствии гнезда - перед началом заправки необходимо коснуться раздаточным краном обшивки судна не ближе 1,5 м от горловины бака);</w:t>
      </w:r>
    </w:p>
    <w:p>
      <w:pPr>
        <w:spacing w:after="0"/>
        <w:ind w:left="0"/>
        <w:jc w:val="both"/>
      </w:pPr>
      <w:r>
        <w:rPr>
          <w:rFonts w:ascii="Times New Roman"/>
          <w:b w:val="false"/>
          <w:i w:val="false"/>
          <w:color w:val="000000"/>
          <w:sz w:val="28"/>
        </w:rPr>
        <w:t>
      6) открытие горловин топливных баков (заправочных штуцеров);</w:t>
      </w:r>
    </w:p>
    <w:p>
      <w:pPr>
        <w:spacing w:after="0"/>
        <w:ind w:left="0"/>
        <w:jc w:val="both"/>
      </w:pPr>
      <w:r>
        <w:rPr>
          <w:rFonts w:ascii="Times New Roman"/>
          <w:b w:val="false"/>
          <w:i w:val="false"/>
          <w:color w:val="000000"/>
          <w:sz w:val="28"/>
        </w:rPr>
        <w:t>
      7) заправку баков горюче-смазочными материаламим, слив отстоя после заправки не менее чем десять-пятнадцать минут;</w:t>
      </w:r>
    </w:p>
    <w:p>
      <w:pPr>
        <w:spacing w:after="0"/>
        <w:ind w:left="0"/>
        <w:jc w:val="both"/>
      </w:pPr>
      <w:r>
        <w:rPr>
          <w:rFonts w:ascii="Times New Roman"/>
          <w:b w:val="false"/>
          <w:i w:val="false"/>
          <w:color w:val="000000"/>
          <w:sz w:val="28"/>
        </w:rPr>
        <w:t>
      8) отсоединение наконечника раздаточного рукава от бортового штуцера заправки и закрытие горловин, штуцеров после заправки. Во всех случаях ответственность за закрытие заправочных горловин и штуцеров ВС возлагается на работника, производящего заправку. Должностное лицо (работник), под ответственностью которого находится ВС, осуществляет контроль закрытия указанных точек непосредственно после окончания заправки.</w:t>
      </w:r>
    </w:p>
    <w:bookmarkStart w:name="z290" w:id="292"/>
    <w:p>
      <w:pPr>
        <w:spacing w:after="0"/>
        <w:ind w:left="0"/>
        <w:jc w:val="both"/>
      </w:pPr>
      <w:r>
        <w:rPr>
          <w:rFonts w:ascii="Times New Roman"/>
          <w:b w:val="false"/>
          <w:i w:val="false"/>
          <w:color w:val="000000"/>
          <w:sz w:val="28"/>
        </w:rPr>
        <w:t>
      229. Разрешение на заправку баков ВС горюче-смазочными материаламим и маслом могут выдавать:</w:t>
      </w:r>
    </w:p>
    <w:bookmarkEnd w:id="292"/>
    <w:p>
      <w:pPr>
        <w:spacing w:after="0"/>
        <w:ind w:left="0"/>
        <w:jc w:val="both"/>
      </w:pPr>
      <w:r>
        <w:rPr>
          <w:rFonts w:ascii="Times New Roman"/>
          <w:b w:val="false"/>
          <w:i w:val="false"/>
          <w:color w:val="000000"/>
          <w:sz w:val="28"/>
        </w:rPr>
        <w:t>
      1) член экипажа ВС, на которого возложены функции оперативного контроля и наблюдения за снаряжением ВС и его подготовкой к полету (если ВС находится под ответственностью экипажа);</w:t>
      </w:r>
    </w:p>
    <w:p>
      <w:pPr>
        <w:spacing w:after="0"/>
        <w:ind w:left="0"/>
        <w:jc w:val="both"/>
      </w:pPr>
      <w:r>
        <w:rPr>
          <w:rFonts w:ascii="Times New Roman"/>
          <w:b w:val="false"/>
          <w:i w:val="false"/>
          <w:color w:val="000000"/>
          <w:sz w:val="28"/>
        </w:rPr>
        <w:t>
      2) работник подразделения ИАС, непосредственно осуществляющий руководство ТО воздушного судна (если ВС не принято экипажем).</w:t>
      </w:r>
    </w:p>
    <w:p>
      <w:pPr>
        <w:spacing w:after="0"/>
        <w:ind w:left="0"/>
        <w:jc w:val="both"/>
      </w:pPr>
      <w:r>
        <w:rPr>
          <w:rFonts w:ascii="Times New Roman"/>
          <w:b w:val="false"/>
          <w:i w:val="false"/>
          <w:color w:val="000000"/>
          <w:sz w:val="28"/>
        </w:rPr>
        <w:t>
      Перед выдачей разрешения на заправку воздушного судна горюче-смазочными материалами необходимо обеспечить проверку готовности ВС к заправке и соответствие горюче-смазочных материалов требованиям ЭД на данный тип ВС;</w:t>
      </w:r>
    </w:p>
    <w:p>
      <w:pPr>
        <w:spacing w:after="0"/>
        <w:ind w:left="0"/>
        <w:jc w:val="both"/>
      </w:pPr>
      <w:r>
        <w:rPr>
          <w:rFonts w:ascii="Times New Roman"/>
          <w:b w:val="false"/>
          <w:i w:val="false"/>
          <w:color w:val="000000"/>
          <w:sz w:val="28"/>
        </w:rPr>
        <w:t>
      3) проконтролировать слив отстоя топлива из баков ВС и проверить отсутствие в нем воды и механических примесей;</w:t>
      </w:r>
    </w:p>
    <w:p>
      <w:pPr>
        <w:spacing w:after="0"/>
        <w:ind w:left="0"/>
        <w:jc w:val="both"/>
      </w:pPr>
      <w:r>
        <w:rPr>
          <w:rFonts w:ascii="Times New Roman"/>
          <w:b w:val="false"/>
          <w:i w:val="false"/>
          <w:color w:val="000000"/>
          <w:sz w:val="28"/>
        </w:rPr>
        <w:t>
      4) по контрольному талону проверить пригодность горюче-смазочных материалов к заправке, соответствие марки горюче-смазочных материалов данному типу ВС, содержание в топливе противообледенительной присадки, дату и время контроля пробы, слитой из отстойника горюче-смазочными материаламизаправщика, наличие подписей должностных лиц службы горюче-смазочных материалов, подтверждающих записи в контрольном талоне;</w:t>
      </w:r>
    </w:p>
    <w:p>
      <w:pPr>
        <w:spacing w:after="0"/>
        <w:ind w:left="0"/>
        <w:jc w:val="both"/>
      </w:pPr>
      <w:r>
        <w:rPr>
          <w:rFonts w:ascii="Times New Roman"/>
          <w:b w:val="false"/>
          <w:i w:val="false"/>
          <w:color w:val="000000"/>
          <w:sz w:val="28"/>
        </w:rPr>
        <w:t>
      5) слить отстой (проконтролировать слив) и проверить пробу топлива из отстойника горюче-смазочными материаламизаправщика на отсутствие в нем воды и механических примесей;</w:t>
      </w:r>
    </w:p>
    <w:p>
      <w:pPr>
        <w:spacing w:after="0"/>
        <w:ind w:left="0"/>
        <w:jc w:val="both"/>
      </w:pPr>
      <w:r>
        <w:rPr>
          <w:rFonts w:ascii="Times New Roman"/>
          <w:b w:val="false"/>
          <w:i w:val="false"/>
          <w:color w:val="000000"/>
          <w:sz w:val="28"/>
        </w:rPr>
        <w:t>
      6) заземлить ВС, проверить заземление заправочного средства и подключение троса (провода) выравнивания электрического потенциала ВС и заправочного средства;</w:t>
      </w:r>
    </w:p>
    <w:p>
      <w:pPr>
        <w:spacing w:after="0"/>
        <w:ind w:left="0"/>
        <w:jc w:val="both"/>
      </w:pPr>
      <w:r>
        <w:rPr>
          <w:rFonts w:ascii="Times New Roman"/>
          <w:b w:val="false"/>
          <w:i w:val="false"/>
          <w:color w:val="000000"/>
          <w:sz w:val="28"/>
        </w:rPr>
        <w:t>
      7) проверить наличие средств пожаротушения на месте стоянки, упорных колодок под колесами опор судна, отсутствие под крылом, фюзеляжем, гондолами стремянок и других крупногабаритных предметов. При положительных результатах проверки готовности к заправке выдается разрешение на ее проведение.</w:t>
      </w:r>
    </w:p>
    <w:p>
      <w:pPr>
        <w:spacing w:after="0"/>
        <w:ind w:left="0"/>
        <w:jc w:val="both"/>
      </w:pPr>
      <w:r>
        <w:rPr>
          <w:rFonts w:ascii="Times New Roman"/>
          <w:b w:val="false"/>
          <w:i w:val="false"/>
          <w:color w:val="000000"/>
          <w:sz w:val="28"/>
        </w:rPr>
        <w:t>
      После заправки горюче-смазочными материаламим специалист по ТО ВС производит слив отстоя из точек, предусмотренных для данного типа ВС, и проверяет отстой на отсутствие воды и примесей. Отстой топлива после его проверки сливают в предназначенные для этого емкости.</w:t>
      </w:r>
    </w:p>
    <w:p>
      <w:pPr>
        <w:spacing w:after="0"/>
        <w:ind w:left="0"/>
        <w:jc w:val="both"/>
      </w:pPr>
      <w:r>
        <w:rPr>
          <w:rFonts w:ascii="Times New Roman"/>
          <w:b w:val="false"/>
          <w:i w:val="false"/>
          <w:color w:val="000000"/>
          <w:sz w:val="28"/>
        </w:rPr>
        <w:t>
      При обнаружении в отстое механических примесей, воды или кристаллов льда принимаются меры по выявлению причин их появления и полному удалению примесей и воды. Порядок действий в таких случаях определяется эксплуатантом и аэропортом.</w:t>
      </w:r>
    </w:p>
    <w:p>
      <w:pPr>
        <w:spacing w:after="0"/>
        <w:ind w:left="0"/>
        <w:jc w:val="both"/>
      </w:pPr>
      <w:r>
        <w:rPr>
          <w:rFonts w:ascii="Times New Roman"/>
          <w:b w:val="false"/>
          <w:i w:val="false"/>
          <w:color w:val="000000"/>
          <w:sz w:val="28"/>
        </w:rPr>
        <w:t>
      Перед вылетом бортинженер (бортмеханик, пилот) проверяет количество заправленного топлива.</w:t>
      </w:r>
    </w:p>
    <w:bookmarkStart w:name="z291" w:id="293"/>
    <w:p>
      <w:pPr>
        <w:spacing w:after="0"/>
        <w:ind w:left="0"/>
        <w:jc w:val="both"/>
      </w:pPr>
      <w:r>
        <w:rPr>
          <w:rFonts w:ascii="Times New Roman"/>
          <w:b w:val="false"/>
          <w:i w:val="false"/>
          <w:color w:val="000000"/>
          <w:sz w:val="28"/>
        </w:rPr>
        <w:t>
      230. В случаях, когда на заправку поданы горюче-смазочные материалы, несоответствующие данному типу ВС, при проверке выявлена их некондиционность, неправильно оформлен контрольный талон или средства заправки не удовлетворяют предъявляемым к ним требованиям, заправка ВС не допускается.</w:t>
      </w:r>
    </w:p>
    <w:bookmarkEnd w:id="293"/>
    <w:p>
      <w:pPr>
        <w:spacing w:after="0"/>
        <w:ind w:left="0"/>
        <w:jc w:val="both"/>
      </w:pPr>
      <w:r>
        <w:rPr>
          <w:rFonts w:ascii="Times New Roman"/>
          <w:b w:val="false"/>
          <w:i w:val="false"/>
          <w:color w:val="000000"/>
          <w:sz w:val="28"/>
        </w:rPr>
        <w:t>
      О невозможности заправки исполнитель докладывает руководителю выполняемых на ВС работ. Бортинженер (бортмеханик), когда ВС находится под ответственностью экипажа, докладывает о невозможности заправки в диспетчерскую службу аэропорта для принятия оперативных мер.</w:t>
      </w:r>
    </w:p>
    <w:bookmarkStart w:name="z292" w:id="294"/>
    <w:p>
      <w:pPr>
        <w:spacing w:after="0"/>
        <w:ind w:left="0"/>
        <w:jc w:val="both"/>
      </w:pPr>
      <w:r>
        <w:rPr>
          <w:rFonts w:ascii="Times New Roman"/>
          <w:b w:val="false"/>
          <w:i w:val="false"/>
          <w:color w:val="000000"/>
          <w:sz w:val="28"/>
        </w:rPr>
        <w:t>
      231. Выполнение работ при полном (частичном) сливе топлива (масла) из баков ВС возлагается на работников ИАС, членов экипажа или службы горюче-смазочных материалов. При этом специалисты ИАС или экипажа устанавливают очередность слива, управляют аппаратурой топливной (масляной) системы, установленной на ВС, принимают меры по сохранению центровки ВС и предупреждению деформации баков.</w:t>
      </w:r>
    </w:p>
    <w:bookmarkEnd w:id="294"/>
    <w:p>
      <w:pPr>
        <w:spacing w:after="0"/>
        <w:ind w:left="0"/>
        <w:jc w:val="both"/>
      </w:pPr>
      <w:r>
        <w:rPr>
          <w:rFonts w:ascii="Times New Roman"/>
          <w:b w:val="false"/>
          <w:i w:val="false"/>
          <w:color w:val="000000"/>
          <w:sz w:val="28"/>
        </w:rPr>
        <w:t>
      Порядок взаимодействия служб и специалистов в данном случае определяется эксплуатантом и аэропортом.</w:t>
      </w:r>
    </w:p>
    <w:bookmarkStart w:name="z293" w:id="295"/>
    <w:p>
      <w:pPr>
        <w:spacing w:after="0"/>
        <w:ind w:left="0"/>
        <w:jc w:val="both"/>
      </w:pPr>
      <w:r>
        <w:rPr>
          <w:rFonts w:ascii="Times New Roman"/>
          <w:b w:val="false"/>
          <w:i w:val="false"/>
          <w:color w:val="000000"/>
          <w:sz w:val="28"/>
        </w:rPr>
        <w:t>
      232. Открытая заправка ВС горюче-смазочными материаламим при дожде и сильном ветре (не более 10 м/с) с пылью, во время грозы (при разрядах атмосферного электричества) и закрытая заправка при грозовых разрядах не допускается.</w:t>
      </w:r>
    </w:p>
    <w:bookmarkEnd w:id="295"/>
    <w:bookmarkStart w:name="z294" w:id="296"/>
    <w:p>
      <w:pPr>
        <w:spacing w:after="0"/>
        <w:ind w:left="0"/>
        <w:jc w:val="both"/>
      </w:pPr>
      <w:r>
        <w:rPr>
          <w:rFonts w:ascii="Times New Roman"/>
          <w:b w:val="false"/>
          <w:i w:val="false"/>
          <w:color w:val="000000"/>
          <w:sz w:val="28"/>
        </w:rPr>
        <w:t>
      233. При заправке ВС горюче-смазочными материаламим (сливе топлива) не допускается:</w:t>
      </w:r>
    </w:p>
    <w:bookmarkEnd w:id="296"/>
    <w:p>
      <w:pPr>
        <w:spacing w:after="0"/>
        <w:ind w:left="0"/>
        <w:jc w:val="both"/>
      </w:pPr>
      <w:r>
        <w:rPr>
          <w:rFonts w:ascii="Times New Roman"/>
          <w:b w:val="false"/>
          <w:i w:val="false"/>
          <w:color w:val="000000"/>
          <w:sz w:val="28"/>
        </w:rPr>
        <w:t>
      1) подключать и отключать от ВС источники электроэнергии, использовать электроинструменты, которые могут стать источниками искры или электродуги, включать бортовые потребители электроэнергии, не связанные с заправкой ВС и ее контролем, располагать провода, соединяющие судно с источником электроэнергии, на пути подъезда (отъезда) средств наземного обслуживания;</w:t>
      </w:r>
    </w:p>
    <w:p>
      <w:pPr>
        <w:spacing w:after="0"/>
        <w:ind w:left="0"/>
        <w:jc w:val="both"/>
      </w:pPr>
      <w:r>
        <w:rPr>
          <w:rFonts w:ascii="Times New Roman"/>
          <w:b w:val="false"/>
          <w:i w:val="false"/>
          <w:color w:val="000000"/>
          <w:sz w:val="28"/>
        </w:rPr>
        <w:t>
      2) начинать заправку (слив топлива) при разлитом топливе на стоянке, когда горюче-смазочными материаламим облито ВС или средство заправки, при обнаружении паров топлива внутри воздушного судна;</w:t>
      </w:r>
    </w:p>
    <w:p>
      <w:pPr>
        <w:spacing w:after="0"/>
        <w:ind w:left="0"/>
        <w:jc w:val="both"/>
      </w:pPr>
      <w:r>
        <w:rPr>
          <w:rFonts w:ascii="Times New Roman"/>
          <w:b w:val="false"/>
          <w:i w:val="false"/>
          <w:color w:val="000000"/>
          <w:sz w:val="28"/>
        </w:rPr>
        <w:t>
      3) подогревать двигатели, изделия и системы, воздух в кабине экипажа и пассажирских салонах;</w:t>
      </w:r>
    </w:p>
    <w:p>
      <w:pPr>
        <w:spacing w:after="0"/>
        <w:ind w:left="0"/>
        <w:jc w:val="both"/>
      </w:pPr>
      <w:r>
        <w:rPr>
          <w:rFonts w:ascii="Times New Roman"/>
          <w:b w:val="false"/>
          <w:i w:val="false"/>
          <w:color w:val="000000"/>
          <w:sz w:val="28"/>
        </w:rPr>
        <w:t>
      4) пользоваться открытым огнем, неисправными электрическими лампами (фонарями) для контроля работ при заправке (сливе);</w:t>
      </w:r>
    </w:p>
    <w:p>
      <w:pPr>
        <w:spacing w:after="0"/>
        <w:ind w:left="0"/>
        <w:jc w:val="both"/>
      </w:pPr>
      <w:r>
        <w:rPr>
          <w:rFonts w:ascii="Times New Roman"/>
          <w:b w:val="false"/>
          <w:i w:val="false"/>
          <w:color w:val="000000"/>
          <w:sz w:val="28"/>
        </w:rPr>
        <w:t>
      5) располагать двигатель заправочного средства под заправляемым воздушным судном;</w:t>
      </w:r>
    </w:p>
    <w:p>
      <w:pPr>
        <w:spacing w:after="0"/>
        <w:ind w:left="0"/>
        <w:jc w:val="both"/>
      </w:pPr>
      <w:r>
        <w:rPr>
          <w:rFonts w:ascii="Times New Roman"/>
          <w:b w:val="false"/>
          <w:i w:val="false"/>
          <w:color w:val="000000"/>
          <w:sz w:val="28"/>
        </w:rPr>
        <w:t>
      6) проезжать или останавливаться под ВС любым видам транспорта;</w:t>
      </w:r>
    </w:p>
    <w:p>
      <w:pPr>
        <w:spacing w:after="0"/>
        <w:ind w:left="0"/>
        <w:jc w:val="both"/>
      </w:pPr>
      <w:r>
        <w:rPr>
          <w:rFonts w:ascii="Times New Roman"/>
          <w:b w:val="false"/>
          <w:i w:val="false"/>
          <w:color w:val="000000"/>
          <w:sz w:val="28"/>
        </w:rPr>
        <w:t>
      7) начинать заправку, если нет свободного пути от хода (отвода) заправочного средства от ВС и при наличии перегрева тормозных устройств колес.</w:t>
      </w:r>
    </w:p>
    <w:bookmarkStart w:name="z295" w:id="297"/>
    <w:p>
      <w:pPr>
        <w:spacing w:after="0"/>
        <w:ind w:left="0"/>
        <w:jc w:val="both"/>
      </w:pPr>
      <w:r>
        <w:rPr>
          <w:rFonts w:ascii="Times New Roman"/>
          <w:b w:val="false"/>
          <w:i w:val="false"/>
          <w:color w:val="000000"/>
          <w:sz w:val="28"/>
        </w:rPr>
        <w:t>
      234. При нарушении герметичности заправочных рукавов и штуцеров, обливе ВС или заправочного средства горюче-смазочными материаламим, разливе топлива на землю (искусственное покрытие), а также при обнаружении паров топлива внутри судна или при какой либо другой опасности заправка ВС горюче-смазочными материаламим или слив топлива из его баков немедленно прекращается и принимаются меры пожарной безопасности.</w:t>
      </w:r>
    </w:p>
    <w:bookmarkEnd w:id="297"/>
    <w:p>
      <w:pPr>
        <w:spacing w:after="0"/>
        <w:ind w:left="0"/>
        <w:jc w:val="both"/>
      </w:pPr>
      <w:r>
        <w:rPr>
          <w:rFonts w:ascii="Times New Roman"/>
          <w:b w:val="false"/>
          <w:i w:val="false"/>
          <w:color w:val="000000"/>
          <w:sz w:val="28"/>
        </w:rPr>
        <w:t>
      Должностные лица, ответственные за ВС, техническое состояние средств заправки и непосредственно осуществляющие заправку (слив):</w:t>
      </w:r>
    </w:p>
    <w:p>
      <w:pPr>
        <w:spacing w:after="0"/>
        <w:ind w:left="0"/>
        <w:jc w:val="both"/>
      </w:pPr>
      <w:r>
        <w:rPr>
          <w:rFonts w:ascii="Times New Roman"/>
          <w:b w:val="false"/>
          <w:i w:val="false"/>
          <w:color w:val="000000"/>
          <w:sz w:val="28"/>
        </w:rPr>
        <w:t>
      1) прекращают подачу (слив) топлива;</w:t>
      </w:r>
    </w:p>
    <w:p>
      <w:pPr>
        <w:spacing w:after="0"/>
        <w:ind w:left="0"/>
        <w:jc w:val="both"/>
      </w:pPr>
      <w:r>
        <w:rPr>
          <w:rFonts w:ascii="Times New Roman"/>
          <w:b w:val="false"/>
          <w:i w:val="false"/>
          <w:color w:val="000000"/>
          <w:sz w:val="28"/>
        </w:rPr>
        <w:t>
      2) вызывают к месту работ пожарно-спасательный расчет аэропорта, а на временном аэродроме (оперативной точке) - пожарно-сторожевую охрану или пожарную часть ближайшего населенного пункта (предприятия);</w:t>
      </w:r>
    </w:p>
    <w:p>
      <w:pPr>
        <w:spacing w:after="0"/>
        <w:ind w:left="0"/>
        <w:jc w:val="both"/>
      </w:pPr>
      <w:r>
        <w:rPr>
          <w:rFonts w:ascii="Times New Roman"/>
          <w:b w:val="false"/>
          <w:i w:val="false"/>
          <w:color w:val="000000"/>
          <w:sz w:val="28"/>
        </w:rPr>
        <w:t>
      3) отключают электропитание ВС (в случае возгорания или по команде пожарно-спасательного расчета);</w:t>
      </w:r>
    </w:p>
    <w:p>
      <w:pPr>
        <w:spacing w:after="0"/>
        <w:ind w:left="0"/>
        <w:jc w:val="both"/>
      </w:pPr>
      <w:r>
        <w:rPr>
          <w:rFonts w:ascii="Times New Roman"/>
          <w:b w:val="false"/>
          <w:i w:val="false"/>
          <w:color w:val="000000"/>
          <w:sz w:val="28"/>
        </w:rPr>
        <w:t>
      4) отсоединяют заправочные (сливные) рукава от воздушного судна;</w:t>
      </w:r>
    </w:p>
    <w:p>
      <w:pPr>
        <w:spacing w:after="0"/>
        <w:ind w:left="0"/>
        <w:jc w:val="both"/>
      </w:pPr>
      <w:r>
        <w:rPr>
          <w:rFonts w:ascii="Times New Roman"/>
          <w:b w:val="false"/>
          <w:i w:val="false"/>
          <w:color w:val="000000"/>
          <w:sz w:val="28"/>
        </w:rPr>
        <w:t>
      5) удаляют горюче-смазочными материаламизаправщики, автоцистерны и другие передвижные средства от ВС на расстояние не менее 75 м;</w:t>
      </w:r>
    </w:p>
    <w:p>
      <w:pPr>
        <w:spacing w:after="0"/>
        <w:ind w:left="0"/>
        <w:jc w:val="both"/>
      </w:pPr>
      <w:r>
        <w:rPr>
          <w:rFonts w:ascii="Times New Roman"/>
          <w:b w:val="false"/>
          <w:i w:val="false"/>
          <w:color w:val="000000"/>
          <w:sz w:val="28"/>
        </w:rPr>
        <w:t>
      6) удаляют пролитое горюче-смазочными материалами с поверхностей и из полостей внутри воздушного судна;</w:t>
      </w:r>
    </w:p>
    <w:p>
      <w:pPr>
        <w:spacing w:after="0"/>
        <w:ind w:left="0"/>
        <w:jc w:val="both"/>
      </w:pPr>
      <w:r>
        <w:rPr>
          <w:rFonts w:ascii="Times New Roman"/>
          <w:b w:val="false"/>
          <w:i w:val="false"/>
          <w:color w:val="000000"/>
          <w:sz w:val="28"/>
        </w:rPr>
        <w:t>
      7) отбуксировывают ВС со стоянки, предварительно покрыв разлившееся на ней горюче-смазочными материалами огнетушащей пеной;</w:t>
      </w:r>
    </w:p>
    <w:p>
      <w:pPr>
        <w:spacing w:after="0"/>
        <w:ind w:left="0"/>
        <w:jc w:val="both"/>
      </w:pPr>
      <w:r>
        <w:rPr>
          <w:rFonts w:ascii="Times New Roman"/>
          <w:b w:val="false"/>
          <w:i w:val="false"/>
          <w:color w:val="000000"/>
          <w:sz w:val="28"/>
        </w:rPr>
        <w:t>
      8) убирают горюче-смазочными материалами со стоянки с искусственным покрытием при помощи опилок, песка, ветоши;</w:t>
      </w:r>
    </w:p>
    <w:p>
      <w:pPr>
        <w:spacing w:after="0"/>
        <w:ind w:left="0"/>
        <w:jc w:val="both"/>
      </w:pPr>
      <w:r>
        <w:rPr>
          <w:rFonts w:ascii="Times New Roman"/>
          <w:b w:val="false"/>
          <w:i w:val="false"/>
          <w:color w:val="000000"/>
          <w:sz w:val="28"/>
        </w:rPr>
        <w:t>
      9) не устанавливают ВС на стоянке без искусственного покрытия, на которой было разлито горюче-смазочными материалами, до полного испарения его из почвы.</w:t>
      </w:r>
    </w:p>
    <w:p>
      <w:pPr>
        <w:spacing w:after="0"/>
        <w:ind w:left="0"/>
        <w:jc w:val="both"/>
      </w:pPr>
      <w:r>
        <w:rPr>
          <w:rFonts w:ascii="Times New Roman"/>
          <w:b w:val="false"/>
          <w:i w:val="false"/>
          <w:color w:val="000000"/>
          <w:sz w:val="28"/>
        </w:rPr>
        <w:t>
      Все случаи разлива топлива должны расследоваться с выработкой мер по их предупреждению в порядке, определяемом авиапредприятием.</w:t>
      </w:r>
    </w:p>
    <w:bookmarkStart w:name="z296" w:id="298"/>
    <w:p>
      <w:pPr>
        <w:spacing w:after="0"/>
        <w:ind w:left="0"/>
        <w:jc w:val="both"/>
      </w:pPr>
      <w:r>
        <w:rPr>
          <w:rFonts w:ascii="Times New Roman"/>
          <w:b w:val="false"/>
          <w:i w:val="false"/>
          <w:color w:val="000000"/>
          <w:sz w:val="28"/>
        </w:rPr>
        <w:t>
      235. Руководители и персонал подразделений аэропорта, эксплуатанта/владельца ВС и организации по ТО и ремонт обеспечивают выполнение правил хранения горюче-смазочных материалов в баках и системах ВС (своевременный слив и проверка отстоя, предупреждение попадания в баки воды и механических примесей), находящихся в ИАС, учет и рациональное применение топлив и масел при ТО воздушных судов, временное хранение сливаемого отстоя топлива.</w:t>
      </w:r>
    </w:p>
    <w:bookmarkEnd w:id="298"/>
    <w:bookmarkStart w:name="z297" w:id="299"/>
    <w:p>
      <w:pPr>
        <w:spacing w:after="0"/>
        <w:ind w:left="0"/>
        <w:jc w:val="left"/>
      </w:pPr>
      <w:r>
        <w:rPr>
          <w:rFonts w:ascii="Times New Roman"/>
          <w:b/>
          <w:i w:val="false"/>
          <w:color w:val="000000"/>
        </w:rPr>
        <w:t xml:space="preserve"> Параграф 3. Заправка спецжидкостями, водой и зарядка газами</w:t>
      </w:r>
    </w:p>
    <w:bookmarkEnd w:id="299"/>
    <w:bookmarkStart w:name="z298" w:id="300"/>
    <w:p>
      <w:pPr>
        <w:spacing w:after="0"/>
        <w:ind w:left="0"/>
        <w:jc w:val="both"/>
      </w:pPr>
      <w:r>
        <w:rPr>
          <w:rFonts w:ascii="Times New Roman"/>
          <w:b w:val="false"/>
          <w:i w:val="false"/>
          <w:color w:val="000000"/>
          <w:sz w:val="28"/>
        </w:rPr>
        <w:t>
      236. Заправку (зарядку) спецжидкостями, водой (технической, питьевой) и газами, используемыми в системах ВС, до потребного объема (массы), давления производят в соответствии с требованиями ЭД на производство этих работ для ВС данного типа.</w:t>
      </w:r>
    </w:p>
    <w:bookmarkEnd w:id="300"/>
    <w:p>
      <w:pPr>
        <w:spacing w:after="0"/>
        <w:ind w:left="0"/>
        <w:jc w:val="both"/>
      </w:pPr>
      <w:r>
        <w:rPr>
          <w:rFonts w:ascii="Times New Roman"/>
          <w:b w:val="false"/>
          <w:i w:val="false"/>
          <w:color w:val="000000"/>
          <w:sz w:val="28"/>
        </w:rPr>
        <w:t>
      Состав служб и специалистов, обеспечивающих и выполняющих указанные работы, распределение функций между ними определяются аэропортом, эксплуатантом ВС или организацией по ТО и РАТ.</w:t>
      </w:r>
    </w:p>
    <w:bookmarkStart w:name="z299" w:id="301"/>
    <w:p>
      <w:pPr>
        <w:spacing w:after="0"/>
        <w:ind w:left="0"/>
        <w:jc w:val="both"/>
      </w:pPr>
      <w:r>
        <w:rPr>
          <w:rFonts w:ascii="Times New Roman"/>
          <w:b w:val="false"/>
          <w:i w:val="false"/>
          <w:color w:val="000000"/>
          <w:sz w:val="28"/>
        </w:rPr>
        <w:t>
      237. На спецжидкости, дистиллированную и питьевую воду, газы, подаваемые к ВС для заправки (зарядки), соответствующие службы аэропорта представляют паспорт (контрольный талон, выписку из паспорта, другой документ) с записью о проведенном контроле и соответствии их установленным стандартам (техническим условиям на поставку), если это предусмотрено нормативными документами. Одновременно представляются и формуляры на средства заправки, в которых указывается дата заполнения средства жидкостью (газом) и контрольного осмотра средства.</w:t>
      </w:r>
    </w:p>
    <w:bookmarkEnd w:id="301"/>
    <w:p>
      <w:pPr>
        <w:spacing w:after="0"/>
        <w:ind w:left="0"/>
        <w:jc w:val="both"/>
      </w:pPr>
      <w:r>
        <w:rPr>
          <w:rFonts w:ascii="Times New Roman"/>
          <w:b w:val="false"/>
          <w:i w:val="false"/>
          <w:color w:val="000000"/>
          <w:sz w:val="28"/>
        </w:rPr>
        <w:t>
      Спецжидкости, дистиллированная и питьевая вода, газы, доставленные без паспорта (контрольного талона), а средства заправки - неисправные и без формуляра, емкости - без надписей наименования жидкости (газа), которые в них находятся, окрашенные не в стандартный цвет и без маркировки, не могут быть применимы для ТО ВС и их компонентов.</w:t>
      </w:r>
    </w:p>
    <w:p>
      <w:pPr>
        <w:spacing w:after="0"/>
        <w:ind w:left="0"/>
        <w:jc w:val="both"/>
      </w:pPr>
      <w:r>
        <w:rPr>
          <w:rFonts w:ascii="Times New Roman"/>
          <w:b w:val="false"/>
          <w:i w:val="false"/>
          <w:color w:val="000000"/>
          <w:sz w:val="28"/>
        </w:rPr>
        <w:t>
      Заправку гидросистем ВС осуществляют только закрытым способом (если иное не оговорено ЭД конкретного типа ВС), с применением предусмотренных ЭД заправочных средств.</w:t>
      </w:r>
    </w:p>
    <w:p>
      <w:pPr>
        <w:spacing w:after="0"/>
        <w:ind w:left="0"/>
        <w:jc w:val="both"/>
      </w:pPr>
      <w:r>
        <w:rPr>
          <w:rFonts w:ascii="Times New Roman"/>
          <w:b w:val="false"/>
          <w:i w:val="false"/>
          <w:color w:val="000000"/>
          <w:sz w:val="28"/>
        </w:rPr>
        <w:t>
      Зарядку газов из сосудов с высоким давлением в сосуды и системы с пониженным давлением производят с применением стандартного (для данного типа ВС) зарядного устройства.</w:t>
      </w:r>
    </w:p>
    <w:p>
      <w:pPr>
        <w:spacing w:after="0"/>
        <w:ind w:left="0"/>
        <w:jc w:val="both"/>
      </w:pPr>
      <w:r>
        <w:rPr>
          <w:rFonts w:ascii="Times New Roman"/>
          <w:b w:val="false"/>
          <w:i w:val="false"/>
          <w:color w:val="000000"/>
          <w:sz w:val="28"/>
        </w:rPr>
        <w:t>
      При работе с ядовитыми жидкостями и газами обеспечивают соблюдение мер безопасности, указанных в ЭД типа ВС и конкретного продукта.</w:t>
      </w:r>
    </w:p>
    <w:bookmarkStart w:name="z300" w:id="302"/>
    <w:p>
      <w:pPr>
        <w:spacing w:after="0"/>
        <w:ind w:left="0"/>
        <w:jc w:val="both"/>
      </w:pPr>
      <w:r>
        <w:rPr>
          <w:rFonts w:ascii="Times New Roman"/>
          <w:b w:val="false"/>
          <w:i w:val="false"/>
          <w:color w:val="000000"/>
          <w:sz w:val="28"/>
        </w:rPr>
        <w:t>
      238. Должностные лица, организующие и выполняющие работы по заправке (зарядке) обеспечивают безопасность при заправке спецжидкостями и зарядке ВС.</w:t>
      </w:r>
    </w:p>
    <w:bookmarkEnd w:id="302"/>
    <w:bookmarkStart w:name="z301" w:id="303"/>
    <w:p>
      <w:pPr>
        <w:spacing w:after="0"/>
        <w:ind w:left="0"/>
        <w:jc w:val="left"/>
      </w:pPr>
      <w:r>
        <w:rPr>
          <w:rFonts w:ascii="Times New Roman"/>
          <w:b/>
          <w:i w:val="false"/>
          <w:color w:val="000000"/>
        </w:rPr>
        <w:t xml:space="preserve"> Параграф 4. Кондиционирование воздуха в пассажирских салонах</w:t>
      </w:r>
      <w:r>
        <w:br/>
      </w:r>
      <w:r>
        <w:rPr>
          <w:rFonts w:ascii="Times New Roman"/>
          <w:b/>
          <w:i w:val="false"/>
          <w:color w:val="000000"/>
        </w:rPr>
        <w:t>и кабине экипажа</w:t>
      </w:r>
    </w:p>
    <w:bookmarkEnd w:id="303"/>
    <w:bookmarkStart w:name="z302" w:id="304"/>
    <w:p>
      <w:pPr>
        <w:spacing w:after="0"/>
        <w:ind w:left="0"/>
        <w:jc w:val="both"/>
      </w:pPr>
      <w:r>
        <w:rPr>
          <w:rFonts w:ascii="Times New Roman"/>
          <w:b w:val="false"/>
          <w:i w:val="false"/>
          <w:color w:val="000000"/>
          <w:sz w:val="28"/>
        </w:rPr>
        <w:t>
      239. Порядок и условия применения аэродромных средств и бортовых систем обогрева, охлаждения и вентиляции пассажирских самолетов и кабин экипажа определяется ЭД для ВС данного типа.</w:t>
      </w:r>
    </w:p>
    <w:bookmarkEnd w:id="304"/>
    <w:bookmarkStart w:name="z303" w:id="305"/>
    <w:p>
      <w:pPr>
        <w:spacing w:after="0"/>
        <w:ind w:left="0"/>
        <w:jc w:val="both"/>
      </w:pPr>
      <w:r>
        <w:rPr>
          <w:rFonts w:ascii="Times New Roman"/>
          <w:b w:val="false"/>
          <w:i w:val="false"/>
          <w:color w:val="000000"/>
          <w:sz w:val="28"/>
        </w:rPr>
        <w:t>
      240. Подогрев и охлаждение воздуха в пассажирских салонах и кабине экипажа на земле проводят с помощью аэродромных кондиционеров, а при их отсутствии - бортовой системы кондиционирования. Для подогрева воздуха используют также аэродромные подогреватели, предусмотренные эксплуатационной документацией.</w:t>
      </w:r>
    </w:p>
    <w:bookmarkEnd w:id="305"/>
    <w:bookmarkStart w:name="z304" w:id="306"/>
    <w:p>
      <w:pPr>
        <w:spacing w:after="0"/>
        <w:ind w:left="0"/>
        <w:jc w:val="both"/>
      </w:pPr>
      <w:r>
        <w:rPr>
          <w:rFonts w:ascii="Times New Roman"/>
          <w:b w:val="false"/>
          <w:i w:val="false"/>
          <w:color w:val="000000"/>
          <w:sz w:val="28"/>
        </w:rPr>
        <w:t>
      241. Управление бортовой системой кондиционирования воздуха и контроль за температурой воздуха в пассажирских салонах и кабине экипажа осуществляет бортинженер (бортмеханик, пилот) или работник ИАС, допущенный к эксплуатации этой системы, к запуску и эксплуатации вспомогательной силовой установки.</w:t>
      </w:r>
    </w:p>
    <w:bookmarkEnd w:id="306"/>
    <w:bookmarkStart w:name="z305" w:id="307"/>
    <w:p>
      <w:pPr>
        <w:spacing w:after="0"/>
        <w:ind w:left="0"/>
        <w:jc w:val="both"/>
      </w:pPr>
      <w:r>
        <w:rPr>
          <w:rFonts w:ascii="Times New Roman"/>
          <w:b w:val="false"/>
          <w:i w:val="false"/>
          <w:color w:val="000000"/>
          <w:sz w:val="28"/>
        </w:rPr>
        <w:t>
      242. Техническое состояние аэродромных и бортовых средств подогрева и охлаждения должно исключать попадание в пассажирские салоны и кабину экипажа пыли, копоти, механических частиц, выхлопных и других вредных газов.</w:t>
      </w:r>
    </w:p>
    <w:bookmarkEnd w:id="307"/>
    <w:p>
      <w:pPr>
        <w:spacing w:after="0"/>
        <w:ind w:left="0"/>
        <w:jc w:val="both"/>
      </w:pPr>
      <w:r>
        <w:rPr>
          <w:rFonts w:ascii="Times New Roman"/>
          <w:b w:val="false"/>
          <w:i w:val="false"/>
          <w:color w:val="000000"/>
          <w:sz w:val="28"/>
        </w:rPr>
        <w:t>
      Организации ТО и ремонт и работники, непосредственно обслуживающие и применяющие эти средства обеспечивают техническое состояние и пожарную безопасность используемых кондиционеров и подогревателей.</w:t>
      </w:r>
    </w:p>
    <w:bookmarkStart w:name="z306" w:id="308"/>
    <w:p>
      <w:pPr>
        <w:spacing w:after="0"/>
        <w:ind w:left="0"/>
        <w:jc w:val="left"/>
      </w:pPr>
      <w:r>
        <w:rPr>
          <w:rFonts w:ascii="Times New Roman"/>
          <w:b/>
          <w:i w:val="false"/>
          <w:color w:val="000000"/>
        </w:rPr>
        <w:t xml:space="preserve"> Параграф 5. Подогрев авиадвигателей и систем воздушных судов</w:t>
      </w:r>
    </w:p>
    <w:bookmarkEnd w:id="308"/>
    <w:bookmarkStart w:name="z307" w:id="309"/>
    <w:p>
      <w:pPr>
        <w:spacing w:after="0"/>
        <w:ind w:left="0"/>
        <w:jc w:val="both"/>
      </w:pPr>
      <w:r>
        <w:rPr>
          <w:rFonts w:ascii="Times New Roman"/>
          <w:b w:val="false"/>
          <w:i w:val="false"/>
          <w:color w:val="000000"/>
          <w:sz w:val="28"/>
        </w:rPr>
        <w:t>
      243. Порядок и условия подогрева двигателей и систем (изделий) ВС определяется ЭД для ВС данного типа.</w:t>
      </w:r>
    </w:p>
    <w:bookmarkEnd w:id="309"/>
    <w:bookmarkStart w:name="z308" w:id="310"/>
    <w:p>
      <w:pPr>
        <w:spacing w:after="0"/>
        <w:ind w:left="0"/>
        <w:jc w:val="both"/>
      </w:pPr>
      <w:r>
        <w:rPr>
          <w:rFonts w:ascii="Times New Roman"/>
          <w:b w:val="false"/>
          <w:i w:val="false"/>
          <w:color w:val="000000"/>
          <w:sz w:val="28"/>
        </w:rPr>
        <w:t>
      244. Специалистам, производящим подогрев двигателей и систем ВС следует неотлучно находиться в зоне выполняемых работ, контролировать работу средств подогрева, температуру воздуха на выходе из подогревателя, состояние подогреваемых изделий и чехлов, которыми они укрыты, обеспечивать полное соблюдение требований пожарной безопасности.</w:t>
      </w:r>
    </w:p>
    <w:bookmarkEnd w:id="310"/>
    <w:bookmarkStart w:name="z309" w:id="311"/>
    <w:p>
      <w:pPr>
        <w:spacing w:after="0"/>
        <w:ind w:left="0"/>
        <w:jc w:val="both"/>
      </w:pPr>
      <w:r>
        <w:rPr>
          <w:rFonts w:ascii="Times New Roman"/>
          <w:b w:val="false"/>
          <w:i w:val="false"/>
          <w:color w:val="000000"/>
          <w:sz w:val="28"/>
        </w:rPr>
        <w:t>
      245. При подогреве двигателей и систем ВС не допускается:</w:t>
      </w:r>
    </w:p>
    <w:bookmarkEnd w:id="311"/>
    <w:p>
      <w:pPr>
        <w:spacing w:after="0"/>
        <w:ind w:left="0"/>
        <w:jc w:val="both"/>
      </w:pPr>
      <w:r>
        <w:rPr>
          <w:rFonts w:ascii="Times New Roman"/>
          <w:b w:val="false"/>
          <w:i w:val="false"/>
          <w:color w:val="000000"/>
          <w:sz w:val="28"/>
        </w:rPr>
        <w:t>
      1) применять неисправные и не предусмотренные ЭД средства подогрева;</w:t>
      </w:r>
    </w:p>
    <w:p>
      <w:pPr>
        <w:spacing w:after="0"/>
        <w:ind w:left="0"/>
        <w:jc w:val="both"/>
      </w:pPr>
      <w:r>
        <w:rPr>
          <w:rFonts w:ascii="Times New Roman"/>
          <w:b w:val="false"/>
          <w:i w:val="false"/>
          <w:color w:val="000000"/>
          <w:sz w:val="28"/>
        </w:rPr>
        <w:t>
      2) производить подогрев без наличия исправных средств пожаротушения;</w:t>
      </w:r>
    </w:p>
    <w:p>
      <w:pPr>
        <w:spacing w:after="0"/>
        <w:ind w:left="0"/>
        <w:jc w:val="both"/>
      </w:pPr>
      <w:r>
        <w:rPr>
          <w:rFonts w:ascii="Times New Roman"/>
          <w:b w:val="false"/>
          <w:i w:val="false"/>
          <w:color w:val="000000"/>
          <w:sz w:val="28"/>
        </w:rPr>
        <w:t>
      3) устанавливать подогреватели на расстоянии ближе 3 м от ближайших точек воздушного судна;</w:t>
      </w:r>
    </w:p>
    <w:p>
      <w:pPr>
        <w:spacing w:after="0"/>
        <w:ind w:left="0"/>
        <w:jc w:val="both"/>
      </w:pPr>
      <w:r>
        <w:rPr>
          <w:rFonts w:ascii="Times New Roman"/>
          <w:b w:val="false"/>
          <w:i w:val="false"/>
          <w:color w:val="000000"/>
          <w:sz w:val="28"/>
        </w:rPr>
        <w:t>
      4) оставлять подогреватель без присмотра ответственного за его эксплуатацию специалиста;</w:t>
      </w:r>
    </w:p>
    <w:p>
      <w:pPr>
        <w:spacing w:after="0"/>
        <w:ind w:left="0"/>
        <w:jc w:val="both"/>
      </w:pPr>
      <w:r>
        <w:rPr>
          <w:rFonts w:ascii="Times New Roman"/>
          <w:b w:val="false"/>
          <w:i w:val="false"/>
          <w:color w:val="000000"/>
          <w:sz w:val="28"/>
        </w:rPr>
        <w:t>
      5) использовать для подогревателя не предусмотренные ЭД виды топлива;</w:t>
      </w:r>
    </w:p>
    <w:p>
      <w:pPr>
        <w:spacing w:after="0"/>
        <w:ind w:left="0"/>
        <w:jc w:val="both"/>
      </w:pPr>
      <w:r>
        <w:rPr>
          <w:rFonts w:ascii="Times New Roman"/>
          <w:b w:val="false"/>
          <w:i w:val="false"/>
          <w:color w:val="000000"/>
          <w:sz w:val="28"/>
        </w:rPr>
        <w:t>
      6) заправлять ВС и работающие подогреватели горюче-смазочными материаламим;</w:t>
      </w:r>
    </w:p>
    <w:p>
      <w:pPr>
        <w:spacing w:after="0"/>
        <w:ind w:left="0"/>
        <w:jc w:val="both"/>
      </w:pPr>
      <w:r>
        <w:rPr>
          <w:rFonts w:ascii="Times New Roman"/>
          <w:b w:val="false"/>
          <w:i w:val="false"/>
          <w:color w:val="000000"/>
          <w:sz w:val="28"/>
        </w:rPr>
        <w:t>
      7) заправлять работающий подогреватель горюче-смазочными материаламим, запускать и использовать его для обогрева без применения предусмотренного заземляющего устройства;</w:t>
      </w:r>
    </w:p>
    <w:p>
      <w:pPr>
        <w:spacing w:after="0"/>
        <w:ind w:left="0"/>
        <w:jc w:val="both"/>
      </w:pPr>
      <w:r>
        <w:rPr>
          <w:rFonts w:ascii="Times New Roman"/>
          <w:b w:val="false"/>
          <w:i w:val="false"/>
          <w:color w:val="000000"/>
          <w:sz w:val="28"/>
        </w:rPr>
        <w:t>
      8) отогревать изделия и системы ВС открытым огнем;</w:t>
      </w:r>
    </w:p>
    <w:p>
      <w:pPr>
        <w:spacing w:after="0"/>
        <w:ind w:left="0"/>
        <w:jc w:val="both"/>
      </w:pPr>
      <w:r>
        <w:rPr>
          <w:rFonts w:ascii="Times New Roman"/>
          <w:b w:val="false"/>
          <w:i w:val="false"/>
          <w:color w:val="000000"/>
          <w:sz w:val="28"/>
        </w:rPr>
        <w:t>
      9) запускать на данном ВС двигатели;</w:t>
      </w:r>
    </w:p>
    <w:p>
      <w:pPr>
        <w:spacing w:after="0"/>
        <w:ind w:left="0"/>
        <w:jc w:val="both"/>
      </w:pPr>
      <w:r>
        <w:rPr>
          <w:rFonts w:ascii="Times New Roman"/>
          <w:b w:val="false"/>
          <w:i w:val="false"/>
          <w:color w:val="000000"/>
          <w:sz w:val="28"/>
        </w:rPr>
        <w:t>
      10) применять напорные рукава подогревателя с механическими повреждениями и загрязнениями горюче-смазочными материалами;</w:t>
      </w:r>
    </w:p>
    <w:p>
      <w:pPr>
        <w:spacing w:after="0"/>
        <w:ind w:left="0"/>
        <w:jc w:val="both"/>
      </w:pPr>
      <w:r>
        <w:rPr>
          <w:rFonts w:ascii="Times New Roman"/>
          <w:b w:val="false"/>
          <w:i w:val="false"/>
          <w:color w:val="000000"/>
          <w:sz w:val="28"/>
        </w:rPr>
        <w:t>
      11) допускать повышение температуры воздуха на выходе из подогревателя или его рукавов выше предусмотренных ЭД пределов;</w:t>
      </w:r>
    </w:p>
    <w:p>
      <w:pPr>
        <w:spacing w:after="0"/>
        <w:ind w:left="0"/>
        <w:jc w:val="both"/>
      </w:pPr>
      <w:r>
        <w:rPr>
          <w:rFonts w:ascii="Times New Roman"/>
          <w:b w:val="false"/>
          <w:i w:val="false"/>
          <w:color w:val="000000"/>
          <w:sz w:val="28"/>
        </w:rPr>
        <w:t>
      12) производить посадку пассажиров.</w:t>
      </w:r>
    </w:p>
    <w:bookmarkStart w:name="z310" w:id="312"/>
    <w:p>
      <w:pPr>
        <w:spacing w:after="0"/>
        <w:ind w:left="0"/>
        <w:jc w:val="left"/>
      </w:pPr>
      <w:r>
        <w:rPr>
          <w:rFonts w:ascii="Times New Roman"/>
          <w:b/>
          <w:i w:val="false"/>
          <w:color w:val="000000"/>
        </w:rPr>
        <w:t xml:space="preserve"> Параграф 6. Удаление снега и льда с поверхности воздушных судов</w:t>
      </w:r>
    </w:p>
    <w:bookmarkEnd w:id="312"/>
    <w:bookmarkStart w:name="z311" w:id="313"/>
    <w:p>
      <w:pPr>
        <w:spacing w:after="0"/>
        <w:ind w:left="0"/>
        <w:jc w:val="both"/>
      </w:pPr>
      <w:r>
        <w:rPr>
          <w:rFonts w:ascii="Times New Roman"/>
          <w:b w:val="false"/>
          <w:i w:val="false"/>
          <w:color w:val="000000"/>
          <w:sz w:val="28"/>
        </w:rPr>
        <w:t>
      246. При нахождении ВС на земле ИТП принимает меры по защите от обледенения и попадания снега во внутренние полости планера, двигателей, воздушно-масляного радиатора, изделий А и РЭО путем своевременного зачехления, покрытия поверхностей спецжидкостями, установки заглушек и других приспособлений, предусмотренных ЭД для ВС данного типа.</w:t>
      </w:r>
    </w:p>
    <w:bookmarkEnd w:id="313"/>
    <w:bookmarkStart w:name="z312" w:id="314"/>
    <w:p>
      <w:pPr>
        <w:spacing w:after="0"/>
        <w:ind w:left="0"/>
        <w:jc w:val="both"/>
      </w:pPr>
      <w:r>
        <w:rPr>
          <w:rFonts w:ascii="Times New Roman"/>
          <w:b w:val="false"/>
          <w:i w:val="false"/>
          <w:color w:val="000000"/>
          <w:sz w:val="28"/>
        </w:rPr>
        <w:t xml:space="preserve">
      247. При удалении льда персонал, задействованный в работах по предупреждению и удалению обледенения руководствуются ЭД на производство этих работ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7 марта 2023 года № 141 "Об утверждении Правил по противообледенительной защите воздушного судна на земле" (зарегистрирован в Реестре государственной регистрации нормативных правовых актов за № 32037) (далее – Правила по противообледенительной защите воздушного судна на земле). Тепловые обдувочные машины располагают не ближе 3,5 м от ближайших точек воздушного судна.</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247 – в редакции приказа и.о. Министра транспорта РК от 14.11.2024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3" w:id="315"/>
    <w:p>
      <w:pPr>
        <w:spacing w:after="0"/>
        <w:ind w:left="0"/>
        <w:jc w:val="both"/>
      </w:pPr>
      <w:r>
        <w:rPr>
          <w:rFonts w:ascii="Times New Roman"/>
          <w:b w:val="false"/>
          <w:i w:val="false"/>
          <w:color w:val="000000"/>
          <w:sz w:val="28"/>
        </w:rPr>
        <w:t>
      248. При удалении льда теплой водой и противообледенительной жидкостью исключается возможность попадания воды в механизмы и полости, где замерзание ее может привести к отказу в работе систем ВС. В целях предупреждения повторного образования льда поверхность ВС опрыскивают противообледенительной жидкостью или обдувают теплым воздухом. Теплым воздухом также продувают щелевые зазоры рулей, элеронов, триммеров, детали механизации крыла, узлов шасси и других механизмов. После выполнения этих работ проверяются отклонения в крайние положения рулей, элеронов, триммеров, функционирование анероидно-мембранных приборов.</w:t>
      </w:r>
    </w:p>
    <w:bookmarkEnd w:id="315"/>
    <w:p>
      <w:pPr>
        <w:spacing w:after="0"/>
        <w:ind w:left="0"/>
        <w:jc w:val="both"/>
      </w:pPr>
      <w:r>
        <w:rPr>
          <w:rFonts w:ascii="Times New Roman"/>
          <w:b w:val="false"/>
          <w:i w:val="false"/>
          <w:color w:val="000000"/>
          <w:sz w:val="28"/>
        </w:rPr>
        <w:t>
      Температура воды, воздуха и жидкости, применяемых для удаления льда и инея, не должна превышать установленных ЭД пределов, особенно для деталей сотовой конструкции.</w:t>
      </w:r>
    </w:p>
    <w:bookmarkStart w:name="z314" w:id="316"/>
    <w:p>
      <w:pPr>
        <w:spacing w:after="0"/>
        <w:ind w:left="0"/>
        <w:jc w:val="both"/>
      </w:pPr>
      <w:r>
        <w:rPr>
          <w:rFonts w:ascii="Times New Roman"/>
          <w:b w:val="false"/>
          <w:i w:val="false"/>
          <w:color w:val="000000"/>
          <w:sz w:val="28"/>
        </w:rPr>
        <w:t>
      249. Работы по удалению снега, льда и инея выполняются до буксировки (выруливания) ВС на предварительный старт. В случае необходимости повторное удаление снега и льда выполняют непосредственно перед началом выруливания на вылет.</w:t>
      </w:r>
    </w:p>
    <w:bookmarkEnd w:id="316"/>
    <w:p>
      <w:pPr>
        <w:spacing w:after="0"/>
        <w:ind w:left="0"/>
        <w:jc w:val="both"/>
      </w:pPr>
      <w:r>
        <w:rPr>
          <w:rFonts w:ascii="Times New Roman"/>
          <w:b w:val="false"/>
          <w:i w:val="false"/>
          <w:color w:val="000000"/>
          <w:sz w:val="28"/>
        </w:rPr>
        <w:t>
      Каждое повторное выполнение указанных работ оформляется в установленном для производства ТО порядке в отдельной карте-наряде.</w:t>
      </w:r>
    </w:p>
    <w:bookmarkStart w:name="z315" w:id="317"/>
    <w:p>
      <w:pPr>
        <w:spacing w:after="0"/>
        <w:ind w:left="0"/>
        <w:jc w:val="both"/>
      </w:pPr>
      <w:r>
        <w:rPr>
          <w:rFonts w:ascii="Times New Roman"/>
          <w:b w:val="false"/>
          <w:i w:val="false"/>
          <w:color w:val="000000"/>
          <w:sz w:val="28"/>
        </w:rPr>
        <w:t xml:space="preserve">
      250. К выполнению работ по предупреждению и удалению обледенения допускается квалифицированный персонал согласно </w:t>
      </w:r>
      <w:r>
        <w:rPr>
          <w:rFonts w:ascii="Times New Roman"/>
          <w:b w:val="false"/>
          <w:i w:val="false"/>
          <w:color w:val="000000"/>
          <w:sz w:val="28"/>
        </w:rPr>
        <w:t>Правилам</w:t>
      </w:r>
      <w:r>
        <w:rPr>
          <w:rFonts w:ascii="Times New Roman"/>
          <w:b w:val="false"/>
          <w:i w:val="false"/>
          <w:color w:val="000000"/>
          <w:sz w:val="28"/>
        </w:rPr>
        <w:t xml:space="preserve"> по противообледенительной защите воздушного судна на земле.</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250 – в редакции приказа и.о. Министра транспорта РК от 14.11.2024 </w:t>
      </w:r>
      <w:r>
        <w:rPr>
          <w:rFonts w:ascii="Times New Roman"/>
          <w:b w:val="false"/>
          <w:i w:val="false"/>
          <w:color w:val="000000"/>
          <w:sz w:val="28"/>
        </w:rPr>
        <w:t>№ 375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6" w:id="318"/>
    <w:p>
      <w:pPr>
        <w:spacing w:after="0"/>
        <w:ind w:left="0"/>
        <w:jc w:val="left"/>
      </w:pPr>
      <w:r>
        <w:rPr>
          <w:rFonts w:ascii="Times New Roman"/>
          <w:b/>
          <w:i w:val="false"/>
          <w:color w:val="000000"/>
        </w:rPr>
        <w:t xml:space="preserve"> Параграф 7. Погрузочно-разгрузочные работы</w:t>
      </w:r>
    </w:p>
    <w:bookmarkEnd w:id="318"/>
    <w:bookmarkStart w:name="z317" w:id="319"/>
    <w:p>
      <w:pPr>
        <w:spacing w:after="0"/>
        <w:ind w:left="0"/>
        <w:jc w:val="both"/>
      </w:pPr>
      <w:r>
        <w:rPr>
          <w:rFonts w:ascii="Times New Roman"/>
          <w:b w:val="false"/>
          <w:i w:val="false"/>
          <w:color w:val="000000"/>
          <w:sz w:val="28"/>
        </w:rPr>
        <w:t>
      251. Погрузочно-разгрузочные работы на ВС производятся с разрешения должностного лица, под ответственностью которого ВС находится.</w:t>
      </w:r>
    </w:p>
    <w:bookmarkEnd w:id="319"/>
    <w:p>
      <w:pPr>
        <w:spacing w:after="0"/>
        <w:ind w:left="0"/>
        <w:jc w:val="both"/>
      </w:pPr>
      <w:r>
        <w:rPr>
          <w:rFonts w:ascii="Times New Roman"/>
          <w:b w:val="false"/>
          <w:i w:val="false"/>
          <w:color w:val="000000"/>
          <w:sz w:val="28"/>
        </w:rPr>
        <w:t>
      При производстве погрузочно-разгрузочных работ обеспечивается выполнение следующих требований:</w:t>
      </w:r>
    </w:p>
    <w:p>
      <w:pPr>
        <w:spacing w:after="0"/>
        <w:ind w:left="0"/>
        <w:jc w:val="both"/>
      </w:pPr>
      <w:r>
        <w:rPr>
          <w:rFonts w:ascii="Times New Roman"/>
          <w:b w:val="false"/>
          <w:i w:val="false"/>
          <w:color w:val="000000"/>
          <w:sz w:val="28"/>
        </w:rPr>
        <w:t>
      1) контроль подъезда-отъезда и работы используемых транспортных и иных средств;</w:t>
      </w:r>
    </w:p>
    <w:p>
      <w:pPr>
        <w:spacing w:after="0"/>
        <w:ind w:left="0"/>
        <w:jc w:val="both"/>
      </w:pPr>
      <w:r>
        <w:rPr>
          <w:rFonts w:ascii="Times New Roman"/>
          <w:b w:val="false"/>
          <w:i w:val="false"/>
          <w:color w:val="000000"/>
          <w:sz w:val="28"/>
        </w:rPr>
        <w:t>
      2) защита ВС, бортовых средств, оборудования и такелажа от повреждений;</w:t>
      </w:r>
    </w:p>
    <w:p>
      <w:pPr>
        <w:spacing w:after="0"/>
        <w:ind w:left="0"/>
        <w:jc w:val="both"/>
      </w:pPr>
      <w:r>
        <w:rPr>
          <w:rFonts w:ascii="Times New Roman"/>
          <w:b w:val="false"/>
          <w:i w:val="false"/>
          <w:color w:val="000000"/>
          <w:sz w:val="28"/>
        </w:rPr>
        <w:t>
      3) правильное размещение и крепление грузов в отсеках (грузовых кабинах), требуемая центровка воздушного судна;</w:t>
      </w:r>
    </w:p>
    <w:p>
      <w:pPr>
        <w:spacing w:after="0"/>
        <w:ind w:left="0"/>
        <w:jc w:val="both"/>
      </w:pPr>
      <w:r>
        <w:rPr>
          <w:rFonts w:ascii="Times New Roman"/>
          <w:b w:val="false"/>
          <w:i w:val="false"/>
          <w:color w:val="000000"/>
          <w:sz w:val="28"/>
        </w:rPr>
        <w:t>
      4) соблюдение очередности загрузки (разгрузки) передней и задней частей пассажирских салонов, грузовых кабин (отсеков);</w:t>
      </w:r>
    </w:p>
    <w:p>
      <w:pPr>
        <w:spacing w:after="0"/>
        <w:ind w:left="0"/>
        <w:jc w:val="both"/>
      </w:pPr>
      <w:r>
        <w:rPr>
          <w:rFonts w:ascii="Times New Roman"/>
          <w:b w:val="false"/>
          <w:i w:val="false"/>
          <w:color w:val="000000"/>
          <w:sz w:val="28"/>
        </w:rPr>
        <w:t>
      5) соблюдение ограничений по нормам загрузки, по нагрузкам на пол грузовой кабины;</w:t>
      </w:r>
    </w:p>
    <w:p>
      <w:pPr>
        <w:spacing w:after="0"/>
        <w:ind w:left="0"/>
        <w:jc w:val="both"/>
      </w:pPr>
      <w:r>
        <w:rPr>
          <w:rFonts w:ascii="Times New Roman"/>
          <w:b w:val="false"/>
          <w:i w:val="false"/>
          <w:color w:val="000000"/>
          <w:sz w:val="28"/>
        </w:rPr>
        <w:t>
      6) недопустимость работ по загрузке (разгрузке) при убранной хвостовой опоре (опорном домкрате);</w:t>
      </w:r>
    </w:p>
    <w:p>
      <w:pPr>
        <w:spacing w:after="0"/>
        <w:ind w:left="0"/>
        <w:jc w:val="both"/>
      </w:pPr>
      <w:r>
        <w:rPr>
          <w:rFonts w:ascii="Times New Roman"/>
          <w:b w:val="false"/>
          <w:i w:val="false"/>
          <w:color w:val="000000"/>
          <w:sz w:val="28"/>
        </w:rPr>
        <w:t>
      7) правильная установка рампы, трапов и подтрапников;</w:t>
      </w:r>
    </w:p>
    <w:p>
      <w:pPr>
        <w:spacing w:after="0"/>
        <w:ind w:left="0"/>
        <w:jc w:val="both"/>
      </w:pPr>
      <w:r>
        <w:rPr>
          <w:rFonts w:ascii="Times New Roman"/>
          <w:b w:val="false"/>
          <w:i w:val="false"/>
          <w:color w:val="000000"/>
          <w:sz w:val="28"/>
        </w:rPr>
        <w:t>
      8) недопустимость перегрузки (сверх установленных ЭД усилий) кран-балок, тельферов, лебедок, погрузочных тросов и блоков;</w:t>
      </w:r>
    </w:p>
    <w:p>
      <w:pPr>
        <w:spacing w:after="0"/>
        <w:ind w:left="0"/>
        <w:jc w:val="both"/>
      </w:pPr>
      <w:r>
        <w:rPr>
          <w:rFonts w:ascii="Times New Roman"/>
          <w:b w:val="false"/>
          <w:i w:val="false"/>
          <w:color w:val="000000"/>
          <w:sz w:val="28"/>
        </w:rPr>
        <w:t>
      9) недопустимость использования для крепления грузов и техники не предусмотренных ЭД для данной массы швартовочных узлов и тросов, ограничителей и приспособлений.</w:t>
      </w:r>
    </w:p>
    <w:p>
      <w:pPr>
        <w:spacing w:after="0"/>
        <w:ind w:left="0"/>
        <w:jc w:val="both"/>
      </w:pPr>
      <w:r>
        <w:rPr>
          <w:rFonts w:ascii="Times New Roman"/>
          <w:b w:val="false"/>
          <w:i w:val="false"/>
          <w:color w:val="000000"/>
          <w:sz w:val="28"/>
        </w:rPr>
        <w:t>
      Не допускается допускать к погрузке в ВС грузы в неисправной транспортной упаковке (контейнеры, поддоны, грузовые тележки).</w:t>
      </w:r>
    </w:p>
    <w:bookmarkStart w:name="z318" w:id="320"/>
    <w:p>
      <w:pPr>
        <w:spacing w:after="0"/>
        <w:ind w:left="0"/>
        <w:jc w:val="both"/>
      </w:pPr>
      <w:r>
        <w:rPr>
          <w:rFonts w:ascii="Times New Roman"/>
          <w:b w:val="false"/>
          <w:i w:val="false"/>
          <w:color w:val="000000"/>
          <w:sz w:val="28"/>
        </w:rPr>
        <w:t>
      252. Работы по проверке исправности и подготовке к использованию бортового погрузочно-разгрузочного и швартовочного оборудования, а также его ТО и ремонт осуществляют работники подразделений ИАС эксплуатанта/владельца ВС. Перед использованием указанного оборудования по назначению оно принимается под ответственность экипажа, который обеспечивает правильность его использования, в соответствии с требованиями ЭД и распределением функций между членами экипажа.</w:t>
      </w:r>
    </w:p>
    <w:bookmarkEnd w:id="320"/>
    <w:bookmarkStart w:name="z319" w:id="321"/>
    <w:p>
      <w:pPr>
        <w:spacing w:after="0"/>
        <w:ind w:left="0"/>
        <w:jc w:val="left"/>
      </w:pPr>
      <w:r>
        <w:rPr>
          <w:rFonts w:ascii="Times New Roman"/>
          <w:b/>
          <w:i w:val="false"/>
          <w:color w:val="000000"/>
        </w:rPr>
        <w:t xml:space="preserve"> Параграф 8. Запуск и опробование двигателей</w:t>
      </w:r>
    </w:p>
    <w:bookmarkEnd w:id="321"/>
    <w:bookmarkStart w:name="z320" w:id="322"/>
    <w:p>
      <w:pPr>
        <w:spacing w:after="0"/>
        <w:ind w:left="0"/>
        <w:jc w:val="both"/>
      </w:pPr>
      <w:r>
        <w:rPr>
          <w:rFonts w:ascii="Times New Roman"/>
          <w:b w:val="false"/>
          <w:i w:val="false"/>
          <w:color w:val="000000"/>
          <w:sz w:val="28"/>
        </w:rPr>
        <w:t>
      253. Запуск и опробование двигателей ВС производят в случаях, предусмотренных ЭД, а также по решению командира ВС или руководителя работ ТО, выполняемых на воздушном судне.</w:t>
      </w:r>
    </w:p>
    <w:bookmarkEnd w:id="322"/>
    <w:bookmarkStart w:name="z321" w:id="323"/>
    <w:p>
      <w:pPr>
        <w:spacing w:after="0"/>
        <w:ind w:left="0"/>
        <w:jc w:val="both"/>
      </w:pPr>
      <w:r>
        <w:rPr>
          <w:rFonts w:ascii="Times New Roman"/>
          <w:b w:val="false"/>
          <w:i w:val="false"/>
          <w:color w:val="000000"/>
          <w:sz w:val="28"/>
        </w:rPr>
        <w:t>
      254. Запуск и опробование двигателей ВС производят:</w:t>
      </w:r>
    </w:p>
    <w:bookmarkEnd w:id="323"/>
    <w:p>
      <w:pPr>
        <w:spacing w:after="0"/>
        <w:ind w:left="0"/>
        <w:jc w:val="both"/>
      </w:pPr>
      <w:r>
        <w:rPr>
          <w:rFonts w:ascii="Times New Roman"/>
          <w:b w:val="false"/>
          <w:i w:val="false"/>
          <w:color w:val="000000"/>
          <w:sz w:val="28"/>
        </w:rPr>
        <w:t xml:space="preserve">
      1) специалисты, допущенные в установленном порядке, указанном в  </w:t>
      </w:r>
      <w:r>
        <w:rPr>
          <w:rFonts w:ascii="Times New Roman"/>
          <w:b w:val="false"/>
          <w:i w:val="false"/>
          <w:color w:val="000000"/>
          <w:sz w:val="28"/>
        </w:rPr>
        <w:t xml:space="preserve"> главе 3</w:t>
      </w:r>
      <w:r>
        <w:rPr>
          <w:rFonts w:ascii="Times New Roman"/>
          <w:b w:val="false"/>
          <w:i w:val="false"/>
          <w:color w:val="000000"/>
          <w:sz w:val="28"/>
        </w:rPr>
        <w:t xml:space="preserve"> настоящих Правил, к выполнению этих работ на данном типе воздушного судна;</w:t>
      </w:r>
    </w:p>
    <w:p>
      <w:pPr>
        <w:spacing w:after="0"/>
        <w:ind w:left="0"/>
        <w:jc w:val="both"/>
      </w:pPr>
      <w:r>
        <w:rPr>
          <w:rFonts w:ascii="Times New Roman"/>
          <w:b w:val="false"/>
          <w:i w:val="false"/>
          <w:color w:val="000000"/>
          <w:sz w:val="28"/>
        </w:rPr>
        <w:t>
      2) подготовленные для работы на данном типе ВС пилоты, а для самолетов также бортинженеры (бортмеханики).</w:t>
      </w:r>
    </w:p>
    <w:p>
      <w:pPr>
        <w:spacing w:after="0"/>
        <w:ind w:left="0"/>
        <w:jc w:val="both"/>
      </w:pPr>
      <w:r>
        <w:rPr>
          <w:rFonts w:ascii="Times New Roman"/>
          <w:b w:val="false"/>
          <w:i w:val="false"/>
          <w:color w:val="000000"/>
          <w:sz w:val="28"/>
        </w:rPr>
        <w:t>
      К опробованию двигателей на вертолетах допускаются только их пилоты. Специалисты других категорий допускаются к запуску и прогреву двигателей (без опробования) - на вертолетах, оборудованных устройствами отключения привода несущего винта, с опробованием - на вертолетах при их швартовке (установленными ЭД для данной цели приспособлениями) на специализированной площадке, оборудованной якорными устройствами и швартовочными приспособлениями, обеспечивающими удержание вертолета при предельных режимах работы его двигателей.</w:t>
      </w:r>
    </w:p>
    <w:bookmarkStart w:name="z322" w:id="324"/>
    <w:p>
      <w:pPr>
        <w:spacing w:after="0"/>
        <w:ind w:left="0"/>
        <w:jc w:val="both"/>
      </w:pPr>
      <w:r>
        <w:rPr>
          <w:rFonts w:ascii="Times New Roman"/>
          <w:b w:val="false"/>
          <w:i w:val="false"/>
          <w:color w:val="000000"/>
          <w:sz w:val="28"/>
        </w:rPr>
        <w:t>
      255. Запуск двигателей ВС разрешается производить на месте стоянки, перроне и предварительном старте, а их опробование, в том числе опробование реверса тяги, - на специально оборудованных стоянках, имеющих необходимую оснастку для ВС данного типа.</w:t>
      </w:r>
    </w:p>
    <w:bookmarkEnd w:id="324"/>
    <w:bookmarkStart w:name="z323" w:id="325"/>
    <w:p>
      <w:pPr>
        <w:spacing w:after="0"/>
        <w:ind w:left="0"/>
        <w:jc w:val="both"/>
      </w:pPr>
      <w:r>
        <w:rPr>
          <w:rFonts w:ascii="Times New Roman"/>
          <w:b w:val="false"/>
          <w:i w:val="false"/>
          <w:color w:val="000000"/>
          <w:sz w:val="28"/>
        </w:rPr>
        <w:t>
      256. Специалист, осуществляющий запуск и опробование двигателей ВС, до занятия рабочего места в кабине экипажа проверяет:</w:t>
      </w:r>
    </w:p>
    <w:bookmarkEnd w:id="325"/>
    <w:p>
      <w:pPr>
        <w:spacing w:after="0"/>
        <w:ind w:left="0"/>
        <w:jc w:val="both"/>
      </w:pPr>
      <w:r>
        <w:rPr>
          <w:rFonts w:ascii="Times New Roman"/>
          <w:b w:val="false"/>
          <w:i w:val="false"/>
          <w:color w:val="000000"/>
          <w:sz w:val="28"/>
        </w:rPr>
        <w:t>
      1) готовность оборудования стоянки и наличие пожарных средств;</w:t>
      </w:r>
    </w:p>
    <w:p>
      <w:pPr>
        <w:spacing w:after="0"/>
        <w:ind w:left="0"/>
        <w:jc w:val="both"/>
      </w:pPr>
      <w:r>
        <w:rPr>
          <w:rFonts w:ascii="Times New Roman"/>
          <w:b w:val="false"/>
          <w:i w:val="false"/>
          <w:color w:val="000000"/>
          <w:sz w:val="28"/>
        </w:rPr>
        <w:t>
      2) очистку места стоянки от мусора, льда, снега, а также безопасное размещение на стоянке и вблизи нее других воздушных судов, средств наземного обслуживания и имущества;</w:t>
      </w:r>
    </w:p>
    <w:p>
      <w:pPr>
        <w:spacing w:after="0"/>
        <w:ind w:left="0"/>
        <w:jc w:val="both"/>
      </w:pPr>
      <w:r>
        <w:rPr>
          <w:rFonts w:ascii="Times New Roman"/>
          <w:b w:val="false"/>
          <w:i w:val="false"/>
          <w:color w:val="000000"/>
          <w:sz w:val="28"/>
        </w:rPr>
        <w:t>
      3) отсутствие чехлов и заглушек на воздухозаборных и выхлопных устройствах, приемниках воздушного давления;</w:t>
      </w:r>
    </w:p>
    <w:p>
      <w:pPr>
        <w:spacing w:after="0"/>
        <w:ind w:left="0"/>
        <w:jc w:val="both"/>
      </w:pPr>
      <w:r>
        <w:rPr>
          <w:rFonts w:ascii="Times New Roman"/>
          <w:b w:val="false"/>
          <w:i w:val="false"/>
          <w:color w:val="000000"/>
          <w:sz w:val="28"/>
        </w:rPr>
        <w:t>
      4) закрытие люков;</w:t>
      </w:r>
    </w:p>
    <w:p>
      <w:pPr>
        <w:spacing w:after="0"/>
        <w:ind w:left="0"/>
        <w:jc w:val="both"/>
      </w:pPr>
      <w:r>
        <w:rPr>
          <w:rFonts w:ascii="Times New Roman"/>
          <w:b w:val="false"/>
          <w:i w:val="false"/>
          <w:color w:val="000000"/>
          <w:sz w:val="28"/>
        </w:rPr>
        <w:t>
      5) наличие упорных колодок под колесами основных опор ВС, специальных швартовочных (удерживающих при пробе двигателей) устройств, правильность соединения указанных устройств с упорными колодками;</w:t>
      </w:r>
    </w:p>
    <w:p>
      <w:pPr>
        <w:spacing w:after="0"/>
        <w:ind w:left="0"/>
        <w:jc w:val="both"/>
      </w:pPr>
      <w:r>
        <w:rPr>
          <w:rFonts w:ascii="Times New Roman"/>
          <w:b w:val="false"/>
          <w:i w:val="false"/>
          <w:color w:val="000000"/>
          <w:sz w:val="28"/>
        </w:rPr>
        <w:t>
      6) готовность специалистов, обеспечивающих запуск.</w:t>
      </w:r>
    </w:p>
    <w:bookmarkStart w:name="z324" w:id="326"/>
    <w:p>
      <w:pPr>
        <w:spacing w:after="0"/>
        <w:ind w:left="0"/>
        <w:jc w:val="both"/>
      </w:pPr>
      <w:r>
        <w:rPr>
          <w:rFonts w:ascii="Times New Roman"/>
          <w:b w:val="false"/>
          <w:i w:val="false"/>
          <w:color w:val="000000"/>
          <w:sz w:val="28"/>
        </w:rPr>
        <w:t>
      257. Подключение аэродромных источников энергоснабжения к бортовой сети и самолетного переговорного устройства производят до запуска двигателей, а их отключение - по команде запускающего. При этом подход к ВС и отход от него технический персонал осуществляет по маршруту, установленному для данного типа воздушного судна.</w:t>
      </w:r>
    </w:p>
    <w:bookmarkEnd w:id="326"/>
    <w:bookmarkStart w:name="z325" w:id="327"/>
    <w:p>
      <w:pPr>
        <w:spacing w:after="0"/>
        <w:ind w:left="0"/>
        <w:jc w:val="both"/>
      </w:pPr>
      <w:r>
        <w:rPr>
          <w:rFonts w:ascii="Times New Roman"/>
          <w:b w:val="false"/>
          <w:i w:val="false"/>
          <w:color w:val="000000"/>
          <w:sz w:val="28"/>
        </w:rPr>
        <w:t>
      258. Все действия (операции) по подготовке к запуску, выполнению запуска, прогрева, опробования и останова двигателей запускающий осуществляет в соответствии с изложенной в ЭД технологией.</w:t>
      </w:r>
    </w:p>
    <w:bookmarkEnd w:id="327"/>
    <w:bookmarkStart w:name="z326" w:id="328"/>
    <w:p>
      <w:pPr>
        <w:spacing w:after="0"/>
        <w:ind w:left="0"/>
        <w:jc w:val="both"/>
      </w:pPr>
      <w:r>
        <w:rPr>
          <w:rFonts w:ascii="Times New Roman"/>
          <w:b w:val="false"/>
          <w:i w:val="false"/>
          <w:color w:val="000000"/>
          <w:sz w:val="28"/>
        </w:rPr>
        <w:t xml:space="preserve">
      259. На ВС, оборудованных самолетным переговорным устройством (радиосвязью), допускающими двустороннюю связь между запускающим и обеспечивающим, запуск производят только с использованием этой связи. При невозможности использования самолетного переговорного устройства (радиосвязи) применяется визуальная схема обеспечения запуска, разрабатываемая эксплуатантом. Команды и сигналы, подаваемые при запуске авиационных двигателей согласно </w:t>
      </w:r>
      <w:r>
        <w:rPr>
          <w:rFonts w:ascii="Times New Roman"/>
          <w:b w:val="false"/>
          <w:i w:val="false"/>
          <w:color w:val="000000"/>
          <w:sz w:val="28"/>
        </w:rPr>
        <w:t xml:space="preserve"> приложению 4</w:t>
      </w:r>
      <w:r>
        <w:rPr>
          <w:rFonts w:ascii="Times New Roman"/>
          <w:b w:val="false"/>
          <w:i w:val="false"/>
          <w:color w:val="000000"/>
          <w:sz w:val="28"/>
        </w:rPr>
        <w:t xml:space="preserve"> настоящих Правил.</w:t>
      </w:r>
    </w:p>
    <w:bookmarkEnd w:id="328"/>
    <w:p>
      <w:pPr>
        <w:spacing w:after="0"/>
        <w:ind w:left="0"/>
        <w:jc w:val="both"/>
      </w:pPr>
      <w:r>
        <w:rPr>
          <w:rFonts w:ascii="Times New Roman"/>
          <w:b w:val="false"/>
          <w:i w:val="false"/>
          <w:color w:val="000000"/>
          <w:sz w:val="28"/>
        </w:rPr>
        <w:t>
      Специалистам, обеспечивающим запуск двигателей, следует строго выполнять правила действий при запуске, команды запускающего, а также правила перемещения на стоянке.</w:t>
      </w:r>
    </w:p>
    <w:bookmarkStart w:name="z327" w:id="329"/>
    <w:p>
      <w:pPr>
        <w:spacing w:after="0"/>
        <w:ind w:left="0"/>
        <w:jc w:val="both"/>
      </w:pPr>
      <w:r>
        <w:rPr>
          <w:rFonts w:ascii="Times New Roman"/>
          <w:b w:val="false"/>
          <w:i w:val="false"/>
          <w:color w:val="000000"/>
          <w:sz w:val="28"/>
        </w:rPr>
        <w:t>
      260. Разрешение на запуск двигателей перед выруливанием командир ВС получает от диспетчера службы движения, а на выполнение запуска - от специалиста, выпускающего судно. Запуск двигателей не разрешается, когда с других двигателей судна не сняты чехлы и заглушки. Если после запуска последует выруливание, упорные колодки из-под колес убирают перед началом запуска, при этом колеса должны быть заторможены.</w:t>
      </w:r>
    </w:p>
    <w:bookmarkEnd w:id="329"/>
    <w:bookmarkStart w:name="z328" w:id="330"/>
    <w:p>
      <w:pPr>
        <w:spacing w:after="0"/>
        <w:ind w:left="0"/>
        <w:jc w:val="both"/>
      </w:pPr>
      <w:r>
        <w:rPr>
          <w:rFonts w:ascii="Times New Roman"/>
          <w:b w:val="false"/>
          <w:i w:val="false"/>
          <w:color w:val="000000"/>
          <w:sz w:val="28"/>
        </w:rPr>
        <w:t>
      261. Запуск и опробование двигателей не допускается при неисправности систем торможения колес и управления двигателями, приборов контроля силовых установок, отсутствии надежной связи между запускающим и обеспечивающим (кроме случаев, оговоренных в ЭД).</w:t>
      </w:r>
    </w:p>
    <w:bookmarkEnd w:id="330"/>
    <w:p>
      <w:pPr>
        <w:spacing w:after="0"/>
        <w:ind w:left="0"/>
        <w:jc w:val="both"/>
      </w:pPr>
      <w:r>
        <w:rPr>
          <w:rFonts w:ascii="Times New Roman"/>
          <w:b w:val="false"/>
          <w:i w:val="false"/>
          <w:color w:val="000000"/>
          <w:sz w:val="28"/>
        </w:rPr>
        <w:t>
      При запуске и опробовании двигателей не допускается:</w:t>
      </w:r>
    </w:p>
    <w:p>
      <w:pPr>
        <w:spacing w:after="0"/>
        <w:ind w:left="0"/>
        <w:jc w:val="both"/>
      </w:pPr>
      <w:r>
        <w:rPr>
          <w:rFonts w:ascii="Times New Roman"/>
          <w:b w:val="false"/>
          <w:i w:val="false"/>
          <w:color w:val="000000"/>
          <w:sz w:val="28"/>
        </w:rPr>
        <w:t>
      1) выполнять на ВС другие работы, кроме предусмотренных технологией запуска и опробования двигателя;</w:t>
      </w:r>
    </w:p>
    <w:p>
      <w:pPr>
        <w:spacing w:after="0"/>
        <w:ind w:left="0"/>
        <w:jc w:val="both"/>
      </w:pPr>
      <w:r>
        <w:rPr>
          <w:rFonts w:ascii="Times New Roman"/>
          <w:b w:val="false"/>
          <w:i w:val="false"/>
          <w:color w:val="000000"/>
          <w:sz w:val="28"/>
        </w:rPr>
        <w:t>
      2) запускающему - оставлять рабочее место в кабине экипажа;</w:t>
      </w:r>
    </w:p>
    <w:p>
      <w:pPr>
        <w:spacing w:after="0"/>
        <w:ind w:left="0"/>
        <w:jc w:val="both"/>
      </w:pPr>
      <w:r>
        <w:rPr>
          <w:rFonts w:ascii="Times New Roman"/>
          <w:b w:val="false"/>
          <w:i w:val="false"/>
          <w:color w:val="000000"/>
          <w:sz w:val="28"/>
        </w:rPr>
        <w:t>
      3) обеспечивающему запуск - находиться в опасных зонах впереди и сзади самолета, в плоскости вращения воздушных винтов, под несущим винтом вертолета, покидать установленное для него рабочее место;</w:t>
      </w:r>
    </w:p>
    <w:p>
      <w:pPr>
        <w:spacing w:after="0"/>
        <w:ind w:left="0"/>
        <w:jc w:val="both"/>
      </w:pPr>
      <w:r>
        <w:rPr>
          <w:rFonts w:ascii="Times New Roman"/>
          <w:b w:val="false"/>
          <w:i w:val="false"/>
          <w:color w:val="000000"/>
          <w:sz w:val="28"/>
        </w:rPr>
        <w:t xml:space="preserve">
      4) нарушать установленные ЭД режимы запуска, прогрева, опробования и останова двигателя. </w:t>
      </w:r>
    </w:p>
    <w:bookmarkStart w:name="z329" w:id="331"/>
    <w:p>
      <w:pPr>
        <w:spacing w:after="0"/>
        <w:ind w:left="0"/>
        <w:jc w:val="both"/>
      </w:pPr>
      <w:r>
        <w:rPr>
          <w:rFonts w:ascii="Times New Roman"/>
          <w:b w:val="false"/>
          <w:i w:val="false"/>
          <w:color w:val="000000"/>
          <w:sz w:val="28"/>
        </w:rPr>
        <w:t>
      262. При возникновении во время запуска или опробования двигателя опасности для людей или ВС любое должностное лицо, находящееся на стоянке, немедленно подает установленный для этого сигнал (команду) запускающему или обеспечивающему запуск о выключении двигателя.</w:t>
      </w:r>
    </w:p>
    <w:bookmarkEnd w:id="331"/>
    <w:bookmarkStart w:name="z330" w:id="332"/>
    <w:p>
      <w:pPr>
        <w:spacing w:after="0"/>
        <w:ind w:left="0"/>
        <w:jc w:val="left"/>
      </w:pPr>
      <w:r>
        <w:rPr>
          <w:rFonts w:ascii="Times New Roman"/>
          <w:b/>
          <w:i w:val="false"/>
          <w:color w:val="000000"/>
        </w:rPr>
        <w:t xml:space="preserve"> Параграф 9. Буксировка воздушных судов</w:t>
      </w:r>
    </w:p>
    <w:bookmarkEnd w:id="332"/>
    <w:bookmarkStart w:name="z331" w:id="333"/>
    <w:p>
      <w:pPr>
        <w:spacing w:after="0"/>
        <w:ind w:left="0"/>
        <w:jc w:val="both"/>
      </w:pPr>
      <w:r>
        <w:rPr>
          <w:rFonts w:ascii="Times New Roman"/>
          <w:b w:val="false"/>
          <w:i w:val="false"/>
          <w:color w:val="000000"/>
          <w:sz w:val="28"/>
        </w:rPr>
        <w:t>
      263. ВС на аэродроме буксируют к перрону, на место стоянки, рубеж запуска двигателей (предварительный старт), в ангар, на специальные стоянки (площадки).</w:t>
      </w:r>
    </w:p>
    <w:bookmarkEnd w:id="333"/>
    <w:p>
      <w:pPr>
        <w:spacing w:after="0"/>
        <w:ind w:left="0"/>
        <w:jc w:val="both"/>
      </w:pPr>
      <w:r>
        <w:rPr>
          <w:rFonts w:ascii="Times New Roman"/>
          <w:b w:val="false"/>
          <w:i w:val="false"/>
          <w:color w:val="000000"/>
          <w:sz w:val="28"/>
        </w:rPr>
        <w:t>
      Буксировку ВС по рулежным дорожкам и взлетно-посадочной полосе (их пересечение) осуществляют с разрешения диспетчера службы движения. Бортовая радиостанция для связи с диспетчером остается включенной на весь период буксировки.</w:t>
      </w:r>
    </w:p>
    <w:bookmarkStart w:name="z332" w:id="334"/>
    <w:p>
      <w:pPr>
        <w:spacing w:after="0"/>
        <w:ind w:left="0"/>
        <w:jc w:val="both"/>
      </w:pPr>
      <w:r>
        <w:rPr>
          <w:rFonts w:ascii="Times New Roman"/>
          <w:b w:val="false"/>
          <w:i w:val="false"/>
          <w:color w:val="000000"/>
          <w:sz w:val="28"/>
        </w:rPr>
        <w:t>
      264. Руководитель работ в смене принимает решение о буксировке ВС, назначает специалиста, ответственного за буксировку (руководитель буксировки), и состав бригады.</w:t>
      </w:r>
    </w:p>
    <w:bookmarkEnd w:id="334"/>
    <w:p>
      <w:pPr>
        <w:spacing w:after="0"/>
        <w:ind w:left="0"/>
        <w:jc w:val="both"/>
      </w:pPr>
      <w:r>
        <w:rPr>
          <w:rFonts w:ascii="Times New Roman"/>
          <w:b w:val="false"/>
          <w:i w:val="false"/>
          <w:color w:val="000000"/>
          <w:sz w:val="28"/>
        </w:rPr>
        <w:t>
      Специалистам, ответственным за буксировку (руководителю буксировки), и работникам бригады необходимо быть подготовленными и допущенными к выполнению этих работ.</w:t>
      </w:r>
    </w:p>
    <w:bookmarkStart w:name="z333" w:id="335"/>
    <w:p>
      <w:pPr>
        <w:spacing w:after="0"/>
        <w:ind w:left="0"/>
        <w:jc w:val="both"/>
      </w:pPr>
      <w:r>
        <w:rPr>
          <w:rFonts w:ascii="Times New Roman"/>
          <w:b w:val="false"/>
          <w:i w:val="false"/>
          <w:color w:val="000000"/>
          <w:sz w:val="28"/>
        </w:rPr>
        <w:t>
      265. ВС буксируются по дорожкам (площадкам, трассам) с искусственной или грунтовой поверхностью, пригодной для буксировки ВС данного типа.</w:t>
      </w:r>
    </w:p>
    <w:bookmarkEnd w:id="335"/>
    <w:p>
      <w:pPr>
        <w:spacing w:after="0"/>
        <w:ind w:left="0"/>
        <w:jc w:val="both"/>
      </w:pPr>
      <w:r>
        <w:rPr>
          <w:rFonts w:ascii="Times New Roman"/>
          <w:b w:val="false"/>
          <w:i w:val="false"/>
          <w:color w:val="000000"/>
          <w:sz w:val="28"/>
        </w:rPr>
        <w:t>
      В темное время суток буксировку осуществляют на пониженной скорости с включенными бортовыми аэронавигационными огнями, при соблюдении повышенных мер предосторожности.</w:t>
      </w:r>
    </w:p>
    <w:bookmarkStart w:name="z334" w:id="336"/>
    <w:p>
      <w:pPr>
        <w:spacing w:after="0"/>
        <w:ind w:left="0"/>
        <w:jc w:val="both"/>
      </w:pPr>
      <w:r>
        <w:rPr>
          <w:rFonts w:ascii="Times New Roman"/>
          <w:b w:val="false"/>
          <w:i w:val="false"/>
          <w:color w:val="000000"/>
          <w:sz w:val="28"/>
        </w:rPr>
        <w:t>
      266. Для буксировки используют тягачи на автомобильном или тракторном шасси, оборудованные радиостанциями и габаритными огнями, а также специальные буксировочные устройства (водила, троса).</w:t>
      </w:r>
    </w:p>
    <w:bookmarkEnd w:id="336"/>
    <w:bookmarkStart w:name="z335" w:id="337"/>
    <w:p>
      <w:pPr>
        <w:spacing w:after="0"/>
        <w:ind w:left="0"/>
        <w:jc w:val="both"/>
      </w:pPr>
      <w:r>
        <w:rPr>
          <w:rFonts w:ascii="Times New Roman"/>
          <w:b w:val="false"/>
          <w:i w:val="false"/>
          <w:color w:val="000000"/>
          <w:sz w:val="28"/>
        </w:rPr>
        <w:t>
      267. Перед началом буксировки ее руководитель проводит инструктаж персонала бригады, назначенной для буксировки ВС. Он указывает на особенности выполнения работ при данных условиях погоды (особенно при гололеде, сильном ветре), размещения судов и средств наземного обслуживания на стоянке, состояния путей перемещения ВС и буксировочных средств, проверяет готовность членов бригады к работе, инструктирует их по технике безопасности.</w:t>
      </w:r>
    </w:p>
    <w:bookmarkEnd w:id="337"/>
    <w:bookmarkStart w:name="z336" w:id="338"/>
    <w:p>
      <w:pPr>
        <w:spacing w:after="0"/>
        <w:ind w:left="0"/>
        <w:jc w:val="both"/>
      </w:pPr>
      <w:r>
        <w:rPr>
          <w:rFonts w:ascii="Times New Roman"/>
          <w:b w:val="false"/>
          <w:i w:val="false"/>
          <w:color w:val="000000"/>
          <w:sz w:val="28"/>
        </w:rPr>
        <w:t>
      268. Специалист, ответственный за буксировку, руководит действиями всех лиц, участвующих в буксировке воздушного судна. Перед выполнением работ он проверяет:</w:t>
      </w:r>
    </w:p>
    <w:bookmarkEnd w:id="338"/>
    <w:p>
      <w:pPr>
        <w:spacing w:after="0"/>
        <w:ind w:left="0"/>
        <w:jc w:val="both"/>
      </w:pPr>
      <w:r>
        <w:rPr>
          <w:rFonts w:ascii="Times New Roman"/>
          <w:b w:val="false"/>
          <w:i w:val="false"/>
          <w:color w:val="000000"/>
          <w:sz w:val="28"/>
        </w:rPr>
        <w:t>
      1) готовность судна к буксировке (исправность тормозов колес, закрытие дверей, крышек люков и отсеков, отключение от ВС средств наземного обслуживания и отвод их от судна на безопасное расстояние);</w:t>
      </w:r>
    </w:p>
    <w:p>
      <w:pPr>
        <w:spacing w:after="0"/>
        <w:ind w:left="0"/>
        <w:jc w:val="both"/>
      </w:pPr>
      <w:r>
        <w:rPr>
          <w:rFonts w:ascii="Times New Roman"/>
          <w:b w:val="false"/>
          <w:i w:val="false"/>
          <w:color w:val="000000"/>
          <w:sz w:val="28"/>
        </w:rPr>
        <w:t>
      2) исправность буксировочного устройства, оборудования тягача, используемого при буксировке, средств связи;</w:t>
      </w:r>
    </w:p>
    <w:p>
      <w:pPr>
        <w:spacing w:after="0"/>
        <w:ind w:left="0"/>
        <w:jc w:val="both"/>
      </w:pPr>
      <w:r>
        <w:rPr>
          <w:rFonts w:ascii="Times New Roman"/>
          <w:b w:val="false"/>
          <w:i w:val="false"/>
          <w:color w:val="000000"/>
          <w:sz w:val="28"/>
        </w:rPr>
        <w:t>
      3) возможность свободного вывода ВС со стоянки.</w:t>
      </w:r>
    </w:p>
    <w:bookmarkStart w:name="z337" w:id="339"/>
    <w:p>
      <w:pPr>
        <w:spacing w:after="0"/>
        <w:ind w:left="0"/>
        <w:jc w:val="both"/>
      </w:pPr>
      <w:r>
        <w:rPr>
          <w:rFonts w:ascii="Times New Roman"/>
          <w:b w:val="false"/>
          <w:i w:val="false"/>
          <w:color w:val="000000"/>
          <w:sz w:val="28"/>
        </w:rPr>
        <w:t xml:space="preserve">
      269. Самолеты и вертолеты буксируют при помощи самолетного переговорного устройства (радиосвязи), а самолеты сверхлегкой и легкой авиации при помощи визуальной связи между ответственным за буксировку специалистом, специалистом, находящимся на рабочем месте командира ВС, и водителем тягача. </w:t>
      </w:r>
    </w:p>
    <w:bookmarkEnd w:id="339"/>
    <w:p>
      <w:pPr>
        <w:spacing w:after="0"/>
        <w:ind w:left="0"/>
        <w:jc w:val="both"/>
      </w:pPr>
      <w:r>
        <w:rPr>
          <w:rFonts w:ascii="Times New Roman"/>
          <w:b w:val="false"/>
          <w:i w:val="false"/>
          <w:color w:val="000000"/>
          <w:sz w:val="28"/>
        </w:rPr>
        <w:t>
      Команды подают голосом, с помощью радиосредств и сигналов. Команды, подаваемые при буксировке воздушного судна</w:t>
      </w:r>
    </w:p>
    <w:p>
      <w:pPr>
        <w:spacing w:after="0"/>
        <w:ind w:left="0"/>
        <w:jc w:val="both"/>
      </w:pPr>
      <w:r>
        <w:rPr>
          <w:rFonts w:ascii="Times New Roman"/>
          <w:b w:val="false"/>
          <w:i w:val="false"/>
          <w:color w:val="000000"/>
          <w:sz w:val="28"/>
        </w:rPr>
        <w:t xml:space="preserve">
      и доклады об их выполнении согласно </w:t>
      </w:r>
      <w:r>
        <w:rPr>
          <w:rFonts w:ascii="Times New Roman"/>
          <w:b w:val="false"/>
          <w:i w:val="false"/>
          <w:color w:val="000000"/>
          <w:sz w:val="28"/>
        </w:rPr>
        <w:t xml:space="preserve"> приложению 5</w:t>
      </w:r>
      <w:r>
        <w:rPr>
          <w:rFonts w:ascii="Times New Roman"/>
          <w:b w:val="false"/>
          <w:i w:val="false"/>
          <w:color w:val="000000"/>
          <w:sz w:val="28"/>
        </w:rPr>
        <w:t xml:space="preserve"> настоящих Правил. Ответственный за буксировку специалист размещается в поле зрения работника, находящегося в кабине экипажа, и водителя тягача.</w:t>
      </w:r>
    </w:p>
    <w:bookmarkStart w:name="z338" w:id="340"/>
    <w:p>
      <w:pPr>
        <w:spacing w:after="0"/>
        <w:ind w:left="0"/>
        <w:jc w:val="both"/>
      </w:pPr>
      <w:r>
        <w:rPr>
          <w:rFonts w:ascii="Times New Roman"/>
          <w:b w:val="false"/>
          <w:i w:val="false"/>
          <w:color w:val="000000"/>
          <w:sz w:val="28"/>
        </w:rPr>
        <w:t>
      270. При вынужденной остановке буксируемого ВС (тягача) под колеса судна устанавливают упорные колодки.</w:t>
      </w:r>
    </w:p>
    <w:bookmarkEnd w:id="340"/>
    <w:bookmarkStart w:name="z339" w:id="341"/>
    <w:p>
      <w:pPr>
        <w:spacing w:after="0"/>
        <w:ind w:left="0"/>
        <w:jc w:val="both"/>
      </w:pPr>
      <w:r>
        <w:rPr>
          <w:rFonts w:ascii="Times New Roman"/>
          <w:b w:val="false"/>
          <w:i w:val="false"/>
          <w:color w:val="000000"/>
          <w:sz w:val="28"/>
        </w:rPr>
        <w:t>
      271. Специалист, находящийся во время буксировки на месте командира ВС обеспечивает своевременные действия по остановке ВС в аварийных ситуациях.</w:t>
      </w:r>
    </w:p>
    <w:bookmarkEnd w:id="341"/>
    <w:p>
      <w:pPr>
        <w:spacing w:after="0"/>
        <w:ind w:left="0"/>
        <w:jc w:val="both"/>
      </w:pPr>
      <w:r>
        <w:rPr>
          <w:rFonts w:ascii="Times New Roman"/>
          <w:b w:val="false"/>
          <w:i w:val="false"/>
          <w:color w:val="000000"/>
          <w:sz w:val="28"/>
        </w:rPr>
        <w:t>
      Торможение колес применяют при угрозе столкновения с препятствием, расцеплении ВС с тягачом, поломке водила, опасности наезда ВС на тягач (при мягкой сцепке, остановке тягача), в других случаях, которые могут вызвать аварийную ситуацию.</w:t>
      </w:r>
    </w:p>
    <w:bookmarkStart w:name="z340" w:id="342"/>
    <w:p>
      <w:pPr>
        <w:spacing w:after="0"/>
        <w:ind w:left="0"/>
        <w:jc w:val="both"/>
      </w:pPr>
      <w:r>
        <w:rPr>
          <w:rFonts w:ascii="Times New Roman"/>
          <w:b w:val="false"/>
          <w:i w:val="false"/>
          <w:color w:val="000000"/>
          <w:sz w:val="28"/>
        </w:rPr>
        <w:t>
      272. При буксировке ВС на мягкой (тросовой) сцепке члены бригады следят, чтобы трос не касался покрышек колес и колеса не наезжали на трос.</w:t>
      </w:r>
    </w:p>
    <w:bookmarkEnd w:id="342"/>
    <w:bookmarkStart w:name="z341" w:id="343"/>
    <w:p>
      <w:pPr>
        <w:spacing w:after="0"/>
        <w:ind w:left="0"/>
        <w:jc w:val="both"/>
      </w:pPr>
      <w:r>
        <w:rPr>
          <w:rFonts w:ascii="Times New Roman"/>
          <w:b w:val="false"/>
          <w:i w:val="false"/>
          <w:color w:val="000000"/>
          <w:sz w:val="28"/>
        </w:rPr>
        <w:t>
      273. Буксировка гидросамолетов производится с помощью катера и троса, закрепляемого за хвостовой замок (гак) или передние буксировочные замки. Она осуществляется под руководством командира (пилота) гидросамолета, который должен находиться в кабине экипажа на месте командира воздушного судна. Его указания подлежат выполнению всеми членами команды катера-буксировщика.</w:t>
      </w:r>
    </w:p>
    <w:bookmarkEnd w:id="343"/>
    <w:bookmarkStart w:name="z342" w:id="344"/>
    <w:p>
      <w:pPr>
        <w:spacing w:after="0"/>
        <w:ind w:left="0"/>
        <w:jc w:val="both"/>
      </w:pPr>
      <w:r>
        <w:rPr>
          <w:rFonts w:ascii="Times New Roman"/>
          <w:b w:val="false"/>
          <w:i w:val="false"/>
          <w:color w:val="000000"/>
          <w:sz w:val="28"/>
        </w:rPr>
        <w:t>
      274. Во время буксировки не допускается:</w:t>
      </w:r>
    </w:p>
    <w:bookmarkEnd w:id="344"/>
    <w:p>
      <w:pPr>
        <w:spacing w:after="0"/>
        <w:ind w:left="0"/>
        <w:jc w:val="both"/>
      </w:pPr>
      <w:r>
        <w:rPr>
          <w:rFonts w:ascii="Times New Roman"/>
          <w:b w:val="false"/>
          <w:i w:val="false"/>
          <w:color w:val="000000"/>
          <w:sz w:val="28"/>
        </w:rPr>
        <w:t>
      1) страгивать ВС с места раскачиванием;</w:t>
      </w:r>
    </w:p>
    <w:p>
      <w:pPr>
        <w:spacing w:after="0"/>
        <w:ind w:left="0"/>
        <w:jc w:val="both"/>
      </w:pPr>
      <w:r>
        <w:rPr>
          <w:rFonts w:ascii="Times New Roman"/>
          <w:b w:val="false"/>
          <w:i w:val="false"/>
          <w:color w:val="000000"/>
          <w:sz w:val="28"/>
        </w:rPr>
        <w:t>
      2) находиться людям на поверхностях ВС (крыле, фюзеляже и др.), подножках кабины тягача и буксировочном устройстве;</w:t>
      </w:r>
    </w:p>
    <w:p>
      <w:pPr>
        <w:spacing w:after="0"/>
        <w:ind w:left="0"/>
        <w:jc w:val="both"/>
      </w:pPr>
      <w:r>
        <w:rPr>
          <w:rFonts w:ascii="Times New Roman"/>
          <w:b w:val="false"/>
          <w:i w:val="false"/>
          <w:color w:val="000000"/>
          <w:sz w:val="28"/>
        </w:rPr>
        <w:t>
      3) устранять неисправности в сочленениях водила с ВС и тягачом во время движения;</w:t>
      </w:r>
    </w:p>
    <w:p>
      <w:pPr>
        <w:spacing w:after="0"/>
        <w:ind w:left="0"/>
        <w:jc w:val="both"/>
      </w:pPr>
      <w:r>
        <w:rPr>
          <w:rFonts w:ascii="Times New Roman"/>
          <w:b w:val="false"/>
          <w:i w:val="false"/>
          <w:color w:val="000000"/>
          <w:sz w:val="28"/>
        </w:rPr>
        <w:t>
      4) толкать ВС с помощью водила при заднем ходе тягача;</w:t>
      </w:r>
    </w:p>
    <w:p>
      <w:pPr>
        <w:spacing w:after="0"/>
        <w:ind w:left="0"/>
        <w:jc w:val="both"/>
      </w:pPr>
      <w:r>
        <w:rPr>
          <w:rFonts w:ascii="Times New Roman"/>
          <w:b w:val="false"/>
          <w:i w:val="false"/>
          <w:color w:val="000000"/>
          <w:sz w:val="28"/>
        </w:rPr>
        <w:t>
      5) вытаскивать ВС, застрявшее в грунте, за переднюю опору.</w:t>
      </w:r>
    </w:p>
    <w:bookmarkStart w:name="z343" w:id="345"/>
    <w:p>
      <w:pPr>
        <w:spacing w:after="0"/>
        <w:ind w:left="0"/>
        <w:jc w:val="left"/>
      </w:pPr>
      <w:r>
        <w:rPr>
          <w:rFonts w:ascii="Times New Roman"/>
          <w:b/>
          <w:i w:val="false"/>
          <w:color w:val="000000"/>
        </w:rPr>
        <w:t xml:space="preserve"> Параграф 10. Обслуживание бытового оборудования, мойка воздушных судов</w:t>
      </w:r>
    </w:p>
    <w:bookmarkEnd w:id="345"/>
    <w:bookmarkStart w:name="z344" w:id="346"/>
    <w:p>
      <w:pPr>
        <w:spacing w:after="0"/>
        <w:ind w:left="0"/>
        <w:jc w:val="both"/>
      </w:pPr>
      <w:r>
        <w:rPr>
          <w:rFonts w:ascii="Times New Roman"/>
          <w:b w:val="false"/>
          <w:i w:val="false"/>
          <w:color w:val="000000"/>
          <w:sz w:val="28"/>
        </w:rPr>
        <w:t>
      275. Обслуживание бытового оборудования является составной частью ТО воздушного судна и выполняется подготовленными и допущенными к его производству работниками.</w:t>
      </w:r>
    </w:p>
    <w:bookmarkEnd w:id="346"/>
    <w:bookmarkStart w:name="z345" w:id="347"/>
    <w:p>
      <w:pPr>
        <w:spacing w:after="0"/>
        <w:ind w:left="0"/>
        <w:jc w:val="both"/>
      </w:pPr>
      <w:r>
        <w:rPr>
          <w:rFonts w:ascii="Times New Roman"/>
          <w:b w:val="false"/>
          <w:i w:val="false"/>
          <w:color w:val="000000"/>
          <w:sz w:val="28"/>
        </w:rPr>
        <w:t>
      276. Плановые сроки и технология обслуживания бытового оборудования задаются эксплуатационной документацией.</w:t>
      </w:r>
    </w:p>
    <w:bookmarkEnd w:id="347"/>
    <w:p>
      <w:pPr>
        <w:spacing w:after="0"/>
        <w:ind w:left="0"/>
        <w:jc w:val="both"/>
      </w:pPr>
      <w:r>
        <w:rPr>
          <w:rFonts w:ascii="Times New Roman"/>
          <w:b w:val="false"/>
          <w:i w:val="false"/>
          <w:color w:val="000000"/>
          <w:sz w:val="28"/>
        </w:rPr>
        <w:t>
      Необходимость в дополнительных работах по обслуживанию бытового оборудования определяется экипажем, неисправностями оборудования, особенностями планируемого полета, а также решением руководителя работ ТО, выполняемых на воздушном судне.</w:t>
      </w:r>
    </w:p>
    <w:bookmarkStart w:name="z346" w:id="348"/>
    <w:p>
      <w:pPr>
        <w:spacing w:after="0"/>
        <w:ind w:left="0"/>
        <w:jc w:val="both"/>
      </w:pPr>
      <w:r>
        <w:rPr>
          <w:rFonts w:ascii="Times New Roman"/>
          <w:b w:val="false"/>
          <w:i w:val="false"/>
          <w:color w:val="000000"/>
          <w:sz w:val="28"/>
        </w:rPr>
        <w:t>
      277. Частичную или полную наружную мойку ВС осуществляют с применением спецмашин или ручных средств. Для мойки используют только моющие средства, исключающие коррозию металлов, разрушение лакокрасочных покрытий обшивки и изделий, органического стекла, резины, тканей, пластмасс.</w:t>
      </w:r>
    </w:p>
    <w:bookmarkEnd w:id="348"/>
    <w:p>
      <w:pPr>
        <w:spacing w:after="0"/>
        <w:ind w:left="0"/>
        <w:jc w:val="both"/>
      </w:pPr>
      <w:r>
        <w:rPr>
          <w:rFonts w:ascii="Times New Roman"/>
          <w:b w:val="false"/>
          <w:i w:val="false"/>
          <w:color w:val="000000"/>
          <w:sz w:val="28"/>
        </w:rPr>
        <w:t>
      При мойке ВС не допускается применять для удаления загрязнений металлические щетки и другие средства, оставляющие царапины или разрушающие покрытия. Во время мойки исполнители исключают попадание моечных материалов внутрь крыла, отсеков, на пол кабины, в воздухозаборные устройства и изделия, а также исключают обледенение обшивки.</w:t>
      </w:r>
    </w:p>
    <w:p>
      <w:pPr>
        <w:spacing w:after="0"/>
        <w:ind w:left="0"/>
        <w:jc w:val="both"/>
      </w:pPr>
      <w:r>
        <w:rPr>
          <w:rFonts w:ascii="Times New Roman"/>
          <w:b w:val="false"/>
          <w:i w:val="false"/>
          <w:color w:val="000000"/>
          <w:sz w:val="28"/>
        </w:rPr>
        <w:t>
      Полную мойку ВС с применением специальных химических средств (присадок к воде) проводят на специальных стоянках (площадках), оборудованных приспособлениями для сбора отходов.</w:t>
      </w:r>
    </w:p>
    <w:p>
      <w:pPr>
        <w:spacing w:after="0"/>
        <w:ind w:left="0"/>
        <w:jc w:val="both"/>
      </w:pPr>
      <w:r>
        <w:rPr>
          <w:rFonts w:ascii="Times New Roman"/>
          <w:b w:val="false"/>
          <w:i w:val="false"/>
          <w:color w:val="000000"/>
          <w:sz w:val="28"/>
        </w:rPr>
        <w:t>
      После мойки ВС проверяется работоспособность анероидно-мембранных приборов.</w:t>
      </w:r>
    </w:p>
    <w:bookmarkStart w:name="z347" w:id="349"/>
    <w:p>
      <w:pPr>
        <w:spacing w:after="0"/>
        <w:ind w:left="0"/>
        <w:jc w:val="left"/>
      </w:pPr>
      <w:r>
        <w:rPr>
          <w:rFonts w:ascii="Times New Roman"/>
          <w:b/>
          <w:i w:val="false"/>
          <w:color w:val="000000"/>
        </w:rPr>
        <w:t xml:space="preserve"> Глава 11. Контроль состояния авиационной техники и качества ее технического обслуживания</w:t>
      </w:r>
    </w:p>
    <w:bookmarkEnd w:id="349"/>
    <w:p>
      <w:pPr>
        <w:spacing w:after="0"/>
        <w:ind w:left="0"/>
        <w:jc w:val="both"/>
      </w:pPr>
      <w:r>
        <w:rPr>
          <w:rFonts w:ascii="Times New Roman"/>
          <w:b w:val="false"/>
          <w:i w:val="false"/>
          <w:color w:val="ff0000"/>
          <w:sz w:val="28"/>
        </w:rPr>
        <w:t xml:space="preserve">
      Сноска. Заголовок главы 11 в редакции приказа Министра индустрии и инфраструктурного развития РК от 30.07.2019 </w:t>
      </w:r>
      <w:r>
        <w:rPr>
          <w:rFonts w:ascii="Times New Roman"/>
          <w:b w:val="false"/>
          <w:i w:val="false"/>
          <w:color w:val="ff0000"/>
          <w:sz w:val="28"/>
        </w:rPr>
        <w:t>№ 577</w:t>
      </w:r>
      <w:r>
        <w:rPr>
          <w:rFonts w:ascii="Times New Roman"/>
          <w:b w:val="false"/>
          <w:i w:val="false"/>
          <w:color w:val="ff0000"/>
          <w:sz w:val="28"/>
        </w:rPr>
        <w:t xml:space="preserve"> (вводится в действие с 01.08.2019).</w:t>
      </w:r>
    </w:p>
    <w:bookmarkStart w:name="z348" w:id="350"/>
    <w:p>
      <w:pPr>
        <w:spacing w:after="0"/>
        <w:ind w:left="0"/>
        <w:jc w:val="left"/>
      </w:pPr>
      <w:r>
        <w:rPr>
          <w:rFonts w:ascii="Times New Roman"/>
          <w:b/>
          <w:i w:val="false"/>
          <w:color w:val="000000"/>
        </w:rPr>
        <w:t xml:space="preserve"> Параграф 1. Общие положения</w:t>
      </w:r>
    </w:p>
    <w:bookmarkEnd w:id="350"/>
    <w:bookmarkStart w:name="z349" w:id="351"/>
    <w:p>
      <w:pPr>
        <w:spacing w:after="0"/>
        <w:ind w:left="0"/>
        <w:jc w:val="both"/>
      </w:pPr>
      <w:r>
        <w:rPr>
          <w:rFonts w:ascii="Times New Roman"/>
          <w:b w:val="false"/>
          <w:i w:val="false"/>
          <w:color w:val="000000"/>
          <w:sz w:val="28"/>
        </w:rPr>
        <w:t>
      278. Техническое состояние AT и качество ее ТО определяют:</w:t>
      </w:r>
    </w:p>
    <w:bookmarkEnd w:id="351"/>
    <w:p>
      <w:pPr>
        <w:spacing w:after="0"/>
        <w:ind w:left="0"/>
        <w:jc w:val="both"/>
      </w:pPr>
      <w:r>
        <w:rPr>
          <w:rFonts w:ascii="Times New Roman"/>
          <w:b w:val="false"/>
          <w:i w:val="false"/>
          <w:color w:val="000000"/>
          <w:sz w:val="28"/>
        </w:rPr>
        <w:t>
      1) визуально и по органолептическим признакам (шумы, запахи);</w:t>
      </w:r>
    </w:p>
    <w:p>
      <w:pPr>
        <w:spacing w:after="0"/>
        <w:ind w:left="0"/>
        <w:jc w:val="both"/>
      </w:pPr>
      <w:r>
        <w:rPr>
          <w:rFonts w:ascii="Times New Roman"/>
          <w:b w:val="false"/>
          <w:i w:val="false"/>
          <w:color w:val="000000"/>
          <w:sz w:val="28"/>
        </w:rPr>
        <w:t>
      2) проверкой в действии (функциональный контроль);</w:t>
      </w:r>
    </w:p>
    <w:p>
      <w:pPr>
        <w:spacing w:after="0"/>
        <w:ind w:left="0"/>
        <w:jc w:val="both"/>
      </w:pPr>
      <w:r>
        <w:rPr>
          <w:rFonts w:ascii="Times New Roman"/>
          <w:b w:val="false"/>
          <w:i w:val="false"/>
          <w:color w:val="000000"/>
          <w:sz w:val="28"/>
        </w:rPr>
        <w:t>
      3) средствами инструментального контроля (автоматическими, ручными, комбинированными);</w:t>
      </w:r>
    </w:p>
    <w:p>
      <w:pPr>
        <w:spacing w:after="0"/>
        <w:ind w:left="0"/>
        <w:jc w:val="both"/>
      </w:pPr>
      <w:r>
        <w:rPr>
          <w:rFonts w:ascii="Times New Roman"/>
          <w:b w:val="false"/>
          <w:i w:val="false"/>
          <w:color w:val="000000"/>
          <w:sz w:val="28"/>
        </w:rPr>
        <w:t>
      4) проверкой полноты выполнения регламентных работ (последнее относится к контролю качества ТО и является принципиальной частью его оценки).</w:t>
      </w:r>
    </w:p>
    <w:p>
      <w:pPr>
        <w:spacing w:after="0"/>
        <w:ind w:left="0"/>
        <w:jc w:val="both"/>
      </w:pPr>
      <w:r>
        <w:rPr>
          <w:rFonts w:ascii="Times New Roman"/>
          <w:b w:val="false"/>
          <w:i w:val="false"/>
          <w:color w:val="000000"/>
          <w:sz w:val="28"/>
        </w:rPr>
        <w:t>
      Номенклатура методов и средств контроля определяется эксплуатационной документацией.</w:t>
      </w:r>
    </w:p>
    <w:bookmarkStart w:name="z350" w:id="352"/>
    <w:p>
      <w:pPr>
        <w:spacing w:after="0"/>
        <w:ind w:left="0"/>
        <w:jc w:val="both"/>
      </w:pPr>
      <w:r>
        <w:rPr>
          <w:rFonts w:ascii="Times New Roman"/>
          <w:b w:val="false"/>
          <w:i w:val="false"/>
          <w:color w:val="000000"/>
          <w:sz w:val="28"/>
        </w:rPr>
        <w:t>
      279. Визуально контролируют объекты AT, исправность, работоспособность и правильность функционирования которых может быть определена без применения инструментальных средств контроля.</w:t>
      </w:r>
    </w:p>
    <w:bookmarkEnd w:id="352"/>
    <w:p>
      <w:pPr>
        <w:spacing w:after="0"/>
        <w:ind w:left="0"/>
        <w:jc w:val="both"/>
      </w:pPr>
      <w:r>
        <w:rPr>
          <w:rFonts w:ascii="Times New Roman"/>
          <w:b w:val="false"/>
          <w:i w:val="false"/>
          <w:color w:val="000000"/>
          <w:sz w:val="28"/>
        </w:rPr>
        <w:t>
      По органолептическим признакам определяют только внешние проявления отказа или неисправности авиационной техники.</w:t>
      </w:r>
    </w:p>
    <w:bookmarkStart w:name="z351" w:id="353"/>
    <w:p>
      <w:pPr>
        <w:spacing w:after="0"/>
        <w:ind w:left="0"/>
        <w:jc w:val="both"/>
      </w:pPr>
      <w:r>
        <w:rPr>
          <w:rFonts w:ascii="Times New Roman"/>
          <w:b w:val="false"/>
          <w:i w:val="false"/>
          <w:color w:val="000000"/>
          <w:sz w:val="28"/>
        </w:rPr>
        <w:t>
      280. Проверкой действия определяют работоспособность и правильность функционирования объектов авиационной техники.</w:t>
      </w:r>
    </w:p>
    <w:bookmarkEnd w:id="353"/>
    <w:bookmarkStart w:name="z352" w:id="354"/>
    <w:p>
      <w:pPr>
        <w:spacing w:after="0"/>
        <w:ind w:left="0"/>
        <w:jc w:val="both"/>
      </w:pPr>
      <w:r>
        <w:rPr>
          <w:rFonts w:ascii="Times New Roman"/>
          <w:b w:val="false"/>
          <w:i w:val="false"/>
          <w:color w:val="000000"/>
          <w:sz w:val="28"/>
        </w:rPr>
        <w:t>
      281. Инструментальный контроль состояния AT осуществляют с применением переносных, передвижных, встроенных и стационарных средств.</w:t>
      </w:r>
    </w:p>
    <w:bookmarkEnd w:id="354"/>
    <w:p>
      <w:pPr>
        <w:spacing w:after="0"/>
        <w:ind w:left="0"/>
        <w:jc w:val="both"/>
      </w:pPr>
      <w:r>
        <w:rPr>
          <w:rFonts w:ascii="Times New Roman"/>
          <w:b w:val="false"/>
          <w:i w:val="false"/>
          <w:color w:val="000000"/>
          <w:sz w:val="28"/>
        </w:rPr>
        <w:t>
      Специалисты ИАС, осуществляющие инструментальный контроль AT, должны иметь соответствующую подготовку по применяемым средствам и допуск к выполняемым работам.</w:t>
      </w:r>
    </w:p>
    <w:bookmarkStart w:name="z353" w:id="355"/>
    <w:p>
      <w:pPr>
        <w:spacing w:after="0"/>
        <w:ind w:left="0"/>
        <w:jc w:val="both"/>
      </w:pPr>
      <w:r>
        <w:rPr>
          <w:rFonts w:ascii="Times New Roman"/>
          <w:b w:val="false"/>
          <w:i w:val="false"/>
          <w:color w:val="000000"/>
          <w:sz w:val="28"/>
        </w:rPr>
        <w:t>
      282. К контролю состояния AT допускаются только исправные средства измерения, прошедшие необходимые процедуры предусмотренные законодательством в области обеспечения единства измерения.</w:t>
      </w:r>
    </w:p>
    <w:bookmarkEnd w:id="355"/>
    <w:bookmarkStart w:name="z354" w:id="356"/>
    <w:p>
      <w:pPr>
        <w:spacing w:after="0"/>
        <w:ind w:left="0"/>
        <w:jc w:val="left"/>
      </w:pPr>
      <w:r>
        <w:rPr>
          <w:rFonts w:ascii="Times New Roman"/>
          <w:b/>
          <w:i w:val="false"/>
          <w:color w:val="000000"/>
        </w:rPr>
        <w:t xml:space="preserve"> Параграф 2. Организация контроля</w:t>
      </w:r>
    </w:p>
    <w:bookmarkEnd w:id="356"/>
    <w:bookmarkStart w:name="z355" w:id="357"/>
    <w:p>
      <w:pPr>
        <w:spacing w:after="0"/>
        <w:ind w:left="0"/>
        <w:jc w:val="both"/>
      </w:pPr>
      <w:r>
        <w:rPr>
          <w:rFonts w:ascii="Times New Roman"/>
          <w:b w:val="false"/>
          <w:i w:val="false"/>
          <w:color w:val="000000"/>
          <w:sz w:val="28"/>
        </w:rPr>
        <w:t>
      283. Целью контроля является определение исправности AT, работоспособности и правильности функционирования систем и изделий, предупреждения отказов, неисправностей и нарушений требований установленными ЭД.</w:t>
      </w:r>
    </w:p>
    <w:bookmarkEnd w:id="357"/>
    <w:bookmarkStart w:name="z356" w:id="358"/>
    <w:p>
      <w:pPr>
        <w:spacing w:after="0"/>
        <w:ind w:left="0"/>
        <w:jc w:val="both"/>
      </w:pPr>
      <w:r>
        <w:rPr>
          <w:rFonts w:ascii="Times New Roman"/>
          <w:b w:val="false"/>
          <w:i w:val="false"/>
          <w:color w:val="000000"/>
          <w:sz w:val="28"/>
        </w:rPr>
        <w:t>
      284. Контроль состояния AT производится в соответствии с требованиями эксплуатационной и ремонтной документации.</w:t>
      </w:r>
    </w:p>
    <w:bookmarkEnd w:id="358"/>
    <w:bookmarkStart w:name="z357" w:id="359"/>
    <w:p>
      <w:pPr>
        <w:spacing w:after="0"/>
        <w:ind w:left="0"/>
        <w:jc w:val="both"/>
      </w:pPr>
      <w:r>
        <w:rPr>
          <w:rFonts w:ascii="Times New Roman"/>
          <w:b w:val="false"/>
          <w:i w:val="false"/>
          <w:color w:val="000000"/>
          <w:sz w:val="28"/>
        </w:rPr>
        <w:t>
      285. Исполнители работ обеспечивают полноту и качество ТО и ремонт (при оперативном и периодическом ТО, а также при производстве ремонта AT), обеспечение в процессе их выполнения контроля состояния AT. Контроль полноты и качества оперативного и периодического ТО, а также ремонта организуется в соответствии с требованиями эксплуатационной и ремонтной документации и внутренней документации эксплуатанта и организации по ТО и ремонт, регламентирующей вопросы обеспечения качества ТО и ремонт авиационной техники.</w:t>
      </w:r>
    </w:p>
    <w:bookmarkEnd w:id="359"/>
    <w:bookmarkStart w:name="z358" w:id="360"/>
    <w:p>
      <w:pPr>
        <w:spacing w:after="0"/>
        <w:ind w:left="0"/>
        <w:jc w:val="left"/>
      </w:pPr>
      <w:r>
        <w:rPr>
          <w:rFonts w:ascii="Times New Roman"/>
          <w:b/>
          <w:i w:val="false"/>
          <w:color w:val="000000"/>
        </w:rPr>
        <w:t xml:space="preserve"> Параграф 3. Контроль при использовании обслуживания воздушных судов</w:t>
      </w:r>
    </w:p>
    <w:bookmarkEnd w:id="360"/>
    <w:bookmarkStart w:name="z359" w:id="361"/>
    <w:p>
      <w:pPr>
        <w:spacing w:after="0"/>
        <w:ind w:left="0"/>
        <w:jc w:val="both"/>
      </w:pPr>
      <w:r>
        <w:rPr>
          <w:rFonts w:ascii="Times New Roman"/>
          <w:b w:val="false"/>
          <w:i w:val="false"/>
          <w:color w:val="000000"/>
          <w:sz w:val="28"/>
        </w:rPr>
        <w:t>
      286. Контроль состояния AT в полете осуществляет экипаж в соответствии с требованиями руководства по летной эксплуатации. О неисправностях, выявленных в полете, экипаж записывает в бортовом журнале.</w:t>
      </w:r>
    </w:p>
    <w:bookmarkEnd w:id="361"/>
    <w:bookmarkStart w:name="z360" w:id="362"/>
    <w:p>
      <w:pPr>
        <w:spacing w:after="0"/>
        <w:ind w:left="0"/>
        <w:jc w:val="both"/>
      </w:pPr>
      <w:r>
        <w:rPr>
          <w:rFonts w:ascii="Times New Roman"/>
          <w:b w:val="false"/>
          <w:i w:val="false"/>
          <w:color w:val="000000"/>
          <w:sz w:val="28"/>
        </w:rPr>
        <w:t>
      287. При оперативном, периодическом и особых видах ТО и ремонт, демонтажно-монтажных, регулировочных и всех других работах ТО и ремонт, выполняемых на AT инженерно-техническим персоналом в условиях базового или временного аэродромов, одиночного или группового базирования ВС, контроль состояния AT производят исполнители работ и специалисты, осуществляющие контроль качества обслуживания.</w:t>
      </w:r>
    </w:p>
    <w:bookmarkEnd w:id="362"/>
    <w:bookmarkStart w:name="z361" w:id="363"/>
    <w:p>
      <w:pPr>
        <w:spacing w:after="0"/>
        <w:ind w:left="0"/>
        <w:jc w:val="both"/>
      </w:pPr>
      <w:r>
        <w:rPr>
          <w:rFonts w:ascii="Times New Roman"/>
          <w:b w:val="false"/>
          <w:i w:val="false"/>
          <w:color w:val="000000"/>
          <w:sz w:val="28"/>
        </w:rPr>
        <w:t>
      288. Контроль качества выполнения отдельной работы, ТО и ремонт воздушного судна в целом считают завершенным, когда исполнитель и контролирующий поставили свою подпись в документе (карте-наряде, пооперационной ведомости).</w:t>
      </w:r>
    </w:p>
    <w:bookmarkEnd w:id="363"/>
    <w:bookmarkStart w:name="z362" w:id="364"/>
    <w:p>
      <w:pPr>
        <w:spacing w:after="0"/>
        <w:ind w:left="0"/>
        <w:jc w:val="both"/>
      </w:pPr>
      <w:r>
        <w:rPr>
          <w:rFonts w:ascii="Times New Roman"/>
          <w:b w:val="false"/>
          <w:i w:val="false"/>
          <w:color w:val="000000"/>
          <w:sz w:val="28"/>
        </w:rPr>
        <w:t>
      289. Если предъявляемая для контроля работа выполнена с нарушением технологии или установленных объемов, должностное лицо, осуществляющее контроль, отклоняет эту работу от приемки для устранения недостатков.</w:t>
      </w:r>
    </w:p>
    <w:bookmarkEnd w:id="364"/>
    <w:p>
      <w:pPr>
        <w:spacing w:after="0"/>
        <w:ind w:left="0"/>
        <w:jc w:val="both"/>
      </w:pPr>
      <w:r>
        <w:rPr>
          <w:rFonts w:ascii="Times New Roman"/>
          <w:b w:val="false"/>
          <w:i w:val="false"/>
          <w:color w:val="000000"/>
          <w:sz w:val="28"/>
        </w:rPr>
        <w:t>
      Порядок повторного предъявления и приемки таких работ определяются организацией по ТО и ремонт.</w:t>
      </w:r>
    </w:p>
    <w:bookmarkStart w:name="z363" w:id="365"/>
    <w:p>
      <w:pPr>
        <w:spacing w:after="0"/>
        <w:ind w:left="0"/>
        <w:jc w:val="left"/>
      </w:pPr>
      <w:r>
        <w:rPr>
          <w:rFonts w:ascii="Times New Roman"/>
          <w:b/>
          <w:i w:val="false"/>
          <w:color w:val="000000"/>
        </w:rPr>
        <w:t xml:space="preserve"> Параграф 4. Специальные виды осмотров</w:t>
      </w:r>
    </w:p>
    <w:bookmarkEnd w:id="365"/>
    <w:bookmarkStart w:name="z364" w:id="366"/>
    <w:p>
      <w:pPr>
        <w:spacing w:after="0"/>
        <w:ind w:left="0"/>
        <w:jc w:val="both"/>
      </w:pPr>
      <w:r>
        <w:rPr>
          <w:rFonts w:ascii="Times New Roman"/>
          <w:b w:val="false"/>
          <w:i w:val="false"/>
          <w:color w:val="000000"/>
          <w:sz w:val="28"/>
        </w:rPr>
        <w:t>
      290. К специальным видам осмотров относятся разовые, инспекционные и контрольные осмотры (проверки) AT, выполняемые в сроки и в объемах, устанавливаемых ЭД, документами эксплуатанта/владельца AT, разработчиков и поставщиков АТ.</w:t>
      </w:r>
    </w:p>
    <w:bookmarkEnd w:id="366"/>
    <w:p>
      <w:pPr>
        <w:spacing w:after="0"/>
        <w:ind w:left="0"/>
        <w:jc w:val="both"/>
      </w:pPr>
      <w:r>
        <w:rPr>
          <w:rFonts w:ascii="Times New Roman"/>
          <w:b w:val="false"/>
          <w:i w:val="false"/>
          <w:color w:val="000000"/>
          <w:sz w:val="28"/>
        </w:rPr>
        <w:t>
      Результаты разового осмотра записывают в формуляр ВС, раздел "Выполнение доработок и осмотров по бюллетеням и указаниям". Результаты других осмотров записывают в раздел VI бортового журнала или в "Журнал учета специальных осмотров", утверждаемый эксплуатантом и организацией по ТО и ремонт для указанной цели.</w:t>
      </w:r>
    </w:p>
    <w:bookmarkStart w:name="z365" w:id="367"/>
    <w:p>
      <w:pPr>
        <w:spacing w:after="0"/>
        <w:ind w:left="0"/>
        <w:jc w:val="both"/>
      </w:pPr>
      <w:r>
        <w:rPr>
          <w:rFonts w:ascii="Times New Roman"/>
          <w:b w:val="false"/>
          <w:i w:val="false"/>
          <w:color w:val="000000"/>
          <w:sz w:val="28"/>
        </w:rPr>
        <w:t>
      291. Разовый осмотр проводят для детальной проверки состояния отдельных частей и элементов конструкции, узлов, изделий и систем, проверки их работоспособности и правильности функционирования.</w:t>
      </w:r>
    </w:p>
    <w:bookmarkEnd w:id="367"/>
    <w:p>
      <w:pPr>
        <w:spacing w:after="0"/>
        <w:ind w:left="0"/>
        <w:jc w:val="both"/>
      </w:pPr>
      <w:r>
        <w:rPr>
          <w:rFonts w:ascii="Times New Roman"/>
          <w:b w:val="false"/>
          <w:i w:val="false"/>
          <w:color w:val="000000"/>
          <w:sz w:val="28"/>
        </w:rPr>
        <w:t>
      Порядок выполнения разового осмотра, потребные для его производства средства и ресурсы, распределение участия и ответственности устанавливаются соглашением сторон, определяющим необходимость разового осмотра.</w:t>
      </w:r>
    </w:p>
    <w:bookmarkStart w:name="z366" w:id="368"/>
    <w:p>
      <w:pPr>
        <w:spacing w:after="0"/>
        <w:ind w:left="0"/>
        <w:jc w:val="both"/>
      </w:pPr>
      <w:r>
        <w:rPr>
          <w:rFonts w:ascii="Times New Roman"/>
          <w:b w:val="false"/>
          <w:i w:val="false"/>
          <w:color w:val="000000"/>
          <w:sz w:val="28"/>
        </w:rPr>
        <w:t>
      292. Инспекционный осмотр проводят для оценки технического состояния ВС, состояния организации и качества их технического обслуживания. Порядок и графики проведения инспекционных осмотров, нормы участия в инспекционных осмотрах должностных лиц эксплуатанта и организации по ТО и РАТ устанавливается внутренними процедурами эксплуатанта и организации по ТО и РАТ.</w:t>
      </w:r>
    </w:p>
    <w:bookmarkEnd w:id="368"/>
    <w:p>
      <w:pPr>
        <w:spacing w:after="0"/>
        <w:ind w:left="0"/>
        <w:jc w:val="both"/>
      </w:pPr>
      <w:r>
        <w:rPr>
          <w:rFonts w:ascii="Times New Roman"/>
          <w:b w:val="false"/>
          <w:i w:val="false"/>
          <w:color w:val="000000"/>
          <w:sz w:val="28"/>
        </w:rPr>
        <w:t>
      Объем инспекционного осмотра определяется выбранной его типовой программой или отдельным указанием руководителя, дающего задание на осмотр. В программы конкретных осмотров включаются при необходимости проверка принятых мероприятий по устранению отклонений летно-технических характеристик от требований Руководства по летной эксплуатации, выполнения доработок, состояния качества ТО и ремонт, ведения ЭД, исправности измерительных средств, инструмента, средств наземного обслуживания. К участию в осмотре может быть привлечен инструкторский состав летных подразделений, членов экипажей ВС, специалистов других служб эксплуатанта и организации по ТО и РАТ, имеющих соответствующую подготовку и допуск к работе на авиационной технике.</w:t>
      </w:r>
    </w:p>
    <w:bookmarkStart w:name="z367" w:id="369"/>
    <w:p>
      <w:pPr>
        <w:spacing w:after="0"/>
        <w:ind w:left="0"/>
        <w:jc w:val="both"/>
      </w:pPr>
      <w:r>
        <w:rPr>
          <w:rFonts w:ascii="Times New Roman"/>
          <w:b w:val="false"/>
          <w:i w:val="false"/>
          <w:color w:val="000000"/>
          <w:sz w:val="28"/>
        </w:rPr>
        <w:t>
      293. Обнаруженные при инспекционном осмотре неисправности ВС, оценку его технического состояния, замечания и выводы инспектирующей группы специалистов, записывают в наряд на дефектацию (ведомость дефектов), который подписывается всеми участниками осмотра.</w:t>
      </w:r>
    </w:p>
    <w:bookmarkEnd w:id="369"/>
    <w:p>
      <w:pPr>
        <w:spacing w:after="0"/>
        <w:ind w:left="0"/>
        <w:jc w:val="both"/>
      </w:pPr>
      <w:r>
        <w:rPr>
          <w:rFonts w:ascii="Times New Roman"/>
          <w:b w:val="false"/>
          <w:i w:val="false"/>
          <w:color w:val="000000"/>
          <w:sz w:val="28"/>
        </w:rPr>
        <w:t>
      Наряд на дефектацию хранят вместе с картами-нарядами.</w:t>
      </w:r>
    </w:p>
    <w:p>
      <w:pPr>
        <w:spacing w:after="0"/>
        <w:ind w:left="0"/>
        <w:jc w:val="both"/>
      </w:pPr>
      <w:r>
        <w:rPr>
          <w:rFonts w:ascii="Times New Roman"/>
          <w:b w:val="false"/>
          <w:i w:val="false"/>
          <w:color w:val="000000"/>
          <w:sz w:val="28"/>
        </w:rPr>
        <w:t>
      Материалы по результатам осмотров отражаются в документах ИАС эксплуатанта и организации по ТО и РАТ по анализу качества ТО и ремонт авиационной техники, в других документах, которыми определяются мероприятия по ликвидации выявленных недостатков и внедрению положительного опыта.</w:t>
      </w:r>
    </w:p>
    <w:bookmarkStart w:name="z368" w:id="370"/>
    <w:p>
      <w:pPr>
        <w:spacing w:after="0"/>
        <w:ind w:left="0"/>
        <w:jc w:val="both"/>
      </w:pPr>
      <w:r>
        <w:rPr>
          <w:rFonts w:ascii="Times New Roman"/>
          <w:b w:val="false"/>
          <w:i w:val="false"/>
          <w:color w:val="000000"/>
          <w:sz w:val="28"/>
        </w:rPr>
        <w:t>
      294. Контрольный осмотр AT проводят при продлении срока действия удостоверения (сертификата) о годности воздушного судна к полетам и продлении ресурса, после восстановления поврежденного ВС, при получении судна из ремонта, в других случаях, определяемых руководителем ИАС эксплуатанта и организации по ТО и РАТ.</w:t>
      </w:r>
    </w:p>
    <w:bookmarkEnd w:id="370"/>
    <w:p>
      <w:pPr>
        <w:spacing w:after="0"/>
        <w:ind w:left="0"/>
        <w:jc w:val="both"/>
      </w:pPr>
      <w:r>
        <w:rPr>
          <w:rFonts w:ascii="Times New Roman"/>
          <w:b w:val="false"/>
          <w:i w:val="false"/>
          <w:color w:val="000000"/>
          <w:sz w:val="28"/>
        </w:rPr>
        <w:t>
      Для проведения осмотра руководитель ИАС эксплуатанта и организация по ТО и РАТ назначает комиссию, определяет объем осмотра и утверждает акт комиссии. Запись о контрольном осмотре вносится в формуляр ВС и в бортовой журнал (разделе "Контроль состояния"). Ведомость дефектов, подписанную всеми членами комиссии, хранят в деле воздушного судна.</w:t>
      </w:r>
    </w:p>
    <w:bookmarkStart w:name="z369" w:id="371"/>
    <w:p>
      <w:pPr>
        <w:spacing w:after="0"/>
        <w:ind w:left="0"/>
        <w:jc w:val="left"/>
      </w:pPr>
      <w:r>
        <w:rPr>
          <w:rFonts w:ascii="Times New Roman"/>
          <w:b/>
          <w:i w:val="false"/>
          <w:color w:val="000000"/>
        </w:rPr>
        <w:t xml:space="preserve"> Параграф 5. Контрольные полеты и руления</w:t>
      </w:r>
    </w:p>
    <w:bookmarkEnd w:id="371"/>
    <w:bookmarkStart w:name="z370" w:id="372"/>
    <w:p>
      <w:pPr>
        <w:spacing w:after="0"/>
        <w:ind w:left="0"/>
        <w:jc w:val="both"/>
      </w:pPr>
      <w:r>
        <w:rPr>
          <w:rFonts w:ascii="Times New Roman"/>
          <w:b w:val="false"/>
          <w:i w:val="false"/>
          <w:color w:val="000000"/>
          <w:sz w:val="28"/>
        </w:rPr>
        <w:t>
      295. Контрольный полет (облет) ВС производят для проверки работы систем и изделии, которая не может быть выполнена на земле, а также для продления срока действия удостоверения (сертификата) о годности воздушного судна к полетам после перерыва в полетах более трех месяцев, если иное не определено ЭД для ВС данного типа. Перечень случаев, требующих контрольного полета ВС, устанавливается ЭД.</w:t>
      </w:r>
    </w:p>
    <w:bookmarkEnd w:id="372"/>
    <w:p>
      <w:pPr>
        <w:spacing w:after="0"/>
        <w:ind w:left="0"/>
        <w:jc w:val="both"/>
      </w:pPr>
      <w:r>
        <w:rPr>
          <w:rFonts w:ascii="Times New Roman"/>
          <w:b w:val="false"/>
          <w:i w:val="false"/>
          <w:color w:val="000000"/>
          <w:sz w:val="28"/>
        </w:rPr>
        <w:t>
      Эксплуатант принимает решения о выполнении контрольного полета в целях проверки работоспособности систем и компонентов ВС. Контрольные полеты выполняют в соответствии с требованиями Руководства по производству полетов, Руководства по летной эксплуатации. Контрольные полеты и производственные задания совмещает в случае, если такое совмещение предусматривается ЭД.</w:t>
      </w:r>
    </w:p>
    <w:bookmarkStart w:name="z371" w:id="373"/>
    <w:p>
      <w:pPr>
        <w:spacing w:after="0"/>
        <w:ind w:left="0"/>
        <w:jc w:val="both"/>
      </w:pPr>
      <w:r>
        <w:rPr>
          <w:rFonts w:ascii="Times New Roman"/>
          <w:b w:val="false"/>
          <w:i w:val="false"/>
          <w:color w:val="000000"/>
          <w:sz w:val="28"/>
        </w:rPr>
        <w:t>
      296. Организацией по ТО и РАТ разрабатывается и утверждается индивидуальная программа проведения контрольного полета, в которой указывается цель контрольного полета, его условия и режимы, параметры, подлежащие проверке, а также состав экипажа и других участников контрольного полета.</w:t>
      </w:r>
    </w:p>
    <w:bookmarkEnd w:id="373"/>
    <w:bookmarkStart w:name="z372" w:id="374"/>
    <w:p>
      <w:pPr>
        <w:spacing w:after="0"/>
        <w:ind w:left="0"/>
        <w:jc w:val="both"/>
      </w:pPr>
      <w:r>
        <w:rPr>
          <w:rFonts w:ascii="Times New Roman"/>
          <w:b w:val="false"/>
          <w:i w:val="false"/>
          <w:color w:val="000000"/>
          <w:sz w:val="28"/>
        </w:rPr>
        <w:t>
      297. В контрольном полете в соответствии с его программой могут участвовать специалисты организации по ТО и РАТ - владельца ВС и других организаций.</w:t>
      </w:r>
    </w:p>
    <w:bookmarkEnd w:id="374"/>
    <w:bookmarkStart w:name="z373" w:id="375"/>
    <w:p>
      <w:pPr>
        <w:spacing w:after="0"/>
        <w:ind w:left="0"/>
        <w:jc w:val="both"/>
      </w:pPr>
      <w:r>
        <w:rPr>
          <w:rFonts w:ascii="Times New Roman"/>
          <w:b w:val="false"/>
          <w:i w:val="false"/>
          <w:color w:val="000000"/>
          <w:sz w:val="28"/>
        </w:rPr>
        <w:t>
      298. Подготовку ВС к контрольному полету осуществляют в соответствии с требованиями ЭД и производственным заданием. В карте-наряде на оперативное обслуживание ВС и бортовом журнале записывают: "Самолет (вертолет) подготовлен к контрольному полету. Вылет разрешаю". Карта-наряд должна иметь отметку "Перед контрольным полетом".</w:t>
      </w:r>
    </w:p>
    <w:bookmarkEnd w:id="375"/>
    <w:bookmarkStart w:name="z374" w:id="376"/>
    <w:p>
      <w:pPr>
        <w:spacing w:after="0"/>
        <w:ind w:left="0"/>
        <w:jc w:val="both"/>
      </w:pPr>
      <w:r>
        <w:rPr>
          <w:rFonts w:ascii="Times New Roman"/>
          <w:b w:val="false"/>
          <w:i w:val="false"/>
          <w:color w:val="000000"/>
          <w:sz w:val="28"/>
        </w:rPr>
        <w:t>
      299. В контрольном полете экипаж и специалисты - участники полета ведут постоянное наблюдение за работой AT, фиксируют в протоколах предусмотренные программой параметры (особенности работы) проверяемых систем (изделий). Каждый участник контрольного полета при обнаружении им отклонений от нормы в работе AT немедленно докладывает об этом командиру ВС, сообщает свое заключение о предполагаемых причинах отклонений и рекомендуемых действиях, принимает с разрешения командира ВС меры по восстановлению нормальной работы авиационной техники.</w:t>
      </w:r>
    </w:p>
    <w:bookmarkEnd w:id="376"/>
    <w:p>
      <w:pPr>
        <w:spacing w:after="0"/>
        <w:ind w:left="0"/>
        <w:jc w:val="both"/>
      </w:pPr>
      <w:r>
        <w:rPr>
          <w:rFonts w:ascii="Times New Roman"/>
          <w:b w:val="false"/>
          <w:i w:val="false"/>
          <w:color w:val="000000"/>
          <w:sz w:val="28"/>
        </w:rPr>
        <w:t>
      О выявленных в полете отказах и неисправностях записывают в бортовом журнале и карте контрольного полета.</w:t>
      </w:r>
    </w:p>
    <w:bookmarkStart w:name="z375" w:id="377"/>
    <w:p>
      <w:pPr>
        <w:spacing w:after="0"/>
        <w:ind w:left="0"/>
        <w:jc w:val="both"/>
      </w:pPr>
      <w:r>
        <w:rPr>
          <w:rFonts w:ascii="Times New Roman"/>
          <w:b w:val="false"/>
          <w:i w:val="false"/>
          <w:color w:val="000000"/>
          <w:sz w:val="28"/>
        </w:rPr>
        <w:t>
      300. Объем технического обслуживания ВС после контрольного полета, порядок производства работ и оформления технической документации определяется требованиями ЭД и производственным заданием. Карта-наряд на выполнение указанных работ и приложения к ней должны иметь отметку "После выполнения контрольного полета".</w:t>
      </w:r>
    </w:p>
    <w:bookmarkEnd w:id="377"/>
    <w:bookmarkStart w:name="z376" w:id="378"/>
    <w:p>
      <w:pPr>
        <w:spacing w:after="0"/>
        <w:ind w:left="0"/>
        <w:jc w:val="both"/>
      </w:pPr>
      <w:r>
        <w:rPr>
          <w:rFonts w:ascii="Times New Roman"/>
          <w:b w:val="false"/>
          <w:i w:val="false"/>
          <w:color w:val="000000"/>
          <w:sz w:val="28"/>
        </w:rPr>
        <w:t>
      301. Обработка результатов контрольного полета производится в соответствии с его программой с применением действующих технологий (методик) расшифровки и анализа данных. Экспертиза материалов обработки результатов контрольного полета производится специалистами, определяемыми эксплуатантом и организацией по ТО и РАТ.</w:t>
      </w:r>
    </w:p>
    <w:bookmarkEnd w:id="378"/>
    <w:p>
      <w:pPr>
        <w:spacing w:after="0"/>
        <w:ind w:left="0"/>
        <w:jc w:val="both"/>
      </w:pPr>
      <w:r>
        <w:rPr>
          <w:rFonts w:ascii="Times New Roman"/>
          <w:b w:val="false"/>
          <w:i w:val="false"/>
          <w:color w:val="000000"/>
          <w:sz w:val="28"/>
        </w:rPr>
        <w:t>
      При подтверждении экспертами отсутствия отклонений в работе AT, заключение об исправности ВС после выполнения работ ТО и ремонт и устранения неисправностей дают непосредственный руководитель работ и специалист, ответственный за общий контроль их качества.</w:t>
      </w:r>
    </w:p>
    <w:p>
      <w:pPr>
        <w:spacing w:after="0"/>
        <w:ind w:left="0"/>
        <w:jc w:val="both"/>
      </w:pPr>
      <w:r>
        <w:rPr>
          <w:rFonts w:ascii="Times New Roman"/>
          <w:b w:val="false"/>
          <w:i w:val="false"/>
          <w:color w:val="000000"/>
          <w:sz w:val="28"/>
        </w:rPr>
        <w:t>
      На выполненные после контрольного полета работы ТО и ремонт оформляется в установленном порядке карта-наряд, бортовой журнал ВС, и производятся соответствующие записи в карте контрольного полета.</w:t>
      </w:r>
    </w:p>
    <w:bookmarkStart w:name="z377" w:id="379"/>
    <w:p>
      <w:pPr>
        <w:spacing w:after="0"/>
        <w:ind w:left="0"/>
        <w:jc w:val="both"/>
      </w:pPr>
      <w:r>
        <w:rPr>
          <w:rFonts w:ascii="Times New Roman"/>
          <w:b w:val="false"/>
          <w:i w:val="false"/>
          <w:color w:val="000000"/>
          <w:sz w:val="28"/>
        </w:rPr>
        <w:t>
      302. На основании карты контрольного полета, подписанной командиром ВС, оформленных карт-нарядов на работы ТО и ремонт, выполненные до и после контрольного полета, производится запись данных об указанном полете в формуляр воздушного судна.</w:t>
      </w:r>
    </w:p>
    <w:bookmarkEnd w:id="379"/>
    <w:bookmarkStart w:name="z378" w:id="380"/>
    <w:p>
      <w:pPr>
        <w:spacing w:after="0"/>
        <w:ind w:left="0"/>
        <w:jc w:val="both"/>
      </w:pPr>
      <w:r>
        <w:rPr>
          <w:rFonts w:ascii="Times New Roman"/>
          <w:b w:val="false"/>
          <w:i w:val="false"/>
          <w:color w:val="000000"/>
          <w:sz w:val="28"/>
        </w:rPr>
        <w:t>
      303. Контрольное руление ВС производят для проверки работы систем и изделий, которая не может быть выполнена на стоянке. Перечень обязательных случаев, требующих контрольного руления ВС, устанавливается ЭД.</w:t>
      </w:r>
    </w:p>
    <w:bookmarkEnd w:id="380"/>
    <w:p>
      <w:pPr>
        <w:spacing w:after="0"/>
        <w:ind w:left="0"/>
        <w:jc w:val="both"/>
      </w:pPr>
      <w:r>
        <w:rPr>
          <w:rFonts w:ascii="Times New Roman"/>
          <w:b w:val="false"/>
          <w:i w:val="false"/>
          <w:color w:val="000000"/>
          <w:sz w:val="28"/>
        </w:rPr>
        <w:t xml:space="preserve">
      Эксплуатант принимает решения о выполнении контрольного руления и в других случаях, не входящих в состав обязательных, с учетом устанавливаемых ЭД требований и ограничений. </w:t>
      </w:r>
    </w:p>
    <w:bookmarkStart w:name="z379" w:id="381"/>
    <w:p>
      <w:pPr>
        <w:spacing w:after="0"/>
        <w:ind w:left="0"/>
        <w:jc w:val="both"/>
      </w:pPr>
      <w:r>
        <w:rPr>
          <w:rFonts w:ascii="Times New Roman"/>
          <w:b w:val="false"/>
          <w:i w:val="false"/>
          <w:color w:val="000000"/>
          <w:sz w:val="28"/>
        </w:rPr>
        <w:t>
      304. Эксплуатант разрабатывает и утверждает индивидуальную программу контрольного руления, в которой указывается цель контрольного руления, его условия и режимы, параметры, подлежащие проверке, а также состав экипажа и других участников контрольного руления.</w:t>
      </w:r>
    </w:p>
    <w:bookmarkEnd w:id="381"/>
    <w:p>
      <w:pPr>
        <w:spacing w:after="0"/>
        <w:ind w:left="0"/>
        <w:jc w:val="both"/>
      </w:pPr>
      <w:r>
        <w:rPr>
          <w:rFonts w:ascii="Times New Roman"/>
          <w:b w:val="false"/>
          <w:i w:val="false"/>
          <w:color w:val="000000"/>
          <w:sz w:val="28"/>
        </w:rPr>
        <w:t>
      Утвержденная программа контрольного руления передается экипажу ВС вместе с заданием на контрольное руление.</w:t>
      </w:r>
    </w:p>
    <w:bookmarkStart w:name="z380" w:id="382"/>
    <w:p>
      <w:pPr>
        <w:spacing w:after="0"/>
        <w:ind w:left="0"/>
        <w:jc w:val="both"/>
      </w:pPr>
      <w:r>
        <w:rPr>
          <w:rFonts w:ascii="Times New Roman"/>
          <w:b w:val="false"/>
          <w:i w:val="false"/>
          <w:color w:val="000000"/>
          <w:sz w:val="28"/>
        </w:rPr>
        <w:t>
      305. Подготовку ВС к контрольному рулению осуществляют в соответствии с требованиями ЭД, программой контрольного руления и производственным заданием. В карте-наряде на оперативное обслуживание ВС и бортовом журнале записывают: "Самолет (вертолет) подготовлен к контрольному рулению. Руление разрешаю". В карте-наряде ставится отметка "Перед контрольным рулением".</w:t>
      </w:r>
    </w:p>
    <w:bookmarkEnd w:id="382"/>
    <w:bookmarkStart w:name="z381" w:id="383"/>
    <w:p>
      <w:pPr>
        <w:spacing w:after="0"/>
        <w:ind w:left="0"/>
        <w:jc w:val="both"/>
      </w:pPr>
      <w:r>
        <w:rPr>
          <w:rFonts w:ascii="Times New Roman"/>
          <w:b w:val="false"/>
          <w:i w:val="false"/>
          <w:color w:val="000000"/>
          <w:sz w:val="28"/>
        </w:rPr>
        <w:t>
      306. О выполнении программы контрольного руления и ее результатах записывают в бортовом журнале.</w:t>
      </w:r>
    </w:p>
    <w:bookmarkEnd w:id="383"/>
    <w:p>
      <w:pPr>
        <w:spacing w:after="0"/>
        <w:ind w:left="0"/>
        <w:jc w:val="both"/>
      </w:pPr>
      <w:r>
        <w:rPr>
          <w:rFonts w:ascii="Times New Roman"/>
          <w:b w:val="false"/>
          <w:i w:val="false"/>
          <w:color w:val="000000"/>
          <w:sz w:val="28"/>
        </w:rPr>
        <w:t>
      Объем технического обслуживания ВС после контрольного руления, порядок производства работ и оформления технической документации определяется требованиями ЭД и производственным заданием. В карту-наряд на выполнение указанных работ ставится отметка "После выполнения контрольного руления". Программа контрольного руления с заключением экипажа о ее выполнении прилагается к карте-наряду.</w:t>
      </w:r>
    </w:p>
    <w:p>
      <w:pPr>
        <w:spacing w:after="0"/>
        <w:ind w:left="0"/>
        <w:jc w:val="both"/>
      </w:pPr>
      <w:r>
        <w:rPr>
          <w:rFonts w:ascii="Times New Roman"/>
          <w:b w:val="false"/>
          <w:i w:val="false"/>
          <w:color w:val="000000"/>
          <w:sz w:val="28"/>
        </w:rPr>
        <w:t>
      Заключение об исправности ВС после выполнения работ ТО и ремонт и устранения неисправностей дают непосредственный руководитель работ и специалист, ответственный за общий контроль их качества.</w:t>
      </w:r>
    </w:p>
    <w:bookmarkStart w:name="z382" w:id="384"/>
    <w:p>
      <w:pPr>
        <w:spacing w:after="0"/>
        <w:ind w:left="0"/>
        <w:jc w:val="left"/>
      </w:pPr>
      <w:r>
        <w:rPr>
          <w:rFonts w:ascii="Times New Roman"/>
          <w:b/>
          <w:i w:val="false"/>
          <w:color w:val="000000"/>
        </w:rPr>
        <w:t xml:space="preserve"> Глава 12. Освоение авиационной техники</w:t>
      </w:r>
    </w:p>
    <w:bookmarkEnd w:id="384"/>
    <w:p>
      <w:pPr>
        <w:spacing w:after="0"/>
        <w:ind w:left="0"/>
        <w:jc w:val="both"/>
      </w:pPr>
      <w:r>
        <w:rPr>
          <w:rFonts w:ascii="Times New Roman"/>
          <w:b w:val="false"/>
          <w:i w:val="false"/>
          <w:color w:val="ff0000"/>
          <w:sz w:val="28"/>
        </w:rPr>
        <w:t xml:space="preserve">
      Сноска. Заголовок главы 12 в редакции приказа Министра индустрии и инфраструктурного развития РК от 30.07.2019 </w:t>
      </w:r>
      <w:r>
        <w:rPr>
          <w:rFonts w:ascii="Times New Roman"/>
          <w:b w:val="false"/>
          <w:i w:val="false"/>
          <w:color w:val="ff0000"/>
          <w:sz w:val="28"/>
        </w:rPr>
        <w:t>№ 577</w:t>
      </w:r>
      <w:r>
        <w:rPr>
          <w:rFonts w:ascii="Times New Roman"/>
          <w:b w:val="false"/>
          <w:i w:val="false"/>
          <w:color w:val="ff0000"/>
          <w:sz w:val="28"/>
        </w:rPr>
        <w:t xml:space="preserve"> (вводится в действие с 01.08.2019).</w:t>
      </w:r>
    </w:p>
    <w:bookmarkStart w:name="z383" w:id="385"/>
    <w:p>
      <w:pPr>
        <w:spacing w:after="0"/>
        <w:ind w:left="0"/>
        <w:jc w:val="left"/>
      </w:pPr>
      <w:r>
        <w:rPr>
          <w:rFonts w:ascii="Times New Roman"/>
          <w:b/>
          <w:i w:val="false"/>
          <w:color w:val="000000"/>
        </w:rPr>
        <w:t xml:space="preserve"> Параграф 1. Подготовка и проведение работ по освоению авиационной техники</w:t>
      </w:r>
    </w:p>
    <w:bookmarkEnd w:id="385"/>
    <w:bookmarkStart w:name="z384" w:id="386"/>
    <w:p>
      <w:pPr>
        <w:spacing w:after="0"/>
        <w:ind w:left="0"/>
        <w:jc w:val="both"/>
      </w:pPr>
      <w:r>
        <w:rPr>
          <w:rFonts w:ascii="Times New Roman"/>
          <w:b w:val="false"/>
          <w:i w:val="false"/>
          <w:color w:val="000000"/>
          <w:sz w:val="28"/>
        </w:rPr>
        <w:t>
      307. Освоение новой AT эксплуатантом, организации по ТО и РАТ заключается в выполнении комплекса организационно-технических мероприятий всеми службами обеспечения полетов, направленных на обеспечение безопасности полетов ВС и эффективное их использование.</w:t>
      </w:r>
    </w:p>
    <w:bookmarkEnd w:id="386"/>
    <w:p>
      <w:pPr>
        <w:spacing w:after="0"/>
        <w:ind w:left="0"/>
        <w:jc w:val="both"/>
      </w:pPr>
      <w:r>
        <w:rPr>
          <w:rFonts w:ascii="Times New Roman"/>
          <w:b w:val="false"/>
          <w:i w:val="false"/>
          <w:color w:val="000000"/>
          <w:sz w:val="28"/>
        </w:rPr>
        <w:t>
      Работы по освоению AT проводят при получении новых для эксплуатантов типов ВС (включая модификации уже освоенной AT), специального оборудования и средств контроля состояния авиационной техники.</w:t>
      </w:r>
    </w:p>
    <w:p>
      <w:pPr>
        <w:spacing w:after="0"/>
        <w:ind w:left="0"/>
        <w:jc w:val="both"/>
      </w:pPr>
      <w:r>
        <w:rPr>
          <w:rFonts w:ascii="Times New Roman"/>
          <w:b w:val="false"/>
          <w:i w:val="false"/>
          <w:color w:val="000000"/>
          <w:sz w:val="28"/>
        </w:rPr>
        <w:t>
      Срок готовности эксплуатанта, организации по ТО и РАТ к эксплуатации осваиваемой AT определяется соглашением организаций-участников подготовки к приему в эксплуатацию новых объектов.</w:t>
      </w:r>
    </w:p>
    <w:bookmarkStart w:name="z385" w:id="387"/>
    <w:p>
      <w:pPr>
        <w:spacing w:after="0"/>
        <w:ind w:left="0"/>
        <w:jc w:val="both"/>
      </w:pPr>
      <w:r>
        <w:rPr>
          <w:rFonts w:ascii="Times New Roman"/>
          <w:b w:val="false"/>
          <w:i w:val="false"/>
          <w:color w:val="000000"/>
          <w:sz w:val="28"/>
        </w:rPr>
        <w:t>
      308. В типовом случае при подготовке к освоению новой AT эксплуатант, организация по ТО и РАТ разрабатывает и утверждает комплексный план мероприятий, в котором определяются необходимые для исполнения задания, сроки производства для всех служб обеспечения полетов запланированных работ, должностные лица, ответственные за их материально-техническое обеспечение и выполнение, сроки докладов об исполнении. В состав мероприятий плана включают работы, предусматривающие:</w:t>
      </w:r>
    </w:p>
    <w:bookmarkEnd w:id="387"/>
    <w:p>
      <w:pPr>
        <w:spacing w:after="0"/>
        <w:ind w:left="0"/>
        <w:jc w:val="both"/>
      </w:pPr>
      <w:r>
        <w:rPr>
          <w:rFonts w:ascii="Times New Roman"/>
          <w:b w:val="false"/>
          <w:i w:val="false"/>
          <w:color w:val="000000"/>
          <w:sz w:val="28"/>
        </w:rPr>
        <w:t>
      1) переучивание специалистов;</w:t>
      </w:r>
    </w:p>
    <w:p>
      <w:pPr>
        <w:spacing w:after="0"/>
        <w:ind w:left="0"/>
        <w:jc w:val="both"/>
      </w:pPr>
      <w:r>
        <w:rPr>
          <w:rFonts w:ascii="Times New Roman"/>
          <w:b w:val="false"/>
          <w:i w:val="false"/>
          <w:color w:val="000000"/>
          <w:sz w:val="28"/>
        </w:rPr>
        <w:t>
      2) необходимые структурные изменения ИАС;</w:t>
      </w:r>
    </w:p>
    <w:p>
      <w:pPr>
        <w:spacing w:after="0"/>
        <w:ind w:left="0"/>
        <w:jc w:val="both"/>
      </w:pPr>
      <w:r>
        <w:rPr>
          <w:rFonts w:ascii="Times New Roman"/>
          <w:b w:val="false"/>
          <w:i w:val="false"/>
          <w:color w:val="000000"/>
          <w:sz w:val="28"/>
        </w:rPr>
        <w:t>
      3) подготовку производственной базы (зданий, сооружений, технологического оборудования);</w:t>
      </w:r>
    </w:p>
    <w:p>
      <w:pPr>
        <w:spacing w:after="0"/>
        <w:ind w:left="0"/>
        <w:jc w:val="both"/>
      </w:pPr>
      <w:r>
        <w:rPr>
          <w:rFonts w:ascii="Times New Roman"/>
          <w:b w:val="false"/>
          <w:i w:val="false"/>
          <w:color w:val="000000"/>
          <w:sz w:val="28"/>
        </w:rPr>
        <w:t>
      4) уточнение особенностей материально-технического обеспечения эксплуатации новой AT, практическое решение вопросов удовлетворения потребностей в новых технических средствах, материалах, запасных частях и документации;</w:t>
      </w:r>
    </w:p>
    <w:p>
      <w:pPr>
        <w:spacing w:after="0"/>
        <w:ind w:left="0"/>
        <w:jc w:val="both"/>
      </w:pPr>
      <w:r>
        <w:rPr>
          <w:rFonts w:ascii="Times New Roman"/>
          <w:b w:val="false"/>
          <w:i w:val="false"/>
          <w:color w:val="000000"/>
          <w:sz w:val="28"/>
        </w:rPr>
        <w:t>
      5) выявление и учет в программе подготовки специфических факторов деятельности ИАС, организации по ТО и РАТ существенных для освоения новой AT (особенности базирования, технической оснащенности, климатических условий).</w:t>
      </w:r>
    </w:p>
    <w:bookmarkStart w:name="z386" w:id="388"/>
    <w:p>
      <w:pPr>
        <w:spacing w:after="0"/>
        <w:ind w:left="0"/>
        <w:jc w:val="left"/>
      </w:pPr>
      <w:r>
        <w:rPr>
          <w:rFonts w:ascii="Times New Roman"/>
          <w:b/>
          <w:i w:val="false"/>
          <w:color w:val="000000"/>
        </w:rPr>
        <w:t xml:space="preserve"> Параграф 2. Подконтрольная эксплуатация авиационной техники</w:t>
      </w:r>
    </w:p>
    <w:bookmarkEnd w:id="388"/>
    <w:bookmarkStart w:name="z387" w:id="389"/>
    <w:p>
      <w:pPr>
        <w:spacing w:after="0"/>
        <w:ind w:left="0"/>
        <w:jc w:val="both"/>
      </w:pPr>
      <w:r>
        <w:rPr>
          <w:rFonts w:ascii="Times New Roman"/>
          <w:b w:val="false"/>
          <w:i w:val="false"/>
          <w:color w:val="000000"/>
          <w:sz w:val="28"/>
        </w:rPr>
        <w:t>
      309. Подконтрольная эксплуатация AT проводится в целях:</w:t>
      </w:r>
    </w:p>
    <w:bookmarkEnd w:id="389"/>
    <w:p>
      <w:pPr>
        <w:spacing w:after="0"/>
        <w:ind w:left="0"/>
        <w:jc w:val="both"/>
      </w:pPr>
      <w:r>
        <w:rPr>
          <w:rFonts w:ascii="Times New Roman"/>
          <w:b w:val="false"/>
          <w:i w:val="false"/>
          <w:color w:val="000000"/>
          <w:sz w:val="28"/>
        </w:rPr>
        <w:t>
      1) определения и подтверждения возможности увеличения назначенных ей ресурсов и сроков службы;</w:t>
      </w:r>
    </w:p>
    <w:p>
      <w:pPr>
        <w:spacing w:after="0"/>
        <w:ind w:left="0"/>
        <w:jc w:val="both"/>
      </w:pPr>
      <w:r>
        <w:rPr>
          <w:rFonts w:ascii="Times New Roman"/>
          <w:b w:val="false"/>
          <w:i w:val="false"/>
          <w:color w:val="000000"/>
          <w:sz w:val="28"/>
        </w:rPr>
        <w:t>
      2) проверки применимости и эффективности новых решений по режимам ТО и технической эксплуатации, по которым на момент принятия решений не существует исчерпывающих обоснований доказательств, гарантирующих получение заданного результата.</w:t>
      </w:r>
    </w:p>
    <w:bookmarkStart w:name="z388" w:id="390"/>
    <w:p>
      <w:pPr>
        <w:spacing w:after="0"/>
        <w:ind w:left="0"/>
        <w:jc w:val="both"/>
      </w:pPr>
      <w:r>
        <w:rPr>
          <w:rFonts w:ascii="Times New Roman"/>
          <w:b w:val="false"/>
          <w:i w:val="false"/>
          <w:color w:val="000000"/>
          <w:sz w:val="28"/>
        </w:rPr>
        <w:t>
      310. Подконтрольную эксплуатацию AT проводят разработчики AT.</w:t>
      </w:r>
    </w:p>
    <w:bookmarkEnd w:id="390"/>
    <w:p>
      <w:pPr>
        <w:spacing w:after="0"/>
        <w:ind w:left="0"/>
        <w:jc w:val="both"/>
      </w:pPr>
      <w:r>
        <w:rPr>
          <w:rFonts w:ascii="Times New Roman"/>
          <w:b w:val="false"/>
          <w:i w:val="false"/>
          <w:color w:val="000000"/>
          <w:sz w:val="28"/>
        </w:rPr>
        <w:t>
      Началу подконтрольной эксплуатации AT эксплуатанта предшествует подготовка его подразделений и специалистов, изучение документов, регламентирующих подконтрольную эксплуатацию, и разработка документов, определяющих обеспечение соответствующих работ.</w:t>
      </w:r>
    </w:p>
    <w:bookmarkStart w:name="z389" w:id="391"/>
    <w:p>
      <w:pPr>
        <w:spacing w:after="0"/>
        <w:ind w:left="0"/>
        <w:jc w:val="left"/>
      </w:pPr>
      <w:r>
        <w:rPr>
          <w:rFonts w:ascii="Times New Roman"/>
          <w:b/>
          <w:i w:val="false"/>
          <w:color w:val="000000"/>
        </w:rPr>
        <w:t xml:space="preserve"> Глава 13. Ремонт гражданских воздушных судов Республики Казахстан</w:t>
      </w:r>
    </w:p>
    <w:bookmarkEnd w:id="391"/>
    <w:p>
      <w:pPr>
        <w:spacing w:after="0"/>
        <w:ind w:left="0"/>
        <w:jc w:val="both"/>
      </w:pPr>
      <w:r>
        <w:rPr>
          <w:rFonts w:ascii="Times New Roman"/>
          <w:b w:val="false"/>
          <w:i w:val="false"/>
          <w:color w:val="ff0000"/>
          <w:sz w:val="28"/>
        </w:rPr>
        <w:t xml:space="preserve">
      Сноска. Заголовок главы 13 в редакции приказа Министра индустрии и инфраструктурного развития РК от 30.07.2019 </w:t>
      </w:r>
      <w:r>
        <w:rPr>
          <w:rFonts w:ascii="Times New Roman"/>
          <w:b w:val="false"/>
          <w:i w:val="false"/>
          <w:color w:val="ff0000"/>
          <w:sz w:val="28"/>
        </w:rPr>
        <w:t>№ 577</w:t>
      </w:r>
      <w:r>
        <w:rPr>
          <w:rFonts w:ascii="Times New Roman"/>
          <w:b w:val="false"/>
          <w:i w:val="false"/>
          <w:color w:val="ff0000"/>
          <w:sz w:val="28"/>
        </w:rPr>
        <w:t xml:space="preserve"> (вводится в действие с 01.08.2019).</w:t>
      </w:r>
    </w:p>
    <w:bookmarkStart w:name="z390" w:id="392"/>
    <w:p>
      <w:pPr>
        <w:spacing w:after="0"/>
        <w:ind w:left="0"/>
        <w:jc w:val="left"/>
      </w:pPr>
      <w:r>
        <w:rPr>
          <w:rFonts w:ascii="Times New Roman"/>
          <w:b/>
          <w:i w:val="false"/>
          <w:color w:val="000000"/>
        </w:rPr>
        <w:t xml:space="preserve"> Параграф 1. Планирование ремонта, сдача заказчикам и прием заводом авиационной техники в ремонт</w:t>
      </w:r>
    </w:p>
    <w:bookmarkEnd w:id="392"/>
    <w:bookmarkStart w:name="z391" w:id="393"/>
    <w:p>
      <w:pPr>
        <w:spacing w:after="0"/>
        <w:ind w:left="0"/>
        <w:jc w:val="both"/>
      </w:pPr>
      <w:r>
        <w:rPr>
          <w:rFonts w:ascii="Times New Roman"/>
          <w:b w:val="false"/>
          <w:i w:val="false"/>
          <w:color w:val="000000"/>
          <w:sz w:val="28"/>
        </w:rPr>
        <w:t>
      311. Ремонту подлежит AT, отработавшая межремонтный ресурс (в том числе и до первого ремонта), или срок службы, а также AT, досрочно снятая с эксплуатации из-за неисправностей и поломок, пригодная после ремонта для дальнейшего использования по назначению.</w:t>
      </w:r>
    </w:p>
    <w:bookmarkEnd w:id="393"/>
    <w:bookmarkStart w:name="z392" w:id="394"/>
    <w:p>
      <w:pPr>
        <w:spacing w:after="0"/>
        <w:ind w:left="0"/>
        <w:jc w:val="both"/>
      </w:pPr>
      <w:r>
        <w:rPr>
          <w:rFonts w:ascii="Times New Roman"/>
          <w:b w:val="false"/>
          <w:i w:val="false"/>
          <w:color w:val="000000"/>
          <w:sz w:val="28"/>
        </w:rPr>
        <w:t>
      312. Установленное на поступившем к производителю ремонта для ремонта ВС оборудование (для авиахимработ, санитарное), оборудование, находящееся на борту по условиям полета (надувные аварийно-спасательные средства и др.), принимаются и ремонтируются производителем ремонта.</w:t>
      </w:r>
    </w:p>
    <w:bookmarkEnd w:id="394"/>
    <w:bookmarkStart w:name="z393" w:id="395"/>
    <w:p>
      <w:pPr>
        <w:spacing w:after="0"/>
        <w:ind w:left="0"/>
        <w:jc w:val="both"/>
      </w:pPr>
      <w:r>
        <w:rPr>
          <w:rFonts w:ascii="Times New Roman"/>
          <w:b w:val="false"/>
          <w:i w:val="false"/>
          <w:color w:val="000000"/>
          <w:sz w:val="28"/>
        </w:rPr>
        <w:t>
      313. Двигатели установленные на ВС, поступившем на ремонт, в случаях, предусмотренных ЭД подлежат консервации.</w:t>
      </w:r>
    </w:p>
    <w:bookmarkEnd w:id="395"/>
    <w:bookmarkStart w:name="z394" w:id="396"/>
    <w:p>
      <w:pPr>
        <w:spacing w:after="0"/>
        <w:ind w:left="0"/>
        <w:jc w:val="left"/>
      </w:pPr>
      <w:r>
        <w:rPr>
          <w:rFonts w:ascii="Times New Roman"/>
          <w:b/>
          <w:i w:val="false"/>
          <w:color w:val="000000"/>
        </w:rPr>
        <w:t xml:space="preserve"> Параграф 2. Ремонт авиационной техники на заводах</w:t>
      </w:r>
    </w:p>
    <w:bookmarkEnd w:id="396"/>
    <w:bookmarkStart w:name="z395" w:id="397"/>
    <w:p>
      <w:pPr>
        <w:spacing w:after="0"/>
        <w:ind w:left="0"/>
        <w:jc w:val="both"/>
      </w:pPr>
      <w:r>
        <w:rPr>
          <w:rFonts w:ascii="Times New Roman"/>
          <w:b w:val="false"/>
          <w:i w:val="false"/>
          <w:color w:val="000000"/>
          <w:sz w:val="28"/>
        </w:rPr>
        <w:t>
      314. Принятые в ремонт ВС размещают на стоянке ремонтного фонда, при необходимости швартуют, консервируют, зачехляют, пломбируют и сдают под охрану. Техническое обслуживание ВС ремонтного фонда производит в соответствии с требованиями ЭД производитель ремонта. Учет и хранение ремфонда, отремонтированных ВС, двигателей и комплектующих изделий обеспечиваются производителем ремонта.</w:t>
      </w:r>
    </w:p>
    <w:bookmarkEnd w:id="397"/>
    <w:bookmarkStart w:name="z396" w:id="398"/>
    <w:p>
      <w:pPr>
        <w:spacing w:after="0"/>
        <w:ind w:left="0"/>
        <w:jc w:val="both"/>
      </w:pPr>
      <w:r>
        <w:rPr>
          <w:rFonts w:ascii="Times New Roman"/>
          <w:b w:val="false"/>
          <w:i w:val="false"/>
          <w:color w:val="000000"/>
          <w:sz w:val="28"/>
        </w:rPr>
        <w:t>
      315. Ремонт AT, все его процессы, включая входной контроль, разборку, дефектацию (диагностирование), восстановление кондиционности технического состояния, сборку и испытания, должен осуществляться в полном соответствии с требованиями действующего руководства по ремонту AT конкретного типа (типовой технологии).</w:t>
      </w:r>
    </w:p>
    <w:bookmarkEnd w:id="398"/>
    <w:p>
      <w:pPr>
        <w:spacing w:after="0"/>
        <w:ind w:left="0"/>
        <w:jc w:val="both"/>
      </w:pPr>
      <w:r>
        <w:rPr>
          <w:rFonts w:ascii="Times New Roman"/>
          <w:b w:val="false"/>
          <w:i w:val="false"/>
          <w:color w:val="000000"/>
          <w:sz w:val="28"/>
        </w:rPr>
        <w:t>
      Работы, не предусмотренные типовой технологией ремонта, выполняют по технологическим документам, разрабатываемым производителем ремонта, которые подлежат метрологической экспертизе и согласовании с разработчиком действующего руководства по ремонту AT конкретного типа.</w:t>
      </w:r>
    </w:p>
    <w:bookmarkStart w:name="z397" w:id="399"/>
    <w:p>
      <w:pPr>
        <w:spacing w:after="0"/>
        <w:ind w:left="0"/>
        <w:jc w:val="both"/>
      </w:pPr>
      <w:r>
        <w:rPr>
          <w:rFonts w:ascii="Times New Roman"/>
          <w:b w:val="false"/>
          <w:i w:val="false"/>
          <w:color w:val="000000"/>
          <w:sz w:val="28"/>
        </w:rPr>
        <w:t>
      316. При производстве ремонта AT обеспечивается:</w:t>
      </w:r>
    </w:p>
    <w:bookmarkEnd w:id="399"/>
    <w:p>
      <w:pPr>
        <w:spacing w:after="0"/>
        <w:ind w:left="0"/>
        <w:jc w:val="both"/>
      </w:pPr>
      <w:r>
        <w:rPr>
          <w:rFonts w:ascii="Times New Roman"/>
          <w:b w:val="false"/>
          <w:i w:val="false"/>
          <w:color w:val="000000"/>
          <w:sz w:val="28"/>
        </w:rPr>
        <w:t>
      1) выполнение доработок на AT в соответствии с требованиями бюллетеней;</w:t>
      </w:r>
    </w:p>
    <w:p>
      <w:pPr>
        <w:spacing w:after="0"/>
        <w:ind w:left="0"/>
        <w:jc w:val="both"/>
      </w:pPr>
      <w:r>
        <w:rPr>
          <w:rFonts w:ascii="Times New Roman"/>
          <w:b w:val="false"/>
          <w:i w:val="false"/>
          <w:color w:val="000000"/>
          <w:sz w:val="28"/>
        </w:rPr>
        <w:t>
      2) полное выполнение требований действующего руководства по ремонту и другой ремонтной документации;</w:t>
      </w:r>
    </w:p>
    <w:p>
      <w:pPr>
        <w:spacing w:after="0"/>
        <w:ind w:left="0"/>
        <w:jc w:val="both"/>
      </w:pPr>
      <w:r>
        <w:rPr>
          <w:rFonts w:ascii="Times New Roman"/>
          <w:b w:val="false"/>
          <w:i w:val="false"/>
          <w:color w:val="000000"/>
          <w:sz w:val="28"/>
        </w:rPr>
        <w:t>
      3) допуск к производству ремонта только подготовленных специалистов (ИТР и рабочих) с оформленным документом на выполнение соответствующих работ;</w:t>
      </w:r>
    </w:p>
    <w:p>
      <w:pPr>
        <w:spacing w:after="0"/>
        <w:ind w:left="0"/>
        <w:jc w:val="both"/>
      </w:pPr>
      <w:r>
        <w:rPr>
          <w:rFonts w:ascii="Times New Roman"/>
          <w:b w:val="false"/>
          <w:i w:val="false"/>
          <w:color w:val="000000"/>
          <w:sz w:val="28"/>
        </w:rPr>
        <w:t>
      4) использование в процессе ремонта разрешенных технологической документацией материалов и технических средств;</w:t>
      </w:r>
    </w:p>
    <w:p>
      <w:pPr>
        <w:spacing w:after="0"/>
        <w:ind w:left="0"/>
        <w:jc w:val="both"/>
      </w:pPr>
      <w:r>
        <w:rPr>
          <w:rFonts w:ascii="Times New Roman"/>
          <w:b w:val="false"/>
          <w:i w:val="false"/>
          <w:color w:val="000000"/>
          <w:sz w:val="28"/>
        </w:rPr>
        <w:t>
      5) контроль качества выполняемых работ (операций), комплексный осмотр отремонтированной AT, контроль устранения выявленных недостатков технического состояния объектов ремонта.</w:t>
      </w:r>
    </w:p>
    <w:bookmarkStart w:name="z398" w:id="400"/>
    <w:p>
      <w:pPr>
        <w:spacing w:after="0"/>
        <w:ind w:left="0"/>
        <w:jc w:val="both"/>
      </w:pPr>
      <w:r>
        <w:rPr>
          <w:rFonts w:ascii="Times New Roman"/>
          <w:b w:val="false"/>
          <w:i w:val="false"/>
          <w:color w:val="000000"/>
          <w:sz w:val="28"/>
        </w:rPr>
        <w:t>
      317. При ремонте AT применяются исправные, прошедшие поверку/калибровку средства измерения и технологическое оборудование, маркированный инструмент. Оборудование, средства измерений и контроля изготовленные в организации по ТО и РАТ и их документация перед допуском к применению проходят необходимые процедуры предусмотренные законодательством в области обеспечения единства измерения.</w:t>
      </w:r>
    </w:p>
    <w:bookmarkEnd w:id="400"/>
    <w:bookmarkStart w:name="z399" w:id="401"/>
    <w:p>
      <w:pPr>
        <w:spacing w:after="0"/>
        <w:ind w:left="0"/>
        <w:jc w:val="both"/>
      </w:pPr>
      <w:r>
        <w:rPr>
          <w:rFonts w:ascii="Times New Roman"/>
          <w:b w:val="false"/>
          <w:i w:val="false"/>
          <w:color w:val="000000"/>
          <w:sz w:val="28"/>
        </w:rPr>
        <w:t>
      318. Контроль качества ремонта AT, осуществляемый организацией по ТО и РАТ распространяется на:</w:t>
      </w:r>
    </w:p>
    <w:bookmarkEnd w:id="401"/>
    <w:p>
      <w:pPr>
        <w:spacing w:after="0"/>
        <w:ind w:left="0"/>
        <w:jc w:val="both"/>
      </w:pPr>
      <w:r>
        <w:rPr>
          <w:rFonts w:ascii="Times New Roman"/>
          <w:b w:val="false"/>
          <w:i w:val="false"/>
          <w:color w:val="000000"/>
          <w:sz w:val="28"/>
        </w:rPr>
        <w:t>
      1) технологические процессы производства ремонта;</w:t>
      </w:r>
    </w:p>
    <w:p>
      <w:pPr>
        <w:spacing w:after="0"/>
        <w:ind w:left="0"/>
        <w:jc w:val="both"/>
      </w:pPr>
      <w:r>
        <w:rPr>
          <w:rFonts w:ascii="Times New Roman"/>
          <w:b w:val="false"/>
          <w:i w:val="false"/>
          <w:color w:val="000000"/>
          <w:sz w:val="28"/>
        </w:rPr>
        <w:t>
      2) состояние материалов, запасных частей, оборудования, средств измерений, инструмента;</w:t>
      </w:r>
    </w:p>
    <w:p>
      <w:pPr>
        <w:spacing w:after="0"/>
        <w:ind w:left="0"/>
        <w:jc w:val="both"/>
      </w:pPr>
      <w:r>
        <w:rPr>
          <w:rFonts w:ascii="Times New Roman"/>
          <w:b w:val="false"/>
          <w:i w:val="false"/>
          <w:color w:val="000000"/>
          <w:sz w:val="28"/>
        </w:rPr>
        <w:t>
      3) технологическую документацию;</w:t>
      </w:r>
    </w:p>
    <w:p>
      <w:pPr>
        <w:spacing w:after="0"/>
        <w:ind w:left="0"/>
        <w:jc w:val="both"/>
      </w:pPr>
      <w:r>
        <w:rPr>
          <w:rFonts w:ascii="Times New Roman"/>
          <w:b w:val="false"/>
          <w:i w:val="false"/>
          <w:color w:val="000000"/>
          <w:sz w:val="28"/>
        </w:rPr>
        <w:t>
      4) на оформление производственно-контрольной документации, формуляров (паспортов), нарядов и ведомостей на ремонт и техническое обслуживание.</w:t>
      </w:r>
    </w:p>
    <w:bookmarkStart w:name="z400" w:id="402"/>
    <w:p>
      <w:pPr>
        <w:spacing w:after="0"/>
        <w:ind w:left="0"/>
        <w:jc w:val="both"/>
      </w:pPr>
      <w:r>
        <w:rPr>
          <w:rFonts w:ascii="Times New Roman"/>
          <w:b w:val="false"/>
          <w:i w:val="false"/>
          <w:color w:val="000000"/>
          <w:sz w:val="28"/>
        </w:rPr>
        <w:t>
      319. Установку на отремонтированные ВС изделий (новых и бывших в эксплуатации), полученных от промышленности или заказчика, в соответствии с техническими условиями предприятия-изготовителя и требованиями ЭД, обеспечение правильности их монтажа, выполнение регулировочных и других работ, обеспечение межремонтного ресурса изделий AT осуществляет производитель ремонта.</w:t>
      </w:r>
    </w:p>
    <w:bookmarkEnd w:id="402"/>
    <w:bookmarkStart w:name="z401" w:id="403"/>
    <w:p>
      <w:pPr>
        <w:spacing w:after="0"/>
        <w:ind w:left="0"/>
        <w:jc w:val="both"/>
      </w:pPr>
      <w:r>
        <w:rPr>
          <w:rFonts w:ascii="Times New Roman"/>
          <w:b w:val="false"/>
          <w:i w:val="false"/>
          <w:color w:val="000000"/>
          <w:sz w:val="28"/>
        </w:rPr>
        <w:t>
      320. На отремонтированной AT производитель ремонта выполняет работы по консервации и упаковке в соответствии с требованиями ЭРД.</w:t>
      </w:r>
    </w:p>
    <w:bookmarkEnd w:id="403"/>
    <w:bookmarkStart w:name="z402" w:id="404"/>
    <w:p>
      <w:pPr>
        <w:spacing w:after="0"/>
        <w:ind w:left="0"/>
        <w:jc w:val="both"/>
      </w:pPr>
      <w:r>
        <w:rPr>
          <w:rFonts w:ascii="Times New Roman"/>
          <w:b w:val="false"/>
          <w:i w:val="false"/>
          <w:color w:val="000000"/>
          <w:sz w:val="28"/>
        </w:rPr>
        <w:t>
      321. Отремонтированное ВС (изделие) подлежит проверке на соответствие нормам летной годности ВС и требованиями ЭРД.</w:t>
      </w:r>
    </w:p>
    <w:bookmarkEnd w:id="404"/>
    <w:bookmarkStart w:name="z403" w:id="405"/>
    <w:p>
      <w:pPr>
        <w:spacing w:after="0"/>
        <w:ind w:left="0"/>
        <w:jc w:val="both"/>
      </w:pPr>
      <w:r>
        <w:rPr>
          <w:rFonts w:ascii="Times New Roman"/>
          <w:b w:val="false"/>
          <w:i w:val="false"/>
          <w:color w:val="000000"/>
          <w:sz w:val="28"/>
        </w:rPr>
        <w:t>
      322. Для оценки качества ремонта и эффективности технологических процессов периодически в дополнение к испытаниям, предусмотренным технологией ремонта, проводят технологические испытания изделий AT, а также их контрольные разборки.</w:t>
      </w:r>
    </w:p>
    <w:bookmarkEnd w:id="405"/>
    <w:bookmarkStart w:name="z404" w:id="406"/>
    <w:p>
      <w:pPr>
        <w:spacing w:after="0"/>
        <w:ind w:left="0"/>
        <w:jc w:val="left"/>
      </w:pPr>
      <w:r>
        <w:rPr>
          <w:rFonts w:ascii="Times New Roman"/>
          <w:b/>
          <w:i w:val="false"/>
          <w:color w:val="000000"/>
        </w:rPr>
        <w:t xml:space="preserve"> Параграф 3. Выдача заводом и прием заказчиком авиационной техники из ремонта</w:t>
      </w:r>
    </w:p>
    <w:bookmarkEnd w:id="406"/>
    <w:bookmarkStart w:name="z405" w:id="407"/>
    <w:p>
      <w:pPr>
        <w:spacing w:after="0"/>
        <w:ind w:left="0"/>
        <w:jc w:val="both"/>
      </w:pPr>
      <w:r>
        <w:rPr>
          <w:rFonts w:ascii="Times New Roman"/>
          <w:b w:val="false"/>
          <w:i w:val="false"/>
          <w:color w:val="000000"/>
          <w:sz w:val="28"/>
        </w:rPr>
        <w:t>
      323. На AT, прошедшую капитальный ремонт, распространяется та же номенклатура показателей надежности и гарантийных обязательств, которая устанавливается при ее изготовлении.</w:t>
      </w:r>
    </w:p>
    <w:bookmarkEnd w:id="407"/>
    <w:p>
      <w:pPr>
        <w:spacing w:after="0"/>
        <w:ind w:left="0"/>
        <w:jc w:val="both"/>
      </w:pPr>
      <w:r>
        <w:rPr>
          <w:rFonts w:ascii="Times New Roman"/>
          <w:b w:val="false"/>
          <w:i w:val="false"/>
          <w:color w:val="000000"/>
          <w:sz w:val="28"/>
        </w:rPr>
        <w:t>
      Гарантийные обязательства производителя ремонта вносятся в ЭД (формуляры, паспорта, этикетки) изделий AT по окончании их ремонта.</w:t>
      </w:r>
    </w:p>
    <w:bookmarkStart w:name="z406" w:id="408"/>
    <w:p>
      <w:pPr>
        <w:spacing w:after="0"/>
        <w:ind w:left="0"/>
        <w:jc w:val="both"/>
      </w:pPr>
      <w:r>
        <w:rPr>
          <w:rFonts w:ascii="Times New Roman"/>
          <w:b w:val="false"/>
          <w:i w:val="false"/>
          <w:color w:val="000000"/>
          <w:sz w:val="28"/>
        </w:rPr>
        <w:t>
      324. Производитель ремонта предъявляет к сдаче отремонтированное ВС, укомплектованное в соответствии с приемо-сдаточным актом, испытанное на земле и в полете, признанное годным к эксплуатации, с оформленной по номерной и другой документацией. На ВС, его двигателях и комплектующих изделиях выполняются работы, предусмотренные договором, дополнительными заказами и поступившими в период ремонта ВС указаниями разработчика ВС о срочных доработках и разовых осмотрах.</w:t>
      </w:r>
    </w:p>
    <w:bookmarkEnd w:id="408"/>
    <w:bookmarkStart w:name="z407" w:id="409"/>
    <w:p>
      <w:pPr>
        <w:spacing w:after="0"/>
        <w:ind w:left="0"/>
        <w:jc w:val="both"/>
      </w:pPr>
      <w:r>
        <w:rPr>
          <w:rFonts w:ascii="Times New Roman"/>
          <w:b w:val="false"/>
          <w:i w:val="false"/>
          <w:color w:val="000000"/>
          <w:sz w:val="28"/>
        </w:rPr>
        <w:t>
      325. При приеме ВС представители заказчика руководствуются условиями договора, требованиями ЭД и проверяют:</w:t>
      </w:r>
    </w:p>
    <w:bookmarkEnd w:id="409"/>
    <w:p>
      <w:pPr>
        <w:spacing w:after="0"/>
        <w:ind w:left="0"/>
        <w:jc w:val="both"/>
      </w:pPr>
      <w:r>
        <w:rPr>
          <w:rFonts w:ascii="Times New Roman"/>
          <w:b w:val="false"/>
          <w:i w:val="false"/>
          <w:color w:val="000000"/>
          <w:sz w:val="28"/>
        </w:rPr>
        <w:t>
      1) полноту выполнения условий договора и дополнительных заказов;</w:t>
      </w:r>
    </w:p>
    <w:p>
      <w:pPr>
        <w:spacing w:after="0"/>
        <w:ind w:left="0"/>
        <w:jc w:val="both"/>
      </w:pPr>
      <w:r>
        <w:rPr>
          <w:rFonts w:ascii="Times New Roman"/>
          <w:b w:val="false"/>
          <w:i w:val="false"/>
          <w:color w:val="000000"/>
          <w:sz w:val="28"/>
        </w:rPr>
        <w:t>
      2) наличие и оформление пономерной и судовой документации;</w:t>
      </w:r>
    </w:p>
    <w:p>
      <w:pPr>
        <w:spacing w:after="0"/>
        <w:ind w:left="0"/>
        <w:jc w:val="both"/>
      </w:pPr>
      <w:r>
        <w:rPr>
          <w:rFonts w:ascii="Times New Roman"/>
          <w:b w:val="false"/>
          <w:i w:val="false"/>
          <w:color w:val="000000"/>
          <w:sz w:val="28"/>
        </w:rPr>
        <w:t>
      3) комплектность оборудования и имущества ВС;</w:t>
      </w:r>
    </w:p>
    <w:p>
      <w:pPr>
        <w:spacing w:after="0"/>
        <w:ind w:left="0"/>
        <w:jc w:val="both"/>
      </w:pPr>
      <w:r>
        <w:rPr>
          <w:rFonts w:ascii="Times New Roman"/>
          <w:b w:val="false"/>
          <w:i w:val="false"/>
          <w:color w:val="000000"/>
          <w:sz w:val="28"/>
        </w:rPr>
        <w:t>
      4) выполнение указаний разработчика ВС о срочных доработках и разовых осмотрах;</w:t>
      </w:r>
    </w:p>
    <w:p>
      <w:pPr>
        <w:spacing w:after="0"/>
        <w:ind w:left="0"/>
        <w:jc w:val="both"/>
      </w:pPr>
      <w:r>
        <w:rPr>
          <w:rFonts w:ascii="Times New Roman"/>
          <w:b w:val="false"/>
          <w:i w:val="false"/>
          <w:color w:val="000000"/>
          <w:sz w:val="28"/>
        </w:rPr>
        <w:t>
      5) техническое состояние ВС, работоспособность и правильность функционирования изделий и систем.</w:t>
      </w:r>
    </w:p>
    <w:p>
      <w:pPr>
        <w:spacing w:after="0"/>
        <w:ind w:left="0"/>
        <w:jc w:val="both"/>
      </w:pPr>
      <w:r>
        <w:rPr>
          <w:rFonts w:ascii="Times New Roman"/>
          <w:b w:val="false"/>
          <w:i w:val="false"/>
          <w:color w:val="000000"/>
          <w:sz w:val="28"/>
        </w:rPr>
        <w:t>
      Экипаж заказчика знакомится с протоколом летных испытаний, особенностями ВС, связанными с выполненными при ремонте доработками, замечаниями экипажа производителя ремонта, выполнявшего контрольный полет после ремонта ВС, проверяет наличие и оформление судовой документации, работоспособность и правильность функционирования систем и оборудования ВС, производит контрольный полет, если он предусмотрен ЭД разработчика.</w:t>
      </w:r>
    </w:p>
    <w:bookmarkStart w:name="z408" w:id="410"/>
    <w:p>
      <w:pPr>
        <w:spacing w:after="0"/>
        <w:ind w:left="0"/>
        <w:jc w:val="both"/>
      </w:pPr>
      <w:r>
        <w:rPr>
          <w:rFonts w:ascii="Times New Roman"/>
          <w:b w:val="false"/>
          <w:i w:val="false"/>
          <w:color w:val="000000"/>
          <w:sz w:val="28"/>
        </w:rPr>
        <w:t>
      326. При выдаче производителем ремонта ВС и приеме его заказчиком представители производителя ремонта и заказчика подписывают акты:</w:t>
      </w:r>
    </w:p>
    <w:bookmarkEnd w:id="410"/>
    <w:p>
      <w:pPr>
        <w:spacing w:after="0"/>
        <w:ind w:left="0"/>
        <w:jc w:val="both"/>
      </w:pPr>
      <w:r>
        <w:rPr>
          <w:rFonts w:ascii="Times New Roman"/>
          <w:b w:val="false"/>
          <w:i w:val="false"/>
          <w:color w:val="000000"/>
          <w:sz w:val="28"/>
        </w:rPr>
        <w:t>
      1) контрольного полета (облета) ВС экипажем заказчика;</w:t>
      </w:r>
    </w:p>
    <w:p>
      <w:pPr>
        <w:spacing w:after="0"/>
        <w:ind w:left="0"/>
        <w:jc w:val="both"/>
      </w:pPr>
      <w:r>
        <w:rPr>
          <w:rFonts w:ascii="Times New Roman"/>
          <w:b w:val="false"/>
          <w:i w:val="false"/>
          <w:color w:val="000000"/>
          <w:sz w:val="28"/>
        </w:rPr>
        <w:t>
      2) на прием-сдачу ВС и специальной аппаратуры (приемо-сдаточный акт);</w:t>
      </w:r>
    </w:p>
    <w:p>
      <w:pPr>
        <w:spacing w:after="0"/>
        <w:ind w:left="0"/>
        <w:jc w:val="both"/>
      </w:pPr>
      <w:r>
        <w:rPr>
          <w:rFonts w:ascii="Times New Roman"/>
          <w:b w:val="false"/>
          <w:i w:val="false"/>
          <w:color w:val="000000"/>
          <w:sz w:val="28"/>
        </w:rPr>
        <w:t>
      3) выполнение работ по дополнительным заказам.</w:t>
      </w:r>
    </w:p>
    <w:bookmarkStart w:name="z409" w:id="411"/>
    <w:p>
      <w:pPr>
        <w:spacing w:after="0"/>
        <w:ind w:left="0"/>
        <w:jc w:val="both"/>
      </w:pPr>
      <w:r>
        <w:rPr>
          <w:rFonts w:ascii="Times New Roman"/>
          <w:b w:val="false"/>
          <w:i w:val="false"/>
          <w:color w:val="000000"/>
          <w:sz w:val="28"/>
        </w:rPr>
        <w:t>
      327. Заключение о выполненном ремонте, годности к эксплуатации, межремонтном и гарантийном ресурсе, сроке службы, сведения о массе и центровке ВС производитель ремонта вносит в формуляр ВС.</w:t>
      </w:r>
    </w:p>
    <w:bookmarkEnd w:id="411"/>
    <w:p>
      <w:pPr>
        <w:spacing w:after="0"/>
        <w:ind w:left="0"/>
        <w:jc w:val="both"/>
      </w:pPr>
      <w:r>
        <w:rPr>
          <w:rFonts w:ascii="Times New Roman"/>
          <w:b w:val="false"/>
          <w:i w:val="false"/>
          <w:color w:val="000000"/>
          <w:sz w:val="28"/>
        </w:rPr>
        <w:t>
      При первом ремонте ВС производитель ремонта заполняет и выдает заказчику формуляр силовых элементов планера (карту прочности). Указанные записи и все другие, вносимые работниками производителя ремонта в документацию ВС, подтверждаются подписями должностных лиц производителя ремонта, имеющих необходимые полномочия, что определяется документами производителя ремонта.</w:t>
      </w:r>
    </w:p>
    <w:bookmarkStart w:name="z410" w:id="412"/>
    <w:p>
      <w:pPr>
        <w:spacing w:after="0"/>
        <w:ind w:left="0"/>
        <w:jc w:val="both"/>
      </w:pPr>
      <w:r>
        <w:rPr>
          <w:rFonts w:ascii="Times New Roman"/>
          <w:b w:val="false"/>
          <w:i w:val="false"/>
          <w:color w:val="000000"/>
          <w:sz w:val="28"/>
        </w:rPr>
        <w:t>
      328. Основанием для перелета отремонтированного ВС к месту назначения является приемо-сдаточный акт, оформленный при приеме ВС производителем ремонта.</w:t>
      </w:r>
    </w:p>
    <w:bookmarkEnd w:id="412"/>
    <w:bookmarkStart w:name="z411" w:id="413"/>
    <w:p>
      <w:pPr>
        <w:spacing w:after="0"/>
        <w:ind w:left="0"/>
        <w:jc w:val="both"/>
      </w:pPr>
      <w:r>
        <w:rPr>
          <w:rFonts w:ascii="Times New Roman"/>
          <w:b w:val="false"/>
          <w:i w:val="false"/>
          <w:color w:val="000000"/>
          <w:sz w:val="28"/>
        </w:rPr>
        <w:t>
      329. ТО и подготовку к перелету на аэродром назначения отремонтированного ВС, принятого заказчиком, производит производитель ремонта, оформляя соответствующую карту-наряд. При этом в расходах на заправку ВС горюче-смазочными материалами и маслом учитывается количество слитых горюче-смазочных материалов при приеме ВС в ремонт.</w:t>
      </w:r>
    </w:p>
    <w:bookmarkEnd w:id="413"/>
    <w:bookmarkStart w:name="z412" w:id="414"/>
    <w:p>
      <w:pPr>
        <w:spacing w:after="0"/>
        <w:ind w:left="0"/>
        <w:jc w:val="both"/>
      </w:pPr>
      <w:r>
        <w:rPr>
          <w:rFonts w:ascii="Times New Roman"/>
          <w:b w:val="false"/>
          <w:i w:val="false"/>
          <w:color w:val="000000"/>
          <w:sz w:val="28"/>
        </w:rPr>
        <w:t>
      330. При отправке отремонтированной AT транспортными средствами производитель ремонта обеспечивает ее упаковку, погрузку, крепление. Бесконтейнерная отправка ВС, доставленного производителю ремонта в контейнере, не допускается.</w:t>
      </w:r>
    </w:p>
    <w:bookmarkEnd w:id="414"/>
    <w:p>
      <w:pPr>
        <w:spacing w:after="0"/>
        <w:ind w:left="0"/>
        <w:jc w:val="both"/>
      </w:pPr>
      <w:r>
        <w:rPr>
          <w:rFonts w:ascii="Times New Roman"/>
          <w:b w:val="false"/>
          <w:i w:val="false"/>
          <w:color w:val="000000"/>
          <w:sz w:val="28"/>
        </w:rPr>
        <w:t>
      Выгрузку AT и сборку ВС, поступивших от производителя ремонта заказчику, обеспечивает заказчик, если иное не определено соглашением сторон. Его экипаж: осуществляет и контрольный полет ВС после сборки.</w:t>
      </w:r>
    </w:p>
    <w:p>
      <w:pPr>
        <w:spacing w:after="0"/>
        <w:ind w:left="0"/>
        <w:jc w:val="both"/>
      </w:pPr>
      <w:r>
        <w:rPr>
          <w:rFonts w:ascii="Times New Roman"/>
          <w:b w:val="false"/>
          <w:i w:val="false"/>
          <w:color w:val="000000"/>
          <w:sz w:val="28"/>
        </w:rPr>
        <w:t>
      В случае претензий к отправителю AT, связанных с транспортировкой отправленных им объектов, заказчик вызывает его представителя для предъявления рекламации.</w:t>
      </w:r>
    </w:p>
    <w:bookmarkStart w:name="z413" w:id="415"/>
    <w:p>
      <w:pPr>
        <w:spacing w:after="0"/>
        <w:ind w:left="0"/>
        <w:jc w:val="both"/>
      </w:pPr>
      <w:r>
        <w:rPr>
          <w:rFonts w:ascii="Times New Roman"/>
          <w:b w:val="false"/>
          <w:i w:val="false"/>
          <w:color w:val="000000"/>
          <w:sz w:val="28"/>
        </w:rPr>
        <w:t>
      331. Отремонтированную AT производитель ремонта отправляет заказчику (по принадлежности) или по его разнарядке (поручению) другому предприятию. Об отправке AT производитель ремонта направляет заказчику (получателю) уведомление установленной формы.</w:t>
      </w:r>
    </w:p>
    <w:bookmarkEnd w:id="415"/>
    <w:bookmarkStart w:name="z414" w:id="416"/>
    <w:p>
      <w:pPr>
        <w:spacing w:after="0"/>
        <w:ind w:left="0"/>
        <w:jc w:val="both"/>
      </w:pPr>
      <w:r>
        <w:rPr>
          <w:rFonts w:ascii="Times New Roman"/>
          <w:b w:val="false"/>
          <w:i w:val="false"/>
          <w:color w:val="000000"/>
          <w:sz w:val="28"/>
        </w:rPr>
        <w:t>
      332. При поступлении отправленной производителем ремонта AT к месту назначения заказчик (получатель) в трехдневный срок высылает отправителю уведомление о ее получении.</w:t>
      </w:r>
    </w:p>
    <w:bookmarkEnd w:id="416"/>
    <w:bookmarkStart w:name="z415" w:id="417"/>
    <w:p>
      <w:pPr>
        <w:spacing w:after="0"/>
        <w:ind w:left="0"/>
        <w:jc w:val="both"/>
      </w:pPr>
      <w:r>
        <w:rPr>
          <w:rFonts w:ascii="Times New Roman"/>
          <w:b w:val="false"/>
          <w:i w:val="false"/>
          <w:color w:val="000000"/>
          <w:sz w:val="28"/>
        </w:rPr>
        <w:t>
      333. Подготовка поступивших из ремонта ВС к дальнейшей эксплуатации производится эксплуатантом/владельцем АТ в соответствии с требованиями ЭД для ВС конкретного типа. При этом на ВС в установленном порядке оформляют удостоверение (сертификат) о годности гражданского воздушного судна к полетам.</w:t>
      </w:r>
    </w:p>
    <w:bookmarkEnd w:id="417"/>
    <w:bookmarkStart w:name="z416" w:id="418"/>
    <w:p>
      <w:pPr>
        <w:spacing w:after="0"/>
        <w:ind w:left="0"/>
        <w:jc w:val="both"/>
      </w:pPr>
      <w:r>
        <w:rPr>
          <w:rFonts w:ascii="Times New Roman"/>
          <w:b w:val="false"/>
          <w:i w:val="false"/>
          <w:color w:val="000000"/>
          <w:sz w:val="28"/>
        </w:rPr>
        <w:t>
      334. Производитель ремонта в соответствии с заявленными гарантийными обязательствами и установленными гарантийными ресурсами поставленной им заказчику продукции восстанавливает или заменяет дефектную продукцию и возместить причиненный ущерб, если в выявленных ее отклонениях от технических норм нет вины заказчика и установлена виновность поставщика. При этом производитель ремонта предъявляет рекламации своим поставщикам, если в указанных случаях обнаруживаются соответствующие основания.</w:t>
      </w:r>
    </w:p>
    <w:bookmarkEnd w:id="418"/>
    <w:bookmarkStart w:name="z417" w:id="419"/>
    <w:p>
      <w:pPr>
        <w:spacing w:after="0"/>
        <w:ind w:left="0"/>
        <w:jc w:val="both"/>
      </w:pPr>
      <w:r>
        <w:rPr>
          <w:rFonts w:ascii="Times New Roman"/>
          <w:b w:val="false"/>
          <w:i w:val="false"/>
          <w:color w:val="000000"/>
          <w:sz w:val="28"/>
        </w:rPr>
        <w:t>
      335. В целях уменьшения простоя ВС заказчик самостоятельно восстанавливает дефектную AT, находящуюся в гарантии производителя ремонта, без нарушения заводских пломб. В указанном случае сохраняются основания для последующего предъявления рекламации производителю ремонта и вызова, при необходимости, его представителя для оформления рекламационного акта. При этом производитель ремонта высылает по требованию заказчика необходимые для восстановления (или израсходованные на восстановление) AT комплектующие изделия и материалы (в срок не позднее 5 суток с момента получения запроса), и сообщить заказчику реквизиты отправки.</w:t>
      </w:r>
    </w:p>
    <w:bookmarkEnd w:id="419"/>
    <w:bookmarkStart w:name="z418" w:id="420"/>
    <w:p>
      <w:pPr>
        <w:spacing w:after="0"/>
        <w:ind w:left="0"/>
        <w:jc w:val="both"/>
      </w:pPr>
      <w:r>
        <w:rPr>
          <w:rFonts w:ascii="Times New Roman"/>
          <w:b w:val="false"/>
          <w:i w:val="false"/>
          <w:color w:val="000000"/>
          <w:sz w:val="28"/>
        </w:rPr>
        <w:t>
      336. В послегарантийный период эксплуатации AT в случаях, когда владелец AT не может самостоятельно восстановить дефектную продукцию, производитель ремонта ее восстанавливает за счет владельца (заказчика).</w:t>
      </w:r>
    </w:p>
    <w:bookmarkEnd w:id="420"/>
    <w:bookmarkStart w:name="z419" w:id="421"/>
    <w:p>
      <w:pPr>
        <w:spacing w:after="0"/>
        <w:ind w:left="0"/>
        <w:jc w:val="both"/>
      </w:pPr>
      <w:r>
        <w:rPr>
          <w:rFonts w:ascii="Times New Roman"/>
          <w:b w:val="false"/>
          <w:i w:val="false"/>
          <w:color w:val="000000"/>
          <w:sz w:val="28"/>
        </w:rPr>
        <w:t>
      337. Производитель ремонта несет ответственность за качество и работоспособность поставленной заказчику продукции, в пределах ее гарантийных ресурсов. Указанная ответственность производителя ремонта распространяется также и на изделия AT, полученные им от других поставщиков и установленные производителем ремонта на комплектную продукцию, переданную заказчику. В последнем случае ответственность производителя ремонта ограничена гарантийным ресурсом комплектного изделия авиационной техники.</w:t>
      </w:r>
    </w:p>
    <w:bookmarkEnd w:id="421"/>
    <w:p>
      <w:pPr>
        <w:spacing w:after="0"/>
        <w:ind w:left="0"/>
        <w:jc w:val="both"/>
      </w:pPr>
      <w:r>
        <w:rPr>
          <w:rFonts w:ascii="Times New Roman"/>
          <w:b w:val="false"/>
          <w:i w:val="false"/>
          <w:color w:val="000000"/>
          <w:sz w:val="28"/>
        </w:rPr>
        <w:t>
      Устанавливаются следующие сроки осуществления гарантийных обязательств производителя ремонта, если иное не определено соглашением сторон:</w:t>
      </w:r>
    </w:p>
    <w:p>
      <w:pPr>
        <w:spacing w:after="0"/>
        <w:ind w:left="0"/>
        <w:jc w:val="both"/>
      </w:pPr>
      <w:r>
        <w:rPr>
          <w:rFonts w:ascii="Times New Roman"/>
          <w:b w:val="false"/>
          <w:i w:val="false"/>
          <w:color w:val="000000"/>
          <w:sz w:val="28"/>
        </w:rPr>
        <w:t>
      1) предельный срок прибытия представителя производителя ремонта по телеграфному вызову заказчика (исчисляется с момента вручения адресату телеграммы о вызове (с уведомлением о вручении)) - четыре суток с добавлением времени на проезд (полет) рейсовым транспортом в пункт, указанный заказчиком;</w:t>
      </w:r>
    </w:p>
    <w:p>
      <w:pPr>
        <w:spacing w:after="0"/>
        <w:ind w:left="0"/>
        <w:jc w:val="both"/>
      </w:pPr>
      <w:r>
        <w:rPr>
          <w:rFonts w:ascii="Times New Roman"/>
          <w:b w:val="false"/>
          <w:i w:val="false"/>
          <w:color w:val="000000"/>
          <w:sz w:val="28"/>
        </w:rPr>
        <w:t>
      2) срок восстановления гарантийной AT и AT, вышедшей из гарантии (исчисляется с момента прибытия представителя производителя ремонта к заказчику) - пять суток (срок действителен для гарантийной AT и для AT, вышедшей из гарантии).</w:t>
      </w:r>
    </w:p>
    <w:bookmarkStart w:name="z420" w:id="422"/>
    <w:p>
      <w:pPr>
        <w:spacing w:after="0"/>
        <w:ind w:left="0"/>
        <w:jc w:val="left"/>
      </w:pPr>
      <w:r>
        <w:rPr>
          <w:rFonts w:ascii="Times New Roman"/>
          <w:b/>
          <w:i w:val="false"/>
          <w:color w:val="000000"/>
        </w:rPr>
        <w:t xml:space="preserve"> Параграф 4. Текущий ремонт</w:t>
      </w:r>
    </w:p>
    <w:bookmarkEnd w:id="422"/>
    <w:bookmarkStart w:name="z421" w:id="423"/>
    <w:p>
      <w:pPr>
        <w:spacing w:after="0"/>
        <w:ind w:left="0"/>
        <w:jc w:val="both"/>
      </w:pPr>
      <w:r>
        <w:rPr>
          <w:rFonts w:ascii="Times New Roman"/>
          <w:b w:val="false"/>
          <w:i w:val="false"/>
          <w:color w:val="000000"/>
          <w:sz w:val="28"/>
        </w:rPr>
        <w:t>
      338. Текущий ремонт AT заключается в устранении отдельных ее повреждений или неисправностей. Текущий ремонт ВС и ремонт А и РЭО производят специализированные подразделения ИАС, Организации по ТО и РАТ или отдельно назначаемые специалисты, имеющие соответствующую подготовку.</w:t>
      </w:r>
    </w:p>
    <w:bookmarkEnd w:id="423"/>
    <w:bookmarkStart w:name="z422" w:id="424"/>
    <w:p>
      <w:pPr>
        <w:spacing w:after="0"/>
        <w:ind w:left="0"/>
        <w:jc w:val="both"/>
      </w:pPr>
      <w:r>
        <w:rPr>
          <w:rFonts w:ascii="Times New Roman"/>
          <w:b w:val="false"/>
          <w:i w:val="false"/>
          <w:color w:val="000000"/>
          <w:sz w:val="28"/>
        </w:rPr>
        <w:t>
      339. Текущий ремонт AT выполняется в соответствии с требованиями общей и типовой ЭД либо, в случае отсутствия в ЭД необходимых технологических указаний, по технологиям разрабатываемым ИАС эксплуатанта и организации по ТО и РАТ.</w:t>
      </w:r>
    </w:p>
    <w:bookmarkEnd w:id="424"/>
    <w:p>
      <w:pPr>
        <w:spacing w:after="0"/>
        <w:ind w:left="0"/>
        <w:jc w:val="both"/>
      </w:pPr>
      <w:r>
        <w:rPr>
          <w:rFonts w:ascii="Times New Roman"/>
          <w:b w:val="false"/>
          <w:i w:val="false"/>
          <w:color w:val="000000"/>
          <w:sz w:val="28"/>
        </w:rPr>
        <w:t>
      Текущий ремонт AT, необходимость в котором вызвана ее конструктивно-производственными недостатками, осуществляется разработчиком и изготовителем AT.</w:t>
      </w:r>
    </w:p>
    <w:p>
      <w:pPr>
        <w:spacing w:after="0"/>
        <w:ind w:left="0"/>
        <w:jc w:val="both"/>
      </w:pPr>
      <w:r>
        <w:rPr>
          <w:rFonts w:ascii="Times New Roman"/>
          <w:b w:val="false"/>
          <w:i w:val="false"/>
          <w:color w:val="000000"/>
          <w:sz w:val="28"/>
        </w:rPr>
        <w:t>
      Изготовление деталей, предназначенных для установки на ВС, производят только по заказам, имеющим чертежи (эскизы) с указанием материала и условий ее обработки.</w:t>
      </w:r>
    </w:p>
    <w:p>
      <w:pPr>
        <w:spacing w:after="0"/>
        <w:ind w:left="0"/>
        <w:jc w:val="both"/>
      </w:pPr>
      <w:r>
        <w:rPr>
          <w:rFonts w:ascii="Times New Roman"/>
          <w:b w:val="false"/>
          <w:i w:val="false"/>
          <w:color w:val="000000"/>
          <w:sz w:val="28"/>
        </w:rPr>
        <w:t>
      Изготовление деталей только по образцам не допускается.</w:t>
      </w:r>
    </w:p>
    <w:bookmarkStart w:name="z423" w:id="425"/>
    <w:p>
      <w:pPr>
        <w:spacing w:after="0"/>
        <w:ind w:left="0"/>
        <w:jc w:val="both"/>
      </w:pPr>
      <w:r>
        <w:rPr>
          <w:rFonts w:ascii="Times New Roman"/>
          <w:b w:val="false"/>
          <w:i w:val="false"/>
          <w:color w:val="000000"/>
          <w:sz w:val="28"/>
        </w:rPr>
        <w:t>
      340. Изготовление, проверку и ремонт средств наземного обслуживания специального применения осуществляют в соответствии с требованиями ЭД, а при их отсутствии - в соответствии с документацией, разрабатываемой ИАС эксплуатанта и организацией по ТО и РАТ.</w:t>
      </w:r>
    </w:p>
    <w:bookmarkEnd w:id="425"/>
    <w:bookmarkStart w:name="z424" w:id="426"/>
    <w:p>
      <w:pPr>
        <w:spacing w:after="0"/>
        <w:ind w:left="0"/>
        <w:jc w:val="left"/>
      </w:pPr>
      <w:r>
        <w:rPr>
          <w:rFonts w:ascii="Times New Roman"/>
          <w:b/>
          <w:i w:val="false"/>
          <w:color w:val="000000"/>
        </w:rPr>
        <w:t xml:space="preserve"> Глава 14. Порядок поддержания летной годности гражданских воздушных судов, производства стран иных, чем страны Содружества Независимых Государств</w:t>
      </w:r>
    </w:p>
    <w:bookmarkEnd w:id="426"/>
    <w:p>
      <w:pPr>
        <w:spacing w:after="0"/>
        <w:ind w:left="0"/>
        <w:jc w:val="both"/>
      </w:pPr>
      <w:r>
        <w:rPr>
          <w:rFonts w:ascii="Times New Roman"/>
          <w:b w:val="false"/>
          <w:i w:val="false"/>
          <w:color w:val="ff0000"/>
          <w:sz w:val="28"/>
        </w:rPr>
        <w:t xml:space="preserve">
      Сноска. Заголовок главы 17 в редакции приказа Министра индустрии и инфраструктурного развития РК от 30.07.2019 </w:t>
      </w:r>
      <w:r>
        <w:rPr>
          <w:rFonts w:ascii="Times New Roman"/>
          <w:b w:val="false"/>
          <w:i w:val="false"/>
          <w:color w:val="ff0000"/>
          <w:sz w:val="28"/>
        </w:rPr>
        <w:t>№ 577</w:t>
      </w:r>
      <w:r>
        <w:rPr>
          <w:rFonts w:ascii="Times New Roman"/>
          <w:b w:val="false"/>
          <w:i w:val="false"/>
          <w:color w:val="ff0000"/>
          <w:sz w:val="28"/>
        </w:rPr>
        <w:t xml:space="preserve"> (вводится в действие с 01.08.2019).</w:t>
      </w:r>
    </w:p>
    <w:bookmarkStart w:name="z425" w:id="427"/>
    <w:p>
      <w:pPr>
        <w:spacing w:after="0"/>
        <w:ind w:left="0"/>
        <w:jc w:val="left"/>
      </w:pPr>
      <w:r>
        <w:rPr>
          <w:rFonts w:ascii="Times New Roman"/>
          <w:b/>
          <w:i w:val="false"/>
          <w:color w:val="000000"/>
        </w:rPr>
        <w:t xml:space="preserve"> Параграф 1. Работы по поддержанию летной годности</w:t>
      </w:r>
    </w:p>
    <w:bookmarkEnd w:id="427"/>
    <w:bookmarkStart w:name="z426" w:id="428"/>
    <w:p>
      <w:pPr>
        <w:spacing w:after="0"/>
        <w:ind w:left="0"/>
        <w:jc w:val="both"/>
      </w:pPr>
      <w:r>
        <w:rPr>
          <w:rFonts w:ascii="Times New Roman"/>
          <w:b w:val="false"/>
          <w:i w:val="false"/>
          <w:color w:val="000000"/>
          <w:sz w:val="28"/>
        </w:rPr>
        <w:t>
      341. Поддержание летной годности ВС, включая поддержание работоспособности как штатного, так и аварийно-спасательного оборудования ВС, обеспечивается путем:</w:t>
      </w:r>
    </w:p>
    <w:bookmarkEnd w:id="428"/>
    <w:p>
      <w:pPr>
        <w:spacing w:after="0"/>
        <w:ind w:left="0"/>
        <w:jc w:val="both"/>
      </w:pPr>
      <w:r>
        <w:rPr>
          <w:rFonts w:ascii="Times New Roman"/>
          <w:b w:val="false"/>
          <w:i w:val="false"/>
          <w:color w:val="000000"/>
          <w:sz w:val="28"/>
        </w:rPr>
        <w:t>
      1) выполнения предполетной подготовки;</w:t>
      </w:r>
    </w:p>
    <w:p>
      <w:pPr>
        <w:spacing w:after="0"/>
        <w:ind w:left="0"/>
        <w:jc w:val="both"/>
      </w:pPr>
      <w:r>
        <w:rPr>
          <w:rFonts w:ascii="Times New Roman"/>
          <w:b w:val="false"/>
          <w:i w:val="false"/>
          <w:color w:val="000000"/>
          <w:sz w:val="28"/>
        </w:rPr>
        <w:t>
      2) устранения по действующей технологии, согласно ЭД, отказов и повреждений, влияющих на безопасность рассматриваемого вида полета с учетом ограничений минимального перечня оборудования (сокращенная аббревиатура на английском языке MEL) и перечня допустимых отклонений в конфигурации (сокращенная аббревиатура на английском языке CDL), если они приняты для данного типа ВС;</w:t>
      </w:r>
    </w:p>
    <w:p>
      <w:pPr>
        <w:spacing w:after="0"/>
        <w:ind w:left="0"/>
        <w:jc w:val="both"/>
      </w:pPr>
      <w:r>
        <w:rPr>
          <w:rFonts w:ascii="Times New Roman"/>
          <w:b w:val="false"/>
          <w:i w:val="false"/>
          <w:color w:val="000000"/>
          <w:sz w:val="28"/>
        </w:rPr>
        <w:t xml:space="preserve">
      3) выполнения всех видов ТО в соответствии с Программой ТО, утвержденной согласно требованиям </w:t>
      </w:r>
      <w:r>
        <w:rPr>
          <w:rFonts w:ascii="Times New Roman"/>
          <w:b w:val="false"/>
          <w:i w:val="false"/>
          <w:color w:val="000000"/>
          <w:sz w:val="28"/>
        </w:rPr>
        <w:t xml:space="preserve"> Параграфа 2</w:t>
      </w:r>
      <w:r>
        <w:rPr>
          <w:rFonts w:ascii="Times New Roman"/>
          <w:b w:val="false"/>
          <w:i w:val="false"/>
          <w:color w:val="000000"/>
          <w:sz w:val="28"/>
        </w:rPr>
        <w:t xml:space="preserve"> главы 17 настоящих Правил;</w:t>
      </w:r>
    </w:p>
    <w:p>
      <w:pPr>
        <w:spacing w:after="0"/>
        <w:ind w:left="0"/>
        <w:jc w:val="both"/>
      </w:pPr>
      <w:r>
        <w:rPr>
          <w:rFonts w:ascii="Times New Roman"/>
          <w:b w:val="false"/>
          <w:i w:val="false"/>
          <w:color w:val="000000"/>
          <w:sz w:val="28"/>
        </w:rPr>
        <w:t xml:space="preserve">
      4) выполнения для тяжелых ВС и всех ВС коммерческой гражданской авиации анализа эффективности программы ТО, утвержденной согласно требованиям </w:t>
      </w:r>
      <w:r>
        <w:rPr>
          <w:rFonts w:ascii="Times New Roman"/>
          <w:b w:val="false"/>
          <w:i w:val="false"/>
          <w:color w:val="000000"/>
          <w:sz w:val="28"/>
        </w:rPr>
        <w:t xml:space="preserve"> Параграфа 2</w:t>
      </w:r>
      <w:r>
        <w:rPr>
          <w:rFonts w:ascii="Times New Roman"/>
          <w:b w:val="false"/>
          <w:i w:val="false"/>
          <w:color w:val="000000"/>
          <w:sz w:val="28"/>
        </w:rPr>
        <w:t xml:space="preserve"> главы 17 настоящих Правил;</w:t>
      </w:r>
    </w:p>
    <w:p>
      <w:pPr>
        <w:spacing w:after="0"/>
        <w:ind w:left="0"/>
        <w:jc w:val="both"/>
      </w:pPr>
      <w:r>
        <w:rPr>
          <w:rFonts w:ascii="Times New Roman"/>
          <w:b w:val="false"/>
          <w:i w:val="false"/>
          <w:color w:val="000000"/>
          <w:sz w:val="28"/>
        </w:rPr>
        <w:t>
      5) выполнения всех применимых:</w:t>
      </w:r>
    </w:p>
    <w:p>
      <w:pPr>
        <w:spacing w:after="0"/>
        <w:ind w:left="0"/>
        <w:jc w:val="both"/>
      </w:pPr>
      <w:r>
        <w:rPr>
          <w:rFonts w:ascii="Times New Roman"/>
          <w:b w:val="false"/>
          <w:i w:val="false"/>
          <w:color w:val="000000"/>
          <w:sz w:val="28"/>
        </w:rPr>
        <w:t>
      директив по летной годности;</w:t>
      </w:r>
    </w:p>
    <w:p>
      <w:pPr>
        <w:spacing w:after="0"/>
        <w:ind w:left="0"/>
        <w:jc w:val="both"/>
      </w:pPr>
      <w:r>
        <w:rPr>
          <w:rFonts w:ascii="Times New Roman"/>
          <w:b w:val="false"/>
          <w:i w:val="false"/>
          <w:color w:val="000000"/>
          <w:sz w:val="28"/>
        </w:rPr>
        <w:t>
      организационно-распорядительных документов по вопросам эксплуатации (эксплуатационных директив или указаний), связанных с поддержанием летной годности;</w:t>
      </w:r>
    </w:p>
    <w:p>
      <w:pPr>
        <w:spacing w:after="0"/>
        <w:ind w:left="0"/>
        <w:jc w:val="both"/>
      </w:pPr>
      <w:r>
        <w:rPr>
          <w:rFonts w:ascii="Times New Roman"/>
          <w:b w:val="false"/>
          <w:i w:val="false"/>
          <w:color w:val="000000"/>
          <w:sz w:val="28"/>
        </w:rPr>
        <w:t xml:space="preserve">
      требований в области поддержания летной годности, установленных Приложениями 6 и 8 к </w:t>
      </w:r>
      <w:r>
        <w:rPr>
          <w:rFonts w:ascii="Times New Roman"/>
          <w:b w:val="false"/>
          <w:i w:val="false"/>
          <w:color w:val="000000"/>
          <w:sz w:val="28"/>
        </w:rPr>
        <w:t xml:space="preserve"> Конвенции</w:t>
      </w:r>
      <w:r>
        <w:rPr>
          <w:rFonts w:ascii="Times New Roman"/>
          <w:b w:val="false"/>
          <w:i w:val="false"/>
          <w:color w:val="000000"/>
          <w:sz w:val="28"/>
        </w:rPr>
        <w:t xml:space="preserve"> международной гражданской авиации (Чикаго, 1944 год);</w:t>
      </w:r>
    </w:p>
    <w:p>
      <w:pPr>
        <w:spacing w:after="0"/>
        <w:ind w:left="0"/>
        <w:jc w:val="both"/>
      </w:pPr>
      <w:r>
        <w:rPr>
          <w:rFonts w:ascii="Times New Roman"/>
          <w:b w:val="false"/>
          <w:i w:val="false"/>
          <w:color w:val="000000"/>
          <w:sz w:val="28"/>
        </w:rPr>
        <w:t>
      6) выполнения модификаций и ремонтов;</w:t>
      </w:r>
    </w:p>
    <w:p>
      <w:pPr>
        <w:spacing w:after="0"/>
        <w:ind w:left="0"/>
        <w:jc w:val="both"/>
      </w:pPr>
      <w:r>
        <w:rPr>
          <w:rFonts w:ascii="Times New Roman"/>
          <w:b w:val="false"/>
          <w:i w:val="false"/>
          <w:color w:val="000000"/>
          <w:sz w:val="28"/>
        </w:rPr>
        <w:t>
      7) установления для эскплуатантов политики в области выполнения необязательных модификаций и/или контрольных осмотров;</w:t>
      </w:r>
    </w:p>
    <w:p>
      <w:pPr>
        <w:spacing w:after="0"/>
        <w:ind w:left="0"/>
        <w:jc w:val="both"/>
      </w:pPr>
      <w:r>
        <w:rPr>
          <w:rFonts w:ascii="Times New Roman"/>
          <w:b w:val="false"/>
          <w:i w:val="false"/>
          <w:color w:val="000000"/>
          <w:sz w:val="28"/>
        </w:rPr>
        <w:t>
      8) установления для тяжелых ВС и всех ВС коммерческой гражданской авиации политики в области выполнения необязательных модификаций и/или контрольных осмотров;</w:t>
      </w:r>
    </w:p>
    <w:p>
      <w:pPr>
        <w:spacing w:after="0"/>
        <w:ind w:left="0"/>
        <w:jc w:val="both"/>
      </w:pPr>
      <w:r>
        <w:rPr>
          <w:rFonts w:ascii="Times New Roman"/>
          <w:b w:val="false"/>
          <w:i w:val="false"/>
          <w:color w:val="000000"/>
          <w:sz w:val="28"/>
        </w:rPr>
        <w:t>
      9) выполнения при необходимости контрольных облетов.</w:t>
      </w:r>
    </w:p>
    <w:bookmarkStart w:name="z427" w:id="429"/>
    <w:p>
      <w:pPr>
        <w:spacing w:after="0"/>
        <w:ind w:left="0"/>
        <w:jc w:val="left"/>
      </w:pPr>
      <w:r>
        <w:rPr>
          <w:rFonts w:ascii="Times New Roman"/>
          <w:b/>
          <w:i w:val="false"/>
          <w:color w:val="000000"/>
        </w:rPr>
        <w:t xml:space="preserve"> Параграф 2. Программа технического обслуживания</w:t>
      </w:r>
    </w:p>
    <w:bookmarkEnd w:id="429"/>
    <w:bookmarkStart w:name="z428" w:id="430"/>
    <w:p>
      <w:pPr>
        <w:spacing w:after="0"/>
        <w:ind w:left="0"/>
        <w:jc w:val="both"/>
      </w:pPr>
      <w:r>
        <w:rPr>
          <w:rFonts w:ascii="Times New Roman"/>
          <w:b w:val="false"/>
          <w:i w:val="false"/>
          <w:color w:val="000000"/>
          <w:sz w:val="28"/>
        </w:rPr>
        <w:t>
      342. Техническое обслуживание каждого ВС выполняется в соответствии с Программой (регламентом) ТО, утвержденной уполномоченной организацией и подлежащей периодическому пересмотру и необходимой корректировке.</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342 в редакции приказа Министра индустрии и инфраструктурного развития РК от 30.07.2019 </w:t>
      </w:r>
      <w:r>
        <w:rPr>
          <w:rFonts w:ascii="Times New Roman"/>
          <w:b w:val="false"/>
          <w:i w:val="false"/>
          <w:color w:val="000000"/>
          <w:sz w:val="28"/>
        </w:rPr>
        <w:t>№ 577</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429" w:id="431"/>
    <w:p>
      <w:pPr>
        <w:spacing w:after="0"/>
        <w:ind w:left="0"/>
        <w:jc w:val="both"/>
      </w:pPr>
      <w:r>
        <w:rPr>
          <w:rFonts w:ascii="Times New Roman"/>
          <w:b w:val="false"/>
          <w:i w:val="false"/>
          <w:color w:val="000000"/>
          <w:sz w:val="28"/>
        </w:rPr>
        <w:t>
      343. Программа (регламент) ТО каждого самолета содержит следующую информацию:</w:t>
      </w:r>
    </w:p>
    <w:bookmarkEnd w:id="431"/>
    <w:p>
      <w:pPr>
        <w:spacing w:after="0"/>
        <w:ind w:left="0"/>
        <w:jc w:val="both"/>
      </w:pPr>
      <w:r>
        <w:rPr>
          <w:rFonts w:ascii="Times New Roman"/>
          <w:b w:val="false"/>
          <w:i w:val="false"/>
          <w:color w:val="000000"/>
          <w:sz w:val="28"/>
        </w:rPr>
        <w:t>
      1) работы по техническому обслуживанию и периодичность их выполнения с учетом предполагаемого использования самолета;</w:t>
      </w:r>
    </w:p>
    <w:p>
      <w:pPr>
        <w:spacing w:after="0"/>
        <w:ind w:left="0"/>
        <w:jc w:val="both"/>
      </w:pPr>
      <w:r>
        <w:rPr>
          <w:rFonts w:ascii="Times New Roman"/>
          <w:b w:val="false"/>
          <w:i w:val="false"/>
          <w:color w:val="000000"/>
          <w:sz w:val="28"/>
        </w:rPr>
        <w:t>
      2) когда это применимо, программу сохранения целостности конструкции;</w:t>
      </w:r>
    </w:p>
    <w:p>
      <w:pPr>
        <w:spacing w:after="0"/>
        <w:ind w:left="0"/>
        <w:jc w:val="both"/>
      </w:pPr>
      <w:r>
        <w:rPr>
          <w:rFonts w:ascii="Times New Roman"/>
          <w:b w:val="false"/>
          <w:i w:val="false"/>
          <w:color w:val="000000"/>
          <w:sz w:val="28"/>
        </w:rPr>
        <w:t>
      3) процедуры изменения предписаний, упомянутых в подпунктах 1) и 2) настоящего пункта, или отклонения от них;</w:t>
      </w:r>
    </w:p>
    <w:p>
      <w:pPr>
        <w:spacing w:after="0"/>
        <w:ind w:left="0"/>
        <w:jc w:val="both"/>
      </w:pPr>
      <w:r>
        <w:rPr>
          <w:rFonts w:ascii="Times New Roman"/>
          <w:b w:val="false"/>
          <w:i w:val="false"/>
          <w:color w:val="000000"/>
          <w:sz w:val="28"/>
        </w:rPr>
        <w:t>
      4) когда это применимо, описание процедур контроля состояния и программы поддержания надежности систем, агрегатов и силовых установок воздушного судна.</w:t>
      </w:r>
    </w:p>
    <w:bookmarkStart w:name="z430" w:id="432"/>
    <w:p>
      <w:pPr>
        <w:spacing w:after="0"/>
        <w:ind w:left="0"/>
        <w:jc w:val="both"/>
      </w:pPr>
      <w:r>
        <w:rPr>
          <w:rFonts w:ascii="Times New Roman"/>
          <w:b w:val="false"/>
          <w:i w:val="false"/>
          <w:color w:val="000000"/>
          <w:sz w:val="28"/>
        </w:rPr>
        <w:t>
      344. Программа ТО содержит подробную информацию о видах и периодичности всех работ по ТО, подлежащих выполнению, включая специальные виды ТО, связанные с особыми видами полетов. В состав программы ТО включается программа контроля уровня надежности, если программа ТО основана:</w:t>
      </w:r>
    </w:p>
    <w:bookmarkEnd w:id="432"/>
    <w:p>
      <w:pPr>
        <w:spacing w:after="0"/>
        <w:ind w:left="0"/>
        <w:jc w:val="both"/>
      </w:pPr>
      <w:r>
        <w:rPr>
          <w:rFonts w:ascii="Times New Roman"/>
          <w:b w:val="false"/>
          <w:i w:val="false"/>
          <w:color w:val="000000"/>
          <w:sz w:val="28"/>
        </w:rPr>
        <w:t xml:space="preserve">
      1) на процедурах формирования программы ТО по результатам логического анализа надежности и безопасности ВС; </w:t>
      </w:r>
    </w:p>
    <w:p>
      <w:pPr>
        <w:spacing w:after="0"/>
        <w:ind w:left="0"/>
        <w:jc w:val="both"/>
      </w:pPr>
      <w:r>
        <w:rPr>
          <w:rFonts w:ascii="Times New Roman"/>
          <w:b w:val="false"/>
          <w:i w:val="false"/>
          <w:color w:val="000000"/>
          <w:sz w:val="28"/>
        </w:rPr>
        <w:t>
      2) преимущественном использовании методов технической эксплуатации до безопасного отказа.</w:t>
      </w:r>
    </w:p>
    <w:bookmarkStart w:name="z431" w:id="433"/>
    <w:p>
      <w:pPr>
        <w:spacing w:after="0"/>
        <w:ind w:left="0"/>
        <w:jc w:val="both"/>
      </w:pPr>
      <w:r>
        <w:rPr>
          <w:rFonts w:ascii="Times New Roman"/>
          <w:b w:val="false"/>
          <w:i w:val="false"/>
          <w:color w:val="000000"/>
          <w:sz w:val="28"/>
        </w:rPr>
        <w:t>
      345. Если поддержание летной годности осуществляет организация по поддержанию летной годности, то утверждение программы ТО и изменений к ней осуществляться в рамках процедур ведения программы ТО, установленных организацией.</w:t>
      </w:r>
    </w:p>
    <w:bookmarkEnd w:id="433"/>
    <w:bookmarkStart w:name="z432" w:id="434"/>
    <w:p>
      <w:pPr>
        <w:spacing w:after="0"/>
        <w:ind w:left="0"/>
        <w:jc w:val="both"/>
      </w:pPr>
      <w:r>
        <w:rPr>
          <w:rFonts w:ascii="Times New Roman"/>
          <w:b w:val="false"/>
          <w:i w:val="false"/>
          <w:color w:val="000000"/>
          <w:sz w:val="28"/>
        </w:rPr>
        <w:t xml:space="preserve">
      346. Ремонт повреждений, а также выполнение модификаций и ремонтов производится с использованием документации, утвержденной разработчиком. </w:t>
      </w:r>
    </w:p>
    <w:bookmarkEnd w:id="434"/>
    <w:bookmarkStart w:name="z433" w:id="435"/>
    <w:p>
      <w:pPr>
        <w:spacing w:after="0"/>
        <w:ind w:left="0"/>
        <w:jc w:val="both"/>
      </w:pPr>
      <w:r>
        <w:rPr>
          <w:rFonts w:ascii="Times New Roman"/>
          <w:b w:val="false"/>
          <w:i w:val="false"/>
          <w:color w:val="000000"/>
          <w:sz w:val="28"/>
        </w:rPr>
        <w:t>
      347. Все модификации и ремонты согласовываются с организацией, ответственной за типовую конструкцию. Выполнение крупных модификаций и ремонтов утверждаются государством регистрации.</w:t>
      </w:r>
    </w:p>
    <w:bookmarkEnd w:id="435"/>
    <w:bookmarkStart w:name="z434" w:id="436"/>
    <w:p>
      <w:pPr>
        <w:spacing w:after="0"/>
        <w:ind w:left="0"/>
        <w:jc w:val="left"/>
      </w:pPr>
      <w:r>
        <w:rPr>
          <w:rFonts w:ascii="Times New Roman"/>
          <w:b/>
          <w:i w:val="false"/>
          <w:color w:val="000000"/>
        </w:rPr>
        <w:t xml:space="preserve"> Параграф 3. Система учета данных о поддержании летной годности ВС</w:t>
      </w:r>
    </w:p>
    <w:bookmarkEnd w:id="436"/>
    <w:bookmarkStart w:name="z435" w:id="437"/>
    <w:p>
      <w:pPr>
        <w:spacing w:after="0"/>
        <w:ind w:left="0"/>
        <w:jc w:val="both"/>
      </w:pPr>
      <w:r>
        <w:rPr>
          <w:rFonts w:ascii="Times New Roman"/>
          <w:b w:val="false"/>
          <w:i w:val="false"/>
          <w:color w:val="000000"/>
          <w:sz w:val="28"/>
        </w:rPr>
        <w:t>
      348. По завершении любых работ по ТО выпускаемый в связи с этим, в соответствии с требованиями, Сертификат допуска к эксплуатации подлежит включению в систему учетных данных о поддержании летной годности ВС. Каждая запись должна вноситься в возможно короткий срок, но в любом случае не позднее, чем через тридцать календарных дней со дня завершения рассматриваемой работы по ТО.</w:t>
      </w:r>
    </w:p>
    <w:bookmarkEnd w:id="437"/>
    <w:bookmarkStart w:name="z436" w:id="438"/>
    <w:p>
      <w:pPr>
        <w:spacing w:after="0"/>
        <w:ind w:left="0"/>
        <w:jc w:val="both"/>
      </w:pPr>
      <w:r>
        <w:rPr>
          <w:rFonts w:ascii="Times New Roman"/>
          <w:b w:val="false"/>
          <w:i w:val="false"/>
          <w:color w:val="000000"/>
          <w:sz w:val="28"/>
        </w:rPr>
        <w:t>
      349. Учетные данные о поддержании летной годности ВС включают информацию бортового технического журнала эксплуатанта, а также: формуляра ВС, формуляров двигателей или паспортов (этикеток) модулей двигателей, формуляров или паспортов воздушных винтов, имеющих ограничения по ресурсу (сроку службы).</w:t>
      </w:r>
    </w:p>
    <w:bookmarkEnd w:id="438"/>
    <w:bookmarkStart w:name="z437" w:id="439"/>
    <w:p>
      <w:pPr>
        <w:spacing w:after="0"/>
        <w:ind w:left="0"/>
        <w:jc w:val="both"/>
      </w:pPr>
      <w:r>
        <w:rPr>
          <w:rFonts w:ascii="Times New Roman"/>
          <w:b w:val="false"/>
          <w:i w:val="false"/>
          <w:color w:val="000000"/>
          <w:sz w:val="28"/>
        </w:rPr>
        <w:t>
      350. В формуляр и бортовой технический журнал ВС вносятся: тип и регистрационный номер ВС, дата полета и суммарные числа часов налета и/или полетных циклов и/или посадок ВС, в бортовой технический журнал вносятся также замечания о работе авиационной техники в полете.</w:t>
      </w:r>
    </w:p>
    <w:bookmarkEnd w:id="439"/>
    <w:bookmarkStart w:name="z438" w:id="440"/>
    <w:p>
      <w:pPr>
        <w:spacing w:after="0"/>
        <w:ind w:left="0"/>
        <w:jc w:val="both"/>
      </w:pPr>
      <w:r>
        <w:rPr>
          <w:rFonts w:ascii="Times New Roman"/>
          <w:b w:val="false"/>
          <w:i w:val="false"/>
          <w:color w:val="000000"/>
          <w:sz w:val="28"/>
        </w:rPr>
        <w:t>
      351. Учетные данные о поддержании летной годности содержат:</w:t>
      </w:r>
    </w:p>
    <w:bookmarkEnd w:id="440"/>
    <w:p>
      <w:pPr>
        <w:spacing w:after="0"/>
        <w:ind w:left="0"/>
        <w:jc w:val="both"/>
      </w:pPr>
      <w:r>
        <w:rPr>
          <w:rFonts w:ascii="Times New Roman"/>
          <w:b w:val="false"/>
          <w:i w:val="false"/>
          <w:color w:val="000000"/>
          <w:sz w:val="28"/>
        </w:rPr>
        <w:t>
      1) информацию о текущем статусе выполнения директив летной годности уполномоченного органа;</w:t>
      </w:r>
    </w:p>
    <w:p>
      <w:pPr>
        <w:spacing w:after="0"/>
        <w:ind w:left="0"/>
        <w:jc w:val="both"/>
      </w:pPr>
      <w:r>
        <w:rPr>
          <w:rFonts w:ascii="Times New Roman"/>
          <w:b w:val="false"/>
          <w:i w:val="false"/>
          <w:color w:val="000000"/>
          <w:sz w:val="28"/>
        </w:rPr>
        <w:t>
      2) информацию о текущем статусе выполнения модификаций и ремонтов;</w:t>
      </w:r>
    </w:p>
    <w:p>
      <w:pPr>
        <w:spacing w:after="0"/>
        <w:ind w:left="0"/>
        <w:jc w:val="both"/>
      </w:pPr>
      <w:r>
        <w:rPr>
          <w:rFonts w:ascii="Times New Roman"/>
          <w:b w:val="false"/>
          <w:i w:val="false"/>
          <w:color w:val="000000"/>
          <w:sz w:val="28"/>
        </w:rPr>
        <w:t>
      3) информацию о текущем статусе выполнения программы ТО;</w:t>
      </w:r>
    </w:p>
    <w:p>
      <w:pPr>
        <w:spacing w:after="0"/>
        <w:ind w:left="0"/>
        <w:jc w:val="both"/>
      </w:pPr>
      <w:r>
        <w:rPr>
          <w:rFonts w:ascii="Times New Roman"/>
          <w:b w:val="false"/>
          <w:i w:val="false"/>
          <w:color w:val="000000"/>
          <w:sz w:val="28"/>
        </w:rPr>
        <w:t>
      4) информацию о текущем статусе компонентов с ограниченным ресурсом (сроком службы);</w:t>
      </w:r>
    </w:p>
    <w:p>
      <w:pPr>
        <w:spacing w:after="0"/>
        <w:ind w:left="0"/>
        <w:jc w:val="both"/>
      </w:pPr>
      <w:r>
        <w:rPr>
          <w:rFonts w:ascii="Times New Roman"/>
          <w:b w:val="false"/>
          <w:i w:val="false"/>
          <w:color w:val="000000"/>
          <w:sz w:val="28"/>
        </w:rPr>
        <w:t>
      5) отчет о массе и центровке;</w:t>
      </w:r>
    </w:p>
    <w:p>
      <w:pPr>
        <w:spacing w:after="0"/>
        <w:ind w:left="0"/>
        <w:jc w:val="both"/>
      </w:pPr>
      <w:r>
        <w:rPr>
          <w:rFonts w:ascii="Times New Roman"/>
          <w:b w:val="false"/>
          <w:i w:val="false"/>
          <w:color w:val="000000"/>
          <w:sz w:val="28"/>
        </w:rPr>
        <w:t>
      6) перечень отложенных работ по ТО.</w:t>
      </w:r>
    </w:p>
    <w:bookmarkStart w:name="z439" w:id="441"/>
    <w:p>
      <w:pPr>
        <w:spacing w:after="0"/>
        <w:ind w:left="0"/>
        <w:jc w:val="both"/>
      </w:pPr>
      <w:r>
        <w:rPr>
          <w:rFonts w:ascii="Times New Roman"/>
          <w:b w:val="false"/>
          <w:i w:val="false"/>
          <w:color w:val="000000"/>
          <w:sz w:val="28"/>
        </w:rPr>
        <w:t>
      352. В дополнение к одобренному сертификату допуска к эксплуатации компонента (АР МАК Форма С-5, EASA Form 1 или эквивалент), нижеследующая информация относительно установленных на борту компонентов должна быть внесена соответственно в формуляры двигателей или воздушных винтов, паспорта (этикетки) модулей двигателя или компонентов, имеющих ограничения по ресурсу (сроку службы):</w:t>
      </w:r>
    </w:p>
    <w:bookmarkEnd w:id="441"/>
    <w:p>
      <w:pPr>
        <w:spacing w:after="0"/>
        <w:ind w:left="0"/>
        <w:jc w:val="both"/>
      </w:pPr>
      <w:r>
        <w:rPr>
          <w:rFonts w:ascii="Times New Roman"/>
          <w:b w:val="false"/>
          <w:i w:val="false"/>
          <w:color w:val="000000"/>
          <w:sz w:val="28"/>
        </w:rPr>
        <w:t>
      1) обозначение компонента;</w:t>
      </w:r>
    </w:p>
    <w:p>
      <w:pPr>
        <w:spacing w:after="0"/>
        <w:ind w:left="0"/>
        <w:jc w:val="both"/>
      </w:pPr>
      <w:r>
        <w:rPr>
          <w:rFonts w:ascii="Times New Roman"/>
          <w:b w:val="false"/>
          <w:i w:val="false"/>
          <w:color w:val="000000"/>
          <w:sz w:val="28"/>
        </w:rPr>
        <w:t>
      2) тип, заводской номер и номер государственной регистрации ВС, на котором установлен конкретный компонент, а также указание о демонтаже или установке этого компонента;</w:t>
      </w:r>
    </w:p>
    <w:p>
      <w:pPr>
        <w:spacing w:after="0"/>
        <w:ind w:left="0"/>
        <w:jc w:val="both"/>
      </w:pPr>
      <w:r>
        <w:rPr>
          <w:rFonts w:ascii="Times New Roman"/>
          <w:b w:val="false"/>
          <w:i w:val="false"/>
          <w:color w:val="000000"/>
          <w:sz w:val="28"/>
        </w:rPr>
        <w:t>
      3) суммарная наработка конкретного компонента в часах налета и/или полетных циклах и/или числе посадок соответственно;</w:t>
      </w:r>
    </w:p>
    <w:p>
      <w:pPr>
        <w:spacing w:after="0"/>
        <w:ind w:left="0"/>
        <w:jc w:val="both"/>
      </w:pPr>
      <w:r>
        <w:rPr>
          <w:rFonts w:ascii="Times New Roman"/>
          <w:b w:val="false"/>
          <w:i w:val="false"/>
          <w:color w:val="000000"/>
          <w:sz w:val="28"/>
        </w:rPr>
        <w:t xml:space="preserve">
      4) текущая применимая к компоненту информация согласно </w:t>
      </w:r>
      <w:r>
        <w:rPr>
          <w:rFonts w:ascii="Times New Roman"/>
          <w:b w:val="false"/>
          <w:i w:val="false"/>
          <w:color w:val="000000"/>
          <w:sz w:val="28"/>
        </w:rPr>
        <w:t xml:space="preserve"> пункта 350</w:t>
      </w:r>
      <w:r>
        <w:rPr>
          <w:rFonts w:ascii="Times New Roman"/>
          <w:b w:val="false"/>
          <w:i w:val="false"/>
          <w:color w:val="000000"/>
          <w:sz w:val="28"/>
        </w:rPr>
        <w:t xml:space="preserve"> настоящих Правил.</w:t>
      </w:r>
    </w:p>
    <w:bookmarkStart w:name="z440" w:id="442"/>
    <w:p>
      <w:pPr>
        <w:spacing w:after="0"/>
        <w:ind w:left="0"/>
        <w:jc w:val="both"/>
      </w:pPr>
      <w:r>
        <w:rPr>
          <w:rFonts w:ascii="Times New Roman"/>
          <w:b w:val="false"/>
          <w:i w:val="false"/>
          <w:color w:val="000000"/>
          <w:sz w:val="28"/>
        </w:rPr>
        <w:t>
      353. Лицо, уполномоченное от имени организации осуществлять управление работами по поддержанию летной годности в соответствии с требованиями параграфа 6 настоящей Главы, ведет указанные учетные данные в соответствии с настоящими требованиями и представляет эти данные в уполномоченную организацию.</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353 в редакции приказа Министра индустрии и инфраструктурного развития РК от 30.07.2019 </w:t>
      </w:r>
      <w:r>
        <w:rPr>
          <w:rFonts w:ascii="Times New Roman"/>
          <w:b w:val="false"/>
          <w:i w:val="false"/>
          <w:color w:val="000000"/>
          <w:sz w:val="28"/>
        </w:rPr>
        <w:t>№ 577</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441" w:id="443"/>
    <w:p>
      <w:pPr>
        <w:spacing w:after="0"/>
        <w:ind w:left="0"/>
        <w:jc w:val="both"/>
      </w:pPr>
      <w:r>
        <w:rPr>
          <w:rFonts w:ascii="Times New Roman"/>
          <w:b w:val="false"/>
          <w:i w:val="false"/>
          <w:color w:val="000000"/>
          <w:sz w:val="28"/>
        </w:rPr>
        <w:t>
      354. Все записи, внесенные в учетные данные о поддержании летной годности, должны быть четкими и аккуратными. При необходимости внесения исправлений в отдельные записи эти исправления вносятся таким образом, чтобы можно было прочитать первоначальный вариант записи.</w:t>
      </w:r>
    </w:p>
    <w:bookmarkEnd w:id="443"/>
    <w:bookmarkStart w:name="z442" w:id="444"/>
    <w:p>
      <w:pPr>
        <w:spacing w:after="0"/>
        <w:ind w:left="0"/>
        <w:jc w:val="both"/>
      </w:pPr>
      <w:r>
        <w:rPr>
          <w:rFonts w:ascii="Times New Roman"/>
          <w:b w:val="false"/>
          <w:i w:val="false"/>
          <w:color w:val="000000"/>
          <w:sz w:val="28"/>
        </w:rPr>
        <w:t>
      355. Собственник или эксплуатант обеспечивают создание и функционирование системы для хранения следующих учетных данных в течение указанных сроков:</w:t>
      </w:r>
    </w:p>
    <w:bookmarkEnd w:id="444"/>
    <w:p>
      <w:pPr>
        <w:spacing w:after="0"/>
        <w:ind w:left="0"/>
        <w:jc w:val="both"/>
      </w:pPr>
      <w:r>
        <w:rPr>
          <w:rFonts w:ascii="Times New Roman"/>
          <w:b w:val="false"/>
          <w:i w:val="false"/>
          <w:color w:val="000000"/>
          <w:sz w:val="28"/>
        </w:rPr>
        <w:t>
      1) всех детальных учетных записей о ТО (производственно-контрольной документации) ВС и всех установленных на нем компонентов с ограниченным ресурсом (сроком службы) - не менее 24 месяцев с момента прекращения эксплуатации (списания) ВС или компонента;</w:t>
      </w:r>
    </w:p>
    <w:p>
      <w:pPr>
        <w:spacing w:after="0"/>
        <w:ind w:left="0"/>
        <w:jc w:val="both"/>
      </w:pPr>
      <w:r>
        <w:rPr>
          <w:rFonts w:ascii="Times New Roman"/>
          <w:b w:val="false"/>
          <w:i w:val="false"/>
          <w:color w:val="000000"/>
          <w:sz w:val="28"/>
        </w:rPr>
        <w:t>
      2) суммарной наработки и числа полетных циклов, если необходимо, для ВС и всех установленных на нем компонентов с ограниченным ресурсом (сроком службы) - не менее 12 месяцев после прекращения эксплуатации (списания) ВС или компонента;</w:t>
      </w:r>
    </w:p>
    <w:p>
      <w:pPr>
        <w:spacing w:after="0"/>
        <w:ind w:left="0"/>
        <w:jc w:val="both"/>
      </w:pPr>
      <w:r>
        <w:rPr>
          <w:rFonts w:ascii="Times New Roman"/>
          <w:b w:val="false"/>
          <w:i w:val="false"/>
          <w:color w:val="000000"/>
          <w:sz w:val="28"/>
        </w:rPr>
        <w:t>
      3) суммарной наработки и, при необходимости, числа полетных циклов после последнего вида (формы) плановых работ по ТО на компоненте с ограниченным ресурсом (сроком службы) - до следующего планового вида ТО этого компонента, эквивалентного по форме и содержанию работ;</w:t>
      </w:r>
    </w:p>
    <w:p>
      <w:pPr>
        <w:spacing w:after="0"/>
        <w:ind w:left="0"/>
        <w:jc w:val="both"/>
      </w:pPr>
      <w:r>
        <w:rPr>
          <w:rFonts w:ascii="Times New Roman"/>
          <w:b w:val="false"/>
          <w:i w:val="false"/>
          <w:color w:val="000000"/>
          <w:sz w:val="28"/>
        </w:rPr>
        <w:t>
      4) текущего состояния выполнения утвержденной программы ТО ВС, включая сроки и результаты выполнения работ, с тем, чтобы можно было установить соответствие ВС утвержденной программе ТО, - до следующего вида ТО ВС или компонента соответственно, эквивалентного по форме и содержанию работ;</w:t>
      </w:r>
    </w:p>
    <w:p>
      <w:pPr>
        <w:spacing w:after="0"/>
        <w:ind w:left="0"/>
        <w:jc w:val="both"/>
      </w:pPr>
      <w:r>
        <w:rPr>
          <w:rFonts w:ascii="Times New Roman"/>
          <w:b w:val="false"/>
          <w:i w:val="false"/>
          <w:color w:val="000000"/>
          <w:sz w:val="28"/>
        </w:rPr>
        <w:t>
      5) текущего состояния о выполнении на данном ВС директив по летной годности, применимых к этому ВС и установленным на его борту компонентам, - не менее 12 месяцев после прекращения эксплуатации (списания) ВС или компонента;</w:t>
      </w:r>
    </w:p>
    <w:p>
      <w:pPr>
        <w:spacing w:after="0"/>
        <w:ind w:left="0"/>
        <w:jc w:val="both"/>
      </w:pPr>
      <w:r>
        <w:rPr>
          <w:rFonts w:ascii="Times New Roman"/>
          <w:b w:val="false"/>
          <w:i w:val="false"/>
          <w:color w:val="000000"/>
          <w:sz w:val="28"/>
        </w:rPr>
        <w:t>
      6) текущего состояния о выполнении на данном ВС, его двигателях, воздушных винтах и других существенно важных для безопасности полетов компонентах модификаций и ремонтов - в течение 12 месяцев после прекращения эксплуатации (списания) ВС или компонента.</w:t>
      </w:r>
    </w:p>
    <w:bookmarkStart w:name="z443" w:id="445"/>
    <w:p>
      <w:pPr>
        <w:spacing w:after="0"/>
        <w:ind w:left="0"/>
        <w:jc w:val="left"/>
      </w:pPr>
      <w:r>
        <w:rPr>
          <w:rFonts w:ascii="Times New Roman"/>
          <w:b/>
          <w:i w:val="false"/>
          <w:color w:val="000000"/>
        </w:rPr>
        <w:t xml:space="preserve"> Параграф 4. Система технического бортового журнала эксплуатанта</w:t>
      </w:r>
    </w:p>
    <w:bookmarkEnd w:id="445"/>
    <w:bookmarkStart w:name="z444" w:id="446"/>
    <w:p>
      <w:pPr>
        <w:spacing w:after="0"/>
        <w:ind w:left="0"/>
        <w:jc w:val="both"/>
      </w:pPr>
      <w:r>
        <w:rPr>
          <w:rFonts w:ascii="Times New Roman"/>
          <w:b w:val="false"/>
          <w:i w:val="false"/>
          <w:color w:val="000000"/>
          <w:sz w:val="28"/>
        </w:rPr>
        <w:t xml:space="preserve">
      356. В дополнение к требованиям </w:t>
      </w:r>
      <w:r>
        <w:rPr>
          <w:rFonts w:ascii="Times New Roman"/>
          <w:b w:val="false"/>
          <w:i w:val="false"/>
          <w:color w:val="000000"/>
          <w:sz w:val="28"/>
        </w:rPr>
        <w:t xml:space="preserve"> параграфа 3</w:t>
      </w:r>
      <w:r>
        <w:rPr>
          <w:rFonts w:ascii="Times New Roman"/>
          <w:b w:val="false"/>
          <w:i w:val="false"/>
          <w:color w:val="000000"/>
          <w:sz w:val="28"/>
        </w:rPr>
        <w:t xml:space="preserve"> главы 17 настоящих Правил эксплуатант использует систему технического бортового журнала эксплуатанта, содержащего по каждому ВС следующую информацию:</w:t>
      </w:r>
    </w:p>
    <w:bookmarkEnd w:id="446"/>
    <w:p>
      <w:pPr>
        <w:spacing w:after="0"/>
        <w:ind w:left="0"/>
        <w:jc w:val="both"/>
      </w:pPr>
      <w:r>
        <w:rPr>
          <w:rFonts w:ascii="Times New Roman"/>
          <w:b w:val="false"/>
          <w:i w:val="false"/>
          <w:color w:val="000000"/>
          <w:sz w:val="28"/>
        </w:rPr>
        <w:t>
      1) информацию о каждом полете, необходимую для контроля и обеспечения безопасности полетов;</w:t>
      </w:r>
    </w:p>
    <w:p>
      <w:pPr>
        <w:spacing w:after="0"/>
        <w:ind w:left="0"/>
        <w:jc w:val="both"/>
      </w:pPr>
      <w:r>
        <w:rPr>
          <w:rFonts w:ascii="Times New Roman"/>
          <w:b w:val="false"/>
          <w:i w:val="false"/>
          <w:color w:val="000000"/>
          <w:sz w:val="28"/>
        </w:rPr>
        <w:t>
      2) действующий сертификат допуска к эксплуатации;</w:t>
      </w:r>
    </w:p>
    <w:p>
      <w:pPr>
        <w:spacing w:after="0"/>
        <w:ind w:left="0"/>
        <w:jc w:val="both"/>
      </w:pPr>
      <w:r>
        <w:rPr>
          <w:rFonts w:ascii="Times New Roman"/>
          <w:b w:val="false"/>
          <w:i w:val="false"/>
          <w:color w:val="000000"/>
          <w:sz w:val="28"/>
        </w:rPr>
        <w:t>
      3) запись о техническом состоянии (статусе) ВС, определяющую какой следующий вид планового или непланового ТО подлежит выполнению на ВС и в какие сроки;</w:t>
      </w:r>
    </w:p>
    <w:p>
      <w:pPr>
        <w:spacing w:after="0"/>
        <w:ind w:left="0"/>
        <w:jc w:val="both"/>
      </w:pPr>
      <w:r>
        <w:rPr>
          <w:rFonts w:ascii="Times New Roman"/>
          <w:b w:val="false"/>
          <w:i w:val="false"/>
          <w:color w:val="000000"/>
          <w:sz w:val="28"/>
        </w:rPr>
        <w:t>
      4) перечисление всех выявленных, но пока не устраненных отказов и повреждений, влияющих на эксплуатацию ВС;</w:t>
      </w:r>
    </w:p>
    <w:p>
      <w:pPr>
        <w:spacing w:after="0"/>
        <w:ind w:left="0"/>
        <w:jc w:val="both"/>
      </w:pPr>
      <w:r>
        <w:rPr>
          <w:rFonts w:ascii="Times New Roman"/>
          <w:b w:val="false"/>
          <w:i w:val="false"/>
          <w:color w:val="000000"/>
          <w:sz w:val="28"/>
        </w:rPr>
        <w:t>
      5) любые необходимые руководящие указания относительно организации выполнения ТО по договорам.</w:t>
      </w:r>
    </w:p>
    <w:bookmarkStart w:name="z445" w:id="447"/>
    <w:p>
      <w:pPr>
        <w:spacing w:after="0"/>
        <w:ind w:left="0"/>
        <w:jc w:val="both"/>
      </w:pPr>
      <w:r>
        <w:rPr>
          <w:rFonts w:ascii="Times New Roman"/>
          <w:b w:val="false"/>
          <w:i w:val="false"/>
          <w:color w:val="000000"/>
          <w:sz w:val="28"/>
        </w:rPr>
        <w:t>
      357. Эксплуатант обеспечивает хранение бортовых технических журналов ВС в течение 36 месяцев после даты последней записи.</w:t>
      </w:r>
    </w:p>
    <w:bookmarkEnd w:id="447"/>
    <w:bookmarkStart w:name="z446" w:id="448"/>
    <w:p>
      <w:pPr>
        <w:spacing w:after="0"/>
        <w:ind w:left="0"/>
        <w:jc w:val="left"/>
      </w:pPr>
      <w:r>
        <w:rPr>
          <w:rFonts w:ascii="Times New Roman"/>
          <w:b/>
          <w:i w:val="false"/>
          <w:color w:val="000000"/>
        </w:rPr>
        <w:t xml:space="preserve"> Параграф 5. Передача учетных данных о поддержании летной годности ВС</w:t>
      </w:r>
    </w:p>
    <w:bookmarkEnd w:id="448"/>
    <w:bookmarkStart w:name="z447" w:id="449"/>
    <w:p>
      <w:pPr>
        <w:spacing w:after="0"/>
        <w:ind w:left="0"/>
        <w:jc w:val="both"/>
      </w:pPr>
      <w:r>
        <w:rPr>
          <w:rFonts w:ascii="Times New Roman"/>
          <w:b w:val="false"/>
          <w:i w:val="false"/>
          <w:color w:val="000000"/>
          <w:sz w:val="28"/>
        </w:rPr>
        <w:t xml:space="preserve">
      358. При передаче ВС от одного собственника или эксплуатанта к другому на постоянной основе предыдущий владелец или эксплуатант обеспечивает передачу вместе с ВС учетных данных по поддержанию летной годности согласно требованиям </w:t>
      </w:r>
      <w:r>
        <w:rPr>
          <w:rFonts w:ascii="Times New Roman"/>
          <w:b w:val="false"/>
          <w:i w:val="false"/>
          <w:color w:val="000000"/>
          <w:sz w:val="28"/>
        </w:rPr>
        <w:t xml:space="preserve"> параграфа 3</w:t>
      </w:r>
      <w:r>
        <w:rPr>
          <w:rFonts w:ascii="Times New Roman"/>
          <w:b w:val="false"/>
          <w:i w:val="false"/>
          <w:color w:val="000000"/>
          <w:sz w:val="28"/>
        </w:rPr>
        <w:t xml:space="preserve"> настоящей Главы, а также, при необходимости, бортового технического журнала согласно требованиями </w:t>
      </w:r>
      <w:r>
        <w:rPr>
          <w:rFonts w:ascii="Times New Roman"/>
          <w:b w:val="false"/>
          <w:i w:val="false"/>
          <w:color w:val="000000"/>
          <w:sz w:val="28"/>
        </w:rPr>
        <w:t xml:space="preserve"> параграф 4</w:t>
      </w:r>
      <w:r>
        <w:rPr>
          <w:rFonts w:ascii="Times New Roman"/>
          <w:b w:val="false"/>
          <w:i w:val="false"/>
          <w:color w:val="000000"/>
          <w:sz w:val="28"/>
        </w:rPr>
        <w:t xml:space="preserve"> главы 17 настоящих Правил.</w:t>
      </w:r>
    </w:p>
    <w:bookmarkEnd w:id="449"/>
    <w:bookmarkStart w:name="z448" w:id="450"/>
    <w:p>
      <w:pPr>
        <w:spacing w:after="0"/>
        <w:ind w:left="0"/>
        <w:jc w:val="both"/>
      </w:pPr>
      <w:r>
        <w:rPr>
          <w:rFonts w:ascii="Times New Roman"/>
          <w:b w:val="false"/>
          <w:i w:val="false"/>
          <w:color w:val="000000"/>
          <w:sz w:val="28"/>
        </w:rPr>
        <w:t xml:space="preserve">
      359. При заключении договора с организацией летной годности на выполнение работ по поддержанию летной годности владелец ВС обеспечивает передачу учетных данных организаций по поддержанию летной годности согласно требованиям </w:t>
      </w:r>
      <w:r>
        <w:rPr>
          <w:rFonts w:ascii="Times New Roman"/>
          <w:b w:val="false"/>
          <w:i w:val="false"/>
          <w:color w:val="000000"/>
          <w:sz w:val="28"/>
        </w:rPr>
        <w:t xml:space="preserve"> параграфа 3</w:t>
      </w:r>
      <w:r>
        <w:rPr>
          <w:rFonts w:ascii="Times New Roman"/>
          <w:b w:val="false"/>
          <w:i w:val="false"/>
          <w:color w:val="000000"/>
          <w:sz w:val="28"/>
        </w:rPr>
        <w:t xml:space="preserve"> главы 17 настоящих Правил.</w:t>
      </w:r>
    </w:p>
    <w:bookmarkEnd w:id="450"/>
    <w:bookmarkStart w:name="z449" w:id="451"/>
    <w:p>
      <w:pPr>
        <w:spacing w:after="0"/>
        <w:ind w:left="0"/>
        <w:jc w:val="both"/>
      </w:pPr>
      <w:r>
        <w:rPr>
          <w:rFonts w:ascii="Times New Roman"/>
          <w:b w:val="false"/>
          <w:i w:val="false"/>
          <w:color w:val="000000"/>
          <w:sz w:val="28"/>
        </w:rPr>
        <w:t>
      360. Сроки, предписанные для хранения учетных данных, продолжают действовать и в отношении нового собственника или эксплуатанта ВС.</w:t>
      </w:r>
    </w:p>
    <w:bookmarkEnd w:id="451"/>
    <w:bookmarkStart w:name="z450" w:id="452"/>
    <w:p>
      <w:pPr>
        <w:spacing w:after="0"/>
        <w:ind w:left="0"/>
        <w:jc w:val="left"/>
      </w:pPr>
      <w:r>
        <w:rPr>
          <w:rFonts w:ascii="Times New Roman"/>
          <w:b/>
          <w:i w:val="false"/>
          <w:color w:val="000000"/>
        </w:rPr>
        <w:t xml:space="preserve"> Параграф 6. Поддержание летной годности при технической эксплуатации и ремонте</w:t>
      </w:r>
    </w:p>
    <w:bookmarkEnd w:id="452"/>
    <w:bookmarkStart w:name="z451" w:id="453"/>
    <w:p>
      <w:pPr>
        <w:spacing w:after="0"/>
        <w:ind w:left="0"/>
        <w:jc w:val="both"/>
      </w:pPr>
      <w:r>
        <w:rPr>
          <w:rFonts w:ascii="Times New Roman"/>
          <w:b w:val="false"/>
          <w:i w:val="false"/>
          <w:color w:val="000000"/>
          <w:sz w:val="28"/>
        </w:rPr>
        <w:t>
      361. Эксплуатант и/или собственник воздушного судна поддерживает летную годность ВС и может выполнять полеты в случае соблюдения следующих условий:</w:t>
      </w:r>
    </w:p>
    <w:bookmarkEnd w:id="453"/>
    <w:p>
      <w:pPr>
        <w:spacing w:after="0"/>
        <w:ind w:left="0"/>
        <w:jc w:val="both"/>
      </w:pPr>
      <w:r>
        <w:rPr>
          <w:rFonts w:ascii="Times New Roman"/>
          <w:b w:val="false"/>
          <w:i w:val="false"/>
          <w:color w:val="000000"/>
          <w:sz w:val="28"/>
        </w:rPr>
        <w:t>
      1) воздушное судно находится в состоянии летной годности;</w:t>
      </w:r>
    </w:p>
    <w:p>
      <w:pPr>
        <w:spacing w:after="0"/>
        <w:ind w:left="0"/>
        <w:jc w:val="both"/>
      </w:pPr>
      <w:r>
        <w:rPr>
          <w:rFonts w:ascii="Times New Roman"/>
          <w:b w:val="false"/>
          <w:i w:val="false"/>
          <w:color w:val="000000"/>
          <w:sz w:val="28"/>
        </w:rPr>
        <w:t>
      2) все бортовое штатное и аварийно-спасательное оборудование ВС установлено правильно и находится в работоспособном состоянии, либо четко и недвусмысленно обозначено как неработоспособное;</w:t>
      </w:r>
    </w:p>
    <w:p>
      <w:pPr>
        <w:spacing w:after="0"/>
        <w:ind w:left="0"/>
        <w:jc w:val="both"/>
      </w:pPr>
      <w:r>
        <w:rPr>
          <w:rFonts w:ascii="Times New Roman"/>
          <w:b w:val="false"/>
          <w:i w:val="false"/>
          <w:color w:val="000000"/>
          <w:sz w:val="28"/>
        </w:rPr>
        <w:t>
      3) воздушное судно имеет действующий сертификат летной годности;</w:t>
      </w:r>
    </w:p>
    <w:p>
      <w:pPr>
        <w:spacing w:after="0"/>
        <w:ind w:left="0"/>
        <w:jc w:val="both"/>
      </w:pPr>
      <w:r>
        <w:rPr>
          <w:rFonts w:ascii="Times New Roman"/>
          <w:b w:val="false"/>
          <w:i w:val="false"/>
          <w:color w:val="000000"/>
          <w:sz w:val="28"/>
        </w:rPr>
        <w:t>
      4) техническое обслуживание ВС выполнено в полном соответствии с утвержденной Программой ТО.</w:t>
      </w:r>
    </w:p>
    <w:bookmarkStart w:name="z452" w:id="454"/>
    <w:p>
      <w:pPr>
        <w:spacing w:after="0"/>
        <w:ind w:left="0"/>
        <w:jc w:val="both"/>
      </w:pPr>
      <w:r>
        <w:rPr>
          <w:rFonts w:ascii="Times New Roman"/>
          <w:b w:val="false"/>
          <w:i w:val="false"/>
          <w:color w:val="000000"/>
          <w:sz w:val="28"/>
        </w:rPr>
        <w:t>
      362. Командир воздушного судна или, в случае коммерческой эксплуатации воздушного судна, обеспечивают удовлетворительное выполнение подготовки ВС к полету. Подготовка выполняется пилотом или другим допущенным к такому виду работ лицом.</w:t>
      </w:r>
    </w:p>
    <w:bookmarkEnd w:id="454"/>
    <w:bookmarkStart w:name="z453" w:id="455"/>
    <w:p>
      <w:pPr>
        <w:spacing w:after="0"/>
        <w:ind w:left="0"/>
        <w:jc w:val="both"/>
      </w:pPr>
      <w:r>
        <w:rPr>
          <w:rFonts w:ascii="Times New Roman"/>
          <w:b w:val="false"/>
          <w:i w:val="false"/>
          <w:color w:val="000000"/>
          <w:sz w:val="28"/>
        </w:rPr>
        <w:t xml:space="preserve">
      363. Для удовлетворительного выполнения функций, предусмотренных </w:t>
      </w:r>
      <w:r>
        <w:rPr>
          <w:rFonts w:ascii="Times New Roman"/>
          <w:b w:val="false"/>
          <w:i w:val="false"/>
          <w:color w:val="000000"/>
          <w:sz w:val="28"/>
        </w:rPr>
        <w:t xml:space="preserve"> параграфом 6</w:t>
      </w:r>
      <w:r>
        <w:rPr>
          <w:rFonts w:ascii="Times New Roman"/>
          <w:b w:val="false"/>
          <w:i w:val="false"/>
          <w:color w:val="000000"/>
          <w:sz w:val="28"/>
        </w:rPr>
        <w:t xml:space="preserve"> настоящей Главы, собственник ВС может передать выполнение работ, связанных с поддержанием летной годности, организации по поддержанию летной годности (далее - организация летной годности).</w:t>
      </w:r>
    </w:p>
    <w:bookmarkEnd w:id="455"/>
    <w:bookmarkStart w:name="z454" w:id="456"/>
    <w:p>
      <w:pPr>
        <w:spacing w:after="0"/>
        <w:ind w:left="0"/>
        <w:jc w:val="both"/>
      </w:pPr>
      <w:r>
        <w:rPr>
          <w:rFonts w:ascii="Times New Roman"/>
          <w:b w:val="false"/>
          <w:i w:val="false"/>
          <w:color w:val="000000"/>
          <w:sz w:val="28"/>
        </w:rPr>
        <w:t xml:space="preserve">
      364. В случае эксплуатации воздушных судов весом более 5700 кг, для удовлетворительного выполнения предусмотренных </w:t>
      </w:r>
      <w:r>
        <w:rPr>
          <w:rFonts w:ascii="Times New Roman"/>
          <w:b w:val="false"/>
          <w:i w:val="false"/>
          <w:color w:val="000000"/>
          <w:sz w:val="28"/>
        </w:rPr>
        <w:t xml:space="preserve"> пунктом 359</w:t>
      </w:r>
      <w:r>
        <w:rPr>
          <w:rFonts w:ascii="Times New Roman"/>
          <w:b w:val="false"/>
          <w:i w:val="false"/>
          <w:color w:val="000000"/>
          <w:sz w:val="28"/>
        </w:rPr>
        <w:t xml:space="preserve"> настоящих Правил функций собственник ВС обеспечивает выполнение организацией всех работ, связанных с поддержанием летной годности. </w:t>
      </w:r>
    </w:p>
    <w:bookmarkEnd w:id="456"/>
    <w:bookmarkStart w:name="z455" w:id="457"/>
    <w:p>
      <w:pPr>
        <w:spacing w:after="0"/>
        <w:ind w:left="0"/>
        <w:jc w:val="both"/>
      </w:pPr>
      <w:r>
        <w:rPr>
          <w:rFonts w:ascii="Times New Roman"/>
          <w:b w:val="false"/>
          <w:i w:val="false"/>
          <w:color w:val="000000"/>
          <w:sz w:val="28"/>
        </w:rPr>
        <w:t xml:space="preserve">
      365. Техническое обслуживание воздушных судов, весом более 5700 кг, осуществляющих воздушные перевозки, авиационные работы, а также техническое обслуживание их компонентов, выполняются организацией, сертифицированной в с Правилами сертификации и выдачи сертификата организации по техническому обслуживанию и ремонту авиационной техники гражданской авиации утвержденными уполномоченным органом согласно подпункту 41-25) </w:t>
      </w:r>
      <w:r>
        <w:rPr>
          <w:rFonts w:ascii="Times New Roman"/>
          <w:b w:val="false"/>
          <w:i w:val="false"/>
          <w:color w:val="000000"/>
          <w:sz w:val="28"/>
        </w:rPr>
        <w:t xml:space="preserve"> пункта 1</w:t>
      </w:r>
      <w:r>
        <w:rPr>
          <w:rFonts w:ascii="Times New Roman"/>
          <w:b w:val="false"/>
          <w:i w:val="false"/>
          <w:color w:val="000000"/>
          <w:sz w:val="28"/>
        </w:rPr>
        <w:t xml:space="preserve"> статьи 14 Закона (далее - правила сертификации и выдачи сертификата организации по ТО и РАТ). </w:t>
      </w:r>
    </w:p>
    <w:bookmarkEnd w:id="457"/>
    <w:bookmarkStart w:name="z456" w:id="458"/>
    <w:p>
      <w:pPr>
        <w:spacing w:after="0"/>
        <w:ind w:left="0"/>
        <w:jc w:val="both"/>
      </w:pPr>
      <w:r>
        <w:rPr>
          <w:rFonts w:ascii="Times New Roman"/>
          <w:b w:val="false"/>
          <w:i w:val="false"/>
          <w:color w:val="000000"/>
          <w:sz w:val="28"/>
        </w:rPr>
        <w:t>
      366. Эксплуатант, осуществляющий коммерческие воздушные перевозки, обеспечивает поддержание летной годности и имеет:</w:t>
      </w:r>
    </w:p>
    <w:bookmarkEnd w:id="458"/>
    <w:p>
      <w:pPr>
        <w:spacing w:after="0"/>
        <w:ind w:left="0"/>
        <w:jc w:val="both"/>
      </w:pPr>
      <w:r>
        <w:rPr>
          <w:rFonts w:ascii="Times New Roman"/>
          <w:b w:val="false"/>
          <w:i w:val="false"/>
          <w:color w:val="000000"/>
          <w:sz w:val="28"/>
        </w:rPr>
        <w:t>
      1) сертификат эксплуатанта, выданный уполномоченной организацией либо уполномоченным органом;</w:t>
      </w:r>
    </w:p>
    <w:p>
      <w:pPr>
        <w:spacing w:after="0"/>
        <w:ind w:left="0"/>
        <w:jc w:val="both"/>
      </w:pPr>
      <w:r>
        <w:rPr>
          <w:rFonts w:ascii="Times New Roman"/>
          <w:b w:val="false"/>
          <w:i w:val="false"/>
          <w:color w:val="000000"/>
          <w:sz w:val="28"/>
        </w:rPr>
        <w:t>
      2) сертификат организации по ТО, выданный в соответствии с Правилами сертификации и выдачи сертификата организации по ТО и РАТ.</w:t>
      </w:r>
    </w:p>
    <w:p>
      <w:pPr>
        <w:spacing w:after="0"/>
        <w:ind w:left="0"/>
        <w:jc w:val="both"/>
      </w:pPr>
      <w:r>
        <w:rPr>
          <w:rFonts w:ascii="Times New Roman"/>
          <w:b w:val="false"/>
          <w:i w:val="false"/>
          <w:color w:val="000000"/>
          <w:sz w:val="28"/>
        </w:rPr>
        <w:t xml:space="preserve">
      Эксплуатант, осуществляющий воздушные перевозки и/или авиационные работы обеспечивает соблюдение требований </w:t>
      </w:r>
      <w:r>
        <w:rPr>
          <w:rFonts w:ascii="Times New Roman"/>
          <w:b w:val="false"/>
          <w:i w:val="false"/>
          <w:color w:val="000000"/>
          <w:sz w:val="28"/>
        </w:rPr>
        <w:t xml:space="preserve"> пункта 359</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366 с изменением, внесенным приказом Министра индустрии и инфраструктурного развития РК от 30.07.2019 </w:t>
      </w:r>
      <w:r>
        <w:rPr>
          <w:rFonts w:ascii="Times New Roman"/>
          <w:b w:val="false"/>
          <w:i w:val="false"/>
          <w:color w:val="000000"/>
          <w:sz w:val="28"/>
        </w:rPr>
        <w:t>№ 577</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457" w:id="459"/>
    <w:p>
      <w:pPr>
        <w:spacing w:after="0"/>
        <w:ind w:left="0"/>
        <w:jc w:val="both"/>
      </w:pPr>
      <w:r>
        <w:rPr>
          <w:rFonts w:ascii="Times New Roman"/>
          <w:b w:val="false"/>
          <w:i w:val="false"/>
          <w:color w:val="000000"/>
          <w:sz w:val="28"/>
        </w:rPr>
        <w:t>
      367. Эксплуатант авиации общего назначения, (не относящиеся к коммерческой гражданской авиации):</w:t>
      </w:r>
    </w:p>
    <w:bookmarkEnd w:id="459"/>
    <w:p>
      <w:pPr>
        <w:spacing w:after="0"/>
        <w:ind w:left="0"/>
        <w:jc w:val="both"/>
      </w:pPr>
      <w:r>
        <w:rPr>
          <w:rFonts w:ascii="Times New Roman"/>
          <w:b w:val="false"/>
          <w:i w:val="false"/>
          <w:color w:val="000000"/>
          <w:sz w:val="28"/>
        </w:rPr>
        <w:t>
      1) имеет организацию по поддержанию летной годности или заключить договор с организацией по поддержанию летной годности;</w:t>
      </w:r>
    </w:p>
    <w:p>
      <w:pPr>
        <w:spacing w:after="0"/>
        <w:ind w:left="0"/>
        <w:jc w:val="both"/>
      </w:pPr>
      <w:r>
        <w:rPr>
          <w:rFonts w:ascii="Times New Roman"/>
          <w:b w:val="false"/>
          <w:i w:val="false"/>
          <w:color w:val="000000"/>
          <w:sz w:val="28"/>
        </w:rPr>
        <w:t>
      2) имеет организацию по ТО, одобренную в соответствии Правилами сертификации и выдачи сертификата организации по ТО и РАТ, или договор с такой организацией;</w:t>
      </w:r>
    </w:p>
    <w:p>
      <w:pPr>
        <w:spacing w:after="0"/>
        <w:ind w:left="0"/>
        <w:jc w:val="both"/>
      </w:pPr>
      <w:r>
        <w:rPr>
          <w:rFonts w:ascii="Times New Roman"/>
          <w:b w:val="false"/>
          <w:i w:val="false"/>
          <w:color w:val="000000"/>
          <w:sz w:val="28"/>
        </w:rPr>
        <w:t xml:space="preserve">
      3) обеспечивает соблюдение требований </w:t>
      </w:r>
      <w:r>
        <w:rPr>
          <w:rFonts w:ascii="Times New Roman"/>
          <w:b w:val="false"/>
          <w:i w:val="false"/>
          <w:color w:val="000000"/>
          <w:sz w:val="28"/>
        </w:rPr>
        <w:t xml:space="preserve"> пункта 359</w:t>
      </w:r>
      <w:r>
        <w:rPr>
          <w:rFonts w:ascii="Times New Roman"/>
          <w:b w:val="false"/>
          <w:i w:val="false"/>
          <w:color w:val="000000"/>
          <w:sz w:val="28"/>
        </w:rPr>
        <w:t xml:space="preserve"> настоящих Правил.</w:t>
      </w:r>
    </w:p>
    <w:bookmarkStart w:name="z458" w:id="460"/>
    <w:p>
      <w:pPr>
        <w:spacing w:after="0"/>
        <w:ind w:left="0"/>
        <w:jc w:val="left"/>
      </w:pPr>
      <w:r>
        <w:rPr>
          <w:rFonts w:ascii="Times New Roman"/>
          <w:b/>
          <w:i w:val="false"/>
          <w:color w:val="000000"/>
        </w:rPr>
        <w:t xml:space="preserve"> Параграф 7. Отчетность о нарушениях летной годности</w:t>
      </w:r>
    </w:p>
    <w:bookmarkEnd w:id="460"/>
    <w:bookmarkStart w:name="z459" w:id="461"/>
    <w:p>
      <w:pPr>
        <w:spacing w:after="0"/>
        <w:ind w:left="0"/>
        <w:jc w:val="both"/>
      </w:pPr>
      <w:r>
        <w:rPr>
          <w:rFonts w:ascii="Times New Roman"/>
          <w:b w:val="false"/>
          <w:i w:val="false"/>
          <w:color w:val="000000"/>
          <w:sz w:val="28"/>
        </w:rPr>
        <w:t>
      368. Эксплуатант ВС направляет государству регистрации, организации, ответственной за типовую конструкцию или модификацию типовой конструкции и, при необходимости, государству эксплуатанта отчет о любом выявленном нарушении летной годности ВС или компонента, которое существенно влияет на безопасность полета.</w:t>
      </w:r>
    </w:p>
    <w:bookmarkEnd w:id="461"/>
    <w:bookmarkStart w:name="z460" w:id="462"/>
    <w:p>
      <w:pPr>
        <w:spacing w:after="0"/>
        <w:ind w:left="0"/>
        <w:jc w:val="both"/>
      </w:pPr>
      <w:r>
        <w:rPr>
          <w:rFonts w:ascii="Times New Roman"/>
          <w:b w:val="false"/>
          <w:i w:val="false"/>
          <w:color w:val="000000"/>
          <w:sz w:val="28"/>
        </w:rPr>
        <w:t>
      369. Отчеты организации ТО и РАТ содержат информацию о выявленных эксплуатантом, физическим или юридическим лицом, нарушении и условиях его выявления и направляются в уполномоченную организацию.</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369 в редакции приказа Министра индустрии и инфраструктурного развития РК от 30.07.2019 </w:t>
      </w:r>
      <w:r>
        <w:rPr>
          <w:rFonts w:ascii="Times New Roman"/>
          <w:b w:val="false"/>
          <w:i w:val="false"/>
          <w:color w:val="000000"/>
          <w:sz w:val="28"/>
        </w:rPr>
        <w:t>№ 577</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461" w:id="463"/>
    <w:p>
      <w:pPr>
        <w:spacing w:after="0"/>
        <w:ind w:left="0"/>
        <w:jc w:val="both"/>
      </w:pPr>
      <w:r>
        <w:rPr>
          <w:rFonts w:ascii="Times New Roman"/>
          <w:b w:val="false"/>
          <w:i w:val="false"/>
          <w:color w:val="000000"/>
          <w:sz w:val="28"/>
        </w:rPr>
        <w:t>
      370. Если физическое лицо или организация осуществляют поддержание летной годности ВС по договору с его владельцем или эксплуатантом, то такое лицо или организация направляют отчет также и владельцу, эксплуатанту ВС или организации для информации о любом таком событии, влияющем на летную годность ВС или компонента, принадлежащих указанным владельцу или эксплуатанту.</w:t>
      </w:r>
    </w:p>
    <w:bookmarkEnd w:id="463"/>
    <w:bookmarkStart w:name="z462" w:id="464"/>
    <w:p>
      <w:pPr>
        <w:spacing w:after="0"/>
        <w:ind w:left="0"/>
        <w:jc w:val="both"/>
      </w:pPr>
      <w:r>
        <w:rPr>
          <w:rFonts w:ascii="Times New Roman"/>
          <w:b w:val="false"/>
          <w:i w:val="false"/>
          <w:color w:val="000000"/>
          <w:sz w:val="28"/>
        </w:rPr>
        <w:t>
      371. Отчеты направляются в срок не позднее, чем 72 часа с момента обнаружения эксплуатантом, физическим или юридическим лицом события, подлежащего обязательной отчетности.</w:t>
      </w:r>
    </w:p>
    <w:bookmarkEnd w:id="464"/>
    <w:bookmarkStart w:name="z463" w:id="465"/>
    <w:p>
      <w:pPr>
        <w:spacing w:after="0"/>
        <w:ind w:left="0"/>
        <w:jc w:val="left"/>
      </w:pPr>
      <w:r>
        <w:rPr>
          <w:rFonts w:ascii="Times New Roman"/>
          <w:b/>
          <w:i w:val="false"/>
          <w:color w:val="000000"/>
        </w:rPr>
        <w:t xml:space="preserve"> Параграф 8. Отказы и повреждения ВС</w:t>
      </w:r>
    </w:p>
    <w:bookmarkEnd w:id="465"/>
    <w:bookmarkStart w:name="z464" w:id="466"/>
    <w:p>
      <w:pPr>
        <w:spacing w:after="0"/>
        <w:ind w:left="0"/>
        <w:jc w:val="both"/>
      </w:pPr>
      <w:r>
        <w:rPr>
          <w:rFonts w:ascii="Times New Roman"/>
          <w:b w:val="false"/>
          <w:i w:val="false"/>
          <w:color w:val="000000"/>
          <w:sz w:val="28"/>
        </w:rPr>
        <w:t>
      372. Все отказы и повреждения ВС, существенно влияющие на безопасность полета, должны быть устранены до следующего полета.</w:t>
      </w:r>
    </w:p>
    <w:bookmarkEnd w:id="466"/>
    <w:bookmarkStart w:name="z465" w:id="467"/>
    <w:p>
      <w:pPr>
        <w:spacing w:after="0"/>
        <w:ind w:left="0"/>
        <w:jc w:val="both"/>
      </w:pPr>
      <w:r>
        <w:rPr>
          <w:rFonts w:ascii="Times New Roman"/>
          <w:b w:val="false"/>
          <w:i w:val="false"/>
          <w:color w:val="000000"/>
          <w:sz w:val="28"/>
        </w:rPr>
        <w:t>
      373. Решения о степени влияния отказа или повреждения ВС на безопасность полета, о необходимых действиях по их устранению, либо о том, что устранение отказа или повреждения может быть отложено, принимает одобренный допускающий персонал с использованием документации по ТО. Данное требование не применяется, если:</w:t>
      </w:r>
    </w:p>
    <w:bookmarkEnd w:id="467"/>
    <w:p>
      <w:pPr>
        <w:spacing w:after="0"/>
        <w:ind w:left="0"/>
        <w:jc w:val="both"/>
      </w:pPr>
      <w:r>
        <w:rPr>
          <w:rFonts w:ascii="Times New Roman"/>
          <w:b w:val="false"/>
          <w:i w:val="false"/>
          <w:color w:val="000000"/>
          <w:sz w:val="28"/>
        </w:rPr>
        <w:t>
      1) пилотом используется утвержденный уполномоченной организацией Минимальный перечень оборудования;</w:t>
      </w:r>
    </w:p>
    <w:p>
      <w:pPr>
        <w:spacing w:after="0"/>
        <w:ind w:left="0"/>
        <w:jc w:val="both"/>
      </w:pPr>
      <w:r>
        <w:rPr>
          <w:rFonts w:ascii="Times New Roman"/>
          <w:b w:val="false"/>
          <w:i w:val="false"/>
          <w:color w:val="000000"/>
          <w:sz w:val="28"/>
        </w:rPr>
        <w:t>
      2) отказы и повреждения ВС классифицированы как допустимые в соответствии с ЭД разработчика ВС.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373 с изменением, внесенным приказом Министра индустрии и инфраструктурного развития РК от 30.07.2019 </w:t>
      </w:r>
      <w:r>
        <w:rPr>
          <w:rFonts w:ascii="Times New Roman"/>
          <w:b w:val="false"/>
          <w:i w:val="false"/>
          <w:color w:val="000000"/>
          <w:sz w:val="28"/>
        </w:rPr>
        <w:t>№ 577</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466" w:id="468"/>
    <w:p>
      <w:pPr>
        <w:spacing w:after="0"/>
        <w:ind w:left="0"/>
        <w:jc w:val="both"/>
      </w:pPr>
      <w:r>
        <w:rPr>
          <w:rFonts w:ascii="Times New Roman"/>
          <w:b w:val="false"/>
          <w:i w:val="false"/>
          <w:color w:val="000000"/>
          <w:sz w:val="28"/>
        </w:rPr>
        <w:t>
      374. Любой отказ и повреждение ВС, не имеющий существенного влияния на безопасность полета, подлежит устранению в возможно короткий срок с момента первоначального обнаружения с обязательным соблюдением всех соответствующих ограничений, установленных в документации по ТО.</w:t>
      </w:r>
    </w:p>
    <w:bookmarkEnd w:id="468"/>
    <w:bookmarkStart w:name="z467" w:id="469"/>
    <w:p>
      <w:pPr>
        <w:spacing w:after="0"/>
        <w:ind w:left="0"/>
        <w:jc w:val="both"/>
      </w:pPr>
      <w:r>
        <w:rPr>
          <w:rFonts w:ascii="Times New Roman"/>
          <w:b w:val="false"/>
          <w:i w:val="false"/>
          <w:color w:val="000000"/>
          <w:sz w:val="28"/>
        </w:rPr>
        <w:t xml:space="preserve">
      375. Любой отказ или повреждение, не выявленные до начала полета, подлежат регистрации соответственно в системе учета данных о поддержании летной годности ВС согласно </w:t>
      </w:r>
      <w:r>
        <w:rPr>
          <w:rFonts w:ascii="Times New Roman"/>
          <w:b w:val="false"/>
          <w:i w:val="false"/>
          <w:color w:val="000000"/>
          <w:sz w:val="28"/>
        </w:rPr>
        <w:t xml:space="preserve"> параграфа 3</w:t>
      </w:r>
      <w:r>
        <w:rPr>
          <w:rFonts w:ascii="Times New Roman"/>
          <w:b w:val="false"/>
          <w:i w:val="false"/>
          <w:color w:val="000000"/>
          <w:sz w:val="28"/>
        </w:rPr>
        <w:t xml:space="preserve"> главы 17 настоящих Правил или в техническом бортовом журнале эксплуатанта согласно </w:t>
      </w:r>
      <w:r>
        <w:rPr>
          <w:rFonts w:ascii="Times New Roman"/>
          <w:b w:val="false"/>
          <w:i w:val="false"/>
          <w:color w:val="000000"/>
          <w:sz w:val="28"/>
        </w:rPr>
        <w:t xml:space="preserve"> параграфа 4</w:t>
      </w:r>
      <w:r>
        <w:rPr>
          <w:rFonts w:ascii="Times New Roman"/>
          <w:b w:val="false"/>
          <w:i w:val="false"/>
          <w:color w:val="000000"/>
          <w:sz w:val="28"/>
        </w:rPr>
        <w:t xml:space="preserve"> главы 17 настоящих Правил.</w:t>
      </w:r>
    </w:p>
    <w:bookmarkEnd w:id="469"/>
    <w:bookmarkStart w:name="z468" w:id="470"/>
    <w:p>
      <w:pPr>
        <w:spacing w:after="0"/>
        <w:ind w:left="0"/>
        <w:jc w:val="left"/>
      </w:pPr>
      <w:r>
        <w:rPr>
          <w:rFonts w:ascii="Times New Roman"/>
          <w:b/>
          <w:i w:val="false"/>
          <w:color w:val="000000"/>
        </w:rPr>
        <w:t xml:space="preserve"> Параграф 9. Порядок установки компонента на борт ВС</w:t>
      </w:r>
    </w:p>
    <w:bookmarkEnd w:id="470"/>
    <w:bookmarkStart w:name="z469" w:id="471"/>
    <w:p>
      <w:pPr>
        <w:spacing w:after="0"/>
        <w:ind w:left="0"/>
        <w:jc w:val="both"/>
      </w:pPr>
      <w:r>
        <w:rPr>
          <w:rFonts w:ascii="Times New Roman"/>
          <w:b w:val="false"/>
          <w:i w:val="false"/>
          <w:color w:val="000000"/>
          <w:sz w:val="28"/>
        </w:rPr>
        <w:t>
      376. Установка компонента на борт ВС допускается только в случае удовлетворительного технического состояния компонента, его допуска к эксплуатации с оформлением документа, удостоверяющего летную годность, а также маркировки компонента согласно требованиям применимых правил, за исключением случаев, указанных в Правилах сертификации и выдачи сертификата организации по ТО и РАТ.</w:t>
      </w:r>
    </w:p>
    <w:bookmarkEnd w:id="471"/>
    <w:bookmarkStart w:name="z470" w:id="472"/>
    <w:p>
      <w:pPr>
        <w:spacing w:after="0"/>
        <w:ind w:left="0"/>
        <w:jc w:val="both"/>
      </w:pPr>
      <w:r>
        <w:rPr>
          <w:rFonts w:ascii="Times New Roman"/>
          <w:b w:val="false"/>
          <w:i w:val="false"/>
          <w:color w:val="000000"/>
          <w:sz w:val="28"/>
        </w:rPr>
        <w:t>
      377. До установки компонента на борт ВС физическое лицо или утвержденная организация по ТО должны проверить правомерность установки конкретного компонента с учетом различных модификаций и/или директив по летной годности, которые могут иметь место.</w:t>
      </w:r>
    </w:p>
    <w:bookmarkEnd w:id="472"/>
    <w:bookmarkStart w:name="z471" w:id="473"/>
    <w:p>
      <w:pPr>
        <w:spacing w:after="0"/>
        <w:ind w:left="0"/>
        <w:jc w:val="both"/>
      </w:pPr>
      <w:r>
        <w:rPr>
          <w:rFonts w:ascii="Times New Roman"/>
          <w:b w:val="false"/>
          <w:i w:val="false"/>
          <w:color w:val="000000"/>
          <w:sz w:val="28"/>
        </w:rPr>
        <w:t>
      378. Установка стандартных изделий на борт ВС или на компонент ВС допускается только в случае прямого указания в документации по ТО на применение конкретного стандартного изделия. Стандартные изделия устанавливаются только при наличии документов, подтверждающих их соответствие конкретному применимому стандарту.</w:t>
      </w:r>
    </w:p>
    <w:bookmarkEnd w:id="473"/>
    <w:bookmarkStart w:name="z472" w:id="474"/>
    <w:p>
      <w:pPr>
        <w:spacing w:after="0"/>
        <w:ind w:left="0"/>
        <w:jc w:val="both"/>
      </w:pPr>
      <w:r>
        <w:rPr>
          <w:rFonts w:ascii="Times New Roman"/>
          <w:b w:val="false"/>
          <w:i w:val="false"/>
          <w:color w:val="000000"/>
          <w:sz w:val="28"/>
        </w:rPr>
        <w:t>
      379. Использование при ТО ВС или компонента сырья или расходных материалов допускается только в случае прямого указания разработчика ВС или компонента на эти марки материалов в соответствующей документации по ТО или если их использование регламентировано требованиями в сертификационных требованиях к организациям по техническому обслуживанию и ремонту АТ. Такие материалы допускается использовать только в случае их соответствия заданным требованиям и при наличии документального тому подтверждения. Все материалы должны иметь сопроводительную документацию, оформленную на конкретную марку материала и содержащую удостоверение соответствия требованиям, а также источник происхождения, включая как изготовителя, так и поставщика материала.</w:t>
      </w:r>
    </w:p>
    <w:bookmarkEnd w:id="474"/>
    <w:bookmarkStart w:name="z473" w:id="475"/>
    <w:p>
      <w:pPr>
        <w:spacing w:after="0"/>
        <w:ind w:left="0"/>
        <w:jc w:val="both"/>
      </w:pPr>
      <w:r>
        <w:rPr>
          <w:rFonts w:ascii="Times New Roman"/>
          <w:b w:val="false"/>
          <w:i w:val="false"/>
          <w:color w:val="000000"/>
          <w:sz w:val="28"/>
        </w:rPr>
        <w:t>
      380. Выполнение ТО компонентов допускающим персоналом разрешается только в случае, если эти компоненты установлены на борту ВС. Допускается временный демонтаж таких компонентов для обеспечения удобного доступа при ТО ВС, если такой демонтаж прямо разрешен руководством по технической эксплуатации ВС.</w:t>
      </w:r>
    </w:p>
    <w:bookmarkEnd w:id="475"/>
    <w:bookmarkStart w:name="z474" w:id="476"/>
    <w:p>
      <w:pPr>
        <w:spacing w:after="0"/>
        <w:ind w:left="0"/>
        <w:jc w:val="both"/>
      </w:pPr>
      <w:r>
        <w:rPr>
          <w:rFonts w:ascii="Times New Roman"/>
          <w:b w:val="false"/>
          <w:i w:val="false"/>
          <w:color w:val="000000"/>
          <w:sz w:val="28"/>
        </w:rPr>
        <w:t>
      381. Компоненты с ограниченным ресурсом (сроком службы), установленные на борту ВС, не должны выходить за утвержденные рамки ограничений по ресурсу (сроку службы), установленные в утвержденной программе ТО и директивах по летной годности.</w:t>
      </w:r>
    </w:p>
    <w:bookmarkEnd w:id="476"/>
    <w:bookmarkStart w:name="z475" w:id="477"/>
    <w:p>
      <w:pPr>
        <w:spacing w:after="0"/>
        <w:ind w:left="0"/>
        <w:jc w:val="both"/>
      </w:pPr>
      <w:r>
        <w:rPr>
          <w:rFonts w:ascii="Times New Roman"/>
          <w:b w:val="false"/>
          <w:i w:val="false"/>
          <w:color w:val="000000"/>
          <w:sz w:val="28"/>
        </w:rPr>
        <w:t>
      382. Компонент считается неработоспособным в любом из следующих его состояний:</w:t>
      </w:r>
    </w:p>
    <w:bookmarkEnd w:id="477"/>
    <w:p>
      <w:pPr>
        <w:spacing w:after="0"/>
        <w:ind w:left="0"/>
        <w:jc w:val="both"/>
      </w:pPr>
      <w:r>
        <w:rPr>
          <w:rFonts w:ascii="Times New Roman"/>
          <w:b w:val="false"/>
          <w:i w:val="false"/>
          <w:color w:val="000000"/>
          <w:sz w:val="28"/>
        </w:rPr>
        <w:t>
      1) превышение ограничения по ресурсу (сроку службы), установленного в утвержденной Программе ТО;</w:t>
      </w:r>
    </w:p>
    <w:p>
      <w:pPr>
        <w:spacing w:after="0"/>
        <w:ind w:left="0"/>
        <w:jc w:val="both"/>
      </w:pPr>
      <w:r>
        <w:rPr>
          <w:rFonts w:ascii="Times New Roman"/>
          <w:b w:val="false"/>
          <w:i w:val="false"/>
          <w:color w:val="000000"/>
          <w:sz w:val="28"/>
        </w:rPr>
        <w:t>
      2) отсутствие информации, необходимой для определения статуса летной годности или правомочности установки на борт ВС;</w:t>
      </w:r>
    </w:p>
    <w:p>
      <w:pPr>
        <w:spacing w:after="0"/>
        <w:ind w:left="0"/>
        <w:jc w:val="both"/>
      </w:pPr>
      <w:r>
        <w:rPr>
          <w:rFonts w:ascii="Times New Roman"/>
          <w:b w:val="false"/>
          <w:i w:val="false"/>
          <w:color w:val="000000"/>
          <w:sz w:val="28"/>
        </w:rPr>
        <w:t>
      3) выявление отказа или повреждения;</w:t>
      </w:r>
    </w:p>
    <w:p>
      <w:pPr>
        <w:spacing w:after="0"/>
        <w:ind w:left="0"/>
        <w:jc w:val="both"/>
      </w:pPr>
      <w:r>
        <w:rPr>
          <w:rFonts w:ascii="Times New Roman"/>
          <w:b w:val="false"/>
          <w:i w:val="false"/>
          <w:color w:val="000000"/>
          <w:sz w:val="28"/>
        </w:rPr>
        <w:t>
      4) попадание в инцидент или авиационное происшествие с ВС, которые могут повлиять на работоспособность компонента.</w:t>
      </w:r>
    </w:p>
    <w:bookmarkStart w:name="z476" w:id="478"/>
    <w:p>
      <w:pPr>
        <w:spacing w:after="0"/>
        <w:ind w:left="0"/>
        <w:jc w:val="both"/>
      </w:pPr>
      <w:r>
        <w:rPr>
          <w:rFonts w:ascii="Times New Roman"/>
          <w:b w:val="false"/>
          <w:i w:val="false"/>
          <w:color w:val="000000"/>
          <w:sz w:val="28"/>
        </w:rPr>
        <w:t>
      383. Неработоспособные компоненты должны идентифицироваться (маркироваться) и храниться в отдельном безопасном помещении под контролем организации, утвержденной согласно настоящих Правил, до принятия решения по дальнейшему использованию этих компонентов.</w:t>
      </w:r>
    </w:p>
    <w:bookmarkEnd w:id="478"/>
    <w:bookmarkStart w:name="z477" w:id="479"/>
    <w:p>
      <w:pPr>
        <w:spacing w:after="0"/>
        <w:ind w:left="0"/>
        <w:jc w:val="both"/>
      </w:pPr>
      <w:r>
        <w:rPr>
          <w:rFonts w:ascii="Times New Roman"/>
          <w:b w:val="false"/>
          <w:i w:val="false"/>
          <w:color w:val="000000"/>
          <w:sz w:val="28"/>
        </w:rPr>
        <w:t xml:space="preserve">
      384. Компоненты, выработавшие установленные для них ресурсы или сроки службы или имеющие неремонтируемые отказы (повреждения), классифицируются как невосстанавливаемые и не допускаются к возвращению в систему оборота компонентов, кроме случаев, когда в соответствии с положениями </w:t>
      </w:r>
      <w:r>
        <w:rPr>
          <w:rFonts w:ascii="Times New Roman"/>
          <w:b w:val="false"/>
          <w:i w:val="false"/>
          <w:color w:val="000000"/>
          <w:sz w:val="28"/>
        </w:rPr>
        <w:t xml:space="preserve"> параграф 2</w:t>
      </w:r>
      <w:r>
        <w:rPr>
          <w:rFonts w:ascii="Times New Roman"/>
          <w:b w:val="false"/>
          <w:i w:val="false"/>
          <w:color w:val="000000"/>
          <w:sz w:val="28"/>
        </w:rPr>
        <w:t xml:space="preserve"> главы 17 настоящих Правил, ресурс (срок службы) компонента продлен или разработана и утверждена документация на его ремонт.</w:t>
      </w:r>
    </w:p>
    <w:bookmarkEnd w:id="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технической эксплуатации</w:t>
            </w:r>
            <w:r>
              <w:br/>
            </w:r>
            <w:r>
              <w:rPr>
                <w:rFonts w:ascii="Times New Roman"/>
                <w:b w:val="false"/>
                <w:i w:val="false"/>
                <w:color w:val="000000"/>
                <w:sz w:val="20"/>
              </w:rPr>
              <w:t>и ремонта гражданских воздушных судов</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Обозначения и цвета кольцевых полос на тягах</w:t>
      </w:r>
      <w:r>
        <w:br/>
      </w:r>
      <w:r>
        <w:rPr>
          <w:rFonts w:ascii="Times New Roman"/>
          <w:b/>
          <w:i w:val="false"/>
          <w:color w:val="000000"/>
        </w:rPr>
        <w:t>систем управления</w:t>
      </w:r>
    </w:p>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 системы управления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Кольцевые полосы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самолетом, вертолетом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Элеронами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06500" cy="4318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Сервокомпенсатором</w:t>
            </w:r>
          </w:p>
        </w:tc>
        <w:tc>
          <w:tcPr>
            <w:tcW w:w="0" w:type="auto"/>
            <w:gridSpan w:val="4"/>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Серворулями элеронов</w:t>
            </w:r>
          </w:p>
          <w:p>
            <w:pPr>
              <w:spacing w:after="20"/>
              <w:ind w:left="20"/>
              <w:jc w:val="both"/>
            </w:pPr>
            <w:r>
              <w:rPr>
                <w:rFonts w:ascii="Times New Roman"/>
                <w:b w:val="false"/>
                <w:i w:val="false"/>
                <w:color w:val="000000"/>
                <w:sz w:val="20"/>
              </w:rPr>
              <w:t>
Стабилизатором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57300" cy="3556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p>
            <w:pPr>
              <w:spacing w:after="20"/>
              <w:ind w:left="20"/>
              <w:jc w:val="both"/>
            </w:pPr>
            <w:r>
              <w:rPr>
                <w:rFonts w:ascii="Times New Roman"/>
                <w:b w:val="false"/>
                <w:i w:val="false"/>
                <w:color w:val="000000"/>
                <w:sz w:val="20"/>
              </w:rPr>
              <w:t>
Светло-коричневый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Рулями направления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57300" cy="3810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Триммерами</w:t>
            </w:r>
          </w:p>
        </w:tc>
        <w:tc>
          <w:tcPr>
            <w:tcW w:w="0" w:type="auto"/>
            <w:gridSpan w:val="4"/>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Серворулями направления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57300" cy="4191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Предкрылками</w:t>
            </w:r>
          </w:p>
        </w:tc>
        <w:tc>
          <w:tcPr>
            <w:tcW w:w="0" w:type="auto"/>
            <w:gridSpan w:val="4"/>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Отклоняемыми носками</w:t>
            </w:r>
          </w:p>
          <w:p>
            <w:pPr>
              <w:spacing w:after="20"/>
              <w:ind w:left="20"/>
              <w:jc w:val="both"/>
            </w:pPr>
            <w:r>
              <w:rPr>
                <w:rFonts w:ascii="Times New Roman"/>
                <w:b w:val="false"/>
                <w:i w:val="false"/>
                <w:color w:val="000000"/>
                <w:sz w:val="20"/>
              </w:rPr>
              <w:t>
крыла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08100" cy="393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Поворотом крыла</w:t>
            </w:r>
          </w:p>
        </w:tc>
        <w:tc>
          <w:tcPr>
            <w:tcW w:w="0" w:type="auto"/>
            <w:gridSpan w:val="4"/>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 системы</w:t>
            </w:r>
          </w:p>
          <w:p>
            <w:pPr>
              <w:spacing w:after="20"/>
              <w:ind w:left="20"/>
              <w:jc w:val="both"/>
            </w:pPr>
            <w:r>
              <w:rPr>
                <w:rFonts w:ascii="Times New Roman"/>
                <w:b w:val="false"/>
                <w:i w:val="false"/>
                <w:color w:val="000000"/>
                <w:sz w:val="20"/>
              </w:rPr>
              <w:t>
управления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Кольцевые полосы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Рулями высоты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57300" cy="393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Хвостовым звеном</w:t>
            </w:r>
          </w:p>
          <w:p>
            <w:pPr>
              <w:spacing w:after="20"/>
              <w:ind w:left="20"/>
              <w:jc w:val="both"/>
            </w:pPr>
            <w:r>
              <w:rPr>
                <w:rFonts w:ascii="Times New Roman"/>
                <w:b w:val="false"/>
                <w:i w:val="false"/>
                <w:color w:val="000000"/>
                <w:sz w:val="20"/>
              </w:rPr>
              <w:t>
закрылков</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Серворулями высоты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55700" cy="3683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Стопорением рулей и</w:t>
            </w:r>
          </w:p>
          <w:p>
            <w:pPr>
              <w:spacing w:after="20"/>
              <w:ind w:left="20"/>
              <w:jc w:val="both"/>
            </w:pPr>
            <w:r>
              <w:rPr>
                <w:rFonts w:ascii="Times New Roman"/>
                <w:b w:val="false"/>
                <w:i w:val="false"/>
                <w:color w:val="000000"/>
                <w:sz w:val="20"/>
              </w:rPr>
              <w:t>
элеронов</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Закрылками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573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Отклоняемым носком</w:t>
            </w:r>
          </w:p>
          <w:p>
            <w:pPr>
              <w:spacing w:after="20"/>
              <w:ind w:left="20"/>
              <w:jc w:val="both"/>
            </w:pPr>
            <w:r>
              <w:rPr>
                <w:rFonts w:ascii="Times New Roman"/>
                <w:b w:val="false"/>
                <w:i w:val="false"/>
                <w:color w:val="000000"/>
                <w:sz w:val="20"/>
              </w:rPr>
              <w:t>
закрылков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Щитком закрылка</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Интерцепторами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573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Водорулем</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Шагом рулевого винта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57300" cy="355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Светло-коричневый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Циклическим шагом:</w:t>
            </w:r>
          </w:p>
          <w:p>
            <w:pPr>
              <w:spacing w:after="20"/>
              <w:ind w:left="20"/>
              <w:jc w:val="both"/>
            </w:pPr>
            <w:r>
              <w:rPr>
                <w:rFonts w:ascii="Times New Roman"/>
                <w:b w:val="false"/>
                <w:i w:val="false"/>
                <w:color w:val="000000"/>
                <w:sz w:val="20"/>
              </w:rPr>
              <w:t>
винтов в поперечном направлении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081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Темно-зеленый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 в продольном направлении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065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Левого (переднего) винта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57300" cy="355600"/>
                          </a:xfrm>
                          <a:prstGeom prst="rect">
                            <a:avLst/>
                          </a:prstGeom>
                        </pic:spPr>
                      </pic:pic>
                    </a:graphicData>
                  </a:graphic>
                </wp:inline>
              </w:drawing>
            </w: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Правого (заднего) винта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308100" cy="368300"/>
                          </a:xfrm>
                          <a:prstGeom prst="rect">
                            <a:avLst/>
                          </a:prstGeom>
                        </pic:spPr>
                      </pic:pic>
                    </a:graphicData>
                  </a:graphic>
                </wp:inline>
              </w:drawing>
            </w: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Общим шагом винтов: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Левого (переднего)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3081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правого (заднего)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081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Режимом работы при одном</w:t>
            </w:r>
          </w:p>
          <w:p>
            <w:pPr>
              <w:spacing w:after="20"/>
              <w:ind w:left="20"/>
              <w:jc w:val="both"/>
            </w:pPr>
            <w:r>
              <w:rPr>
                <w:rFonts w:ascii="Times New Roman"/>
                <w:b w:val="false"/>
                <w:i w:val="false"/>
                <w:color w:val="000000"/>
                <w:sz w:val="20"/>
              </w:rPr>
              <w:t>
двигателе, первого двигателя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2573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Стоп-краном при одном</w:t>
            </w:r>
          </w:p>
          <w:p>
            <w:pPr>
              <w:spacing w:after="20"/>
              <w:ind w:left="20"/>
              <w:jc w:val="both"/>
            </w:pPr>
            <w:r>
              <w:rPr>
                <w:rFonts w:ascii="Times New Roman"/>
                <w:b w:val="false"/>
                <w:i w:val="false"/>
                <w:color w:val="000000"/>
                <w:sz w:val="20"/>
              </w:rPr>
              <w:t>
двигателе, первого двигателя</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Режимом работыт второго</w:t>
            </w:r>
          </w:p>
          <w:p>
            <w:pPr>
              <w:spacing w:after="20"/>
              <w:ind w:left="20"/>
              <w:jc w:val="both"/>
            </w:pPr>
            <w:r>
              <w:rPr>
                <w:rFonts w:ascii="Times New Roman"/>
                <w:b w:val="false"/>
                <w:i w:val="false"/>
                <w:color w:val="000000"/>
                <w:sz w:val="20"/>
              </w:rPr>
              <w:t>
двигателя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3081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Стоп-краном второго двигателя</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Режимом работы третьего</w:t>
            </w:r>
          </w:p>
          <w:p>
            <w:pPr>
              <w:spacing w:after="20"/>
              <w:ind w:left="20"/>
              <w:jc w:val="both"/>
            </w:pPr>
            <w:r>
              <w:rPr>
                <w:rFonts w:ascii="Times New Roman"/>
                <w:b w:val="false"/>
                <w:i w:val="false"/>
                <w:color w:val="000000"/>
                <w:sz w:val="20"/>
              </w:rPr>
              <w:t>
двигателя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3081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Стоп-краном третьего двигателя</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Режимом работы четвертого</w:t>
            </w:r>
          </w:p>
          <w:p>
            <w:pPr>
              <w:spacing w:after="20"/>
              <w:ind w:left="20"/>
              <w:jc w:val="both"/>
            </w:pPr>
            <w:r>
              <w:rPr>
                <w:rFonts w:ascii="Times New Roman"/>
                <w:b w:val="false"/>
                <w:i w:val="false"/>
                <w:color w:val="000000"/>
                <w:sz w:val="20"/>
              </w:rPr>
              <w:t>
двигателя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2573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Стоп-краном четвертого</w:t>
            </w:r>
          </w:p>
          <w:p>
            <w:pPr>
              <w:spacing w:after="20"/>
              <w:ind w:left="20"/>
              <w:jc w:val="both"/>
            </w:pPr>
            <w:r>
              <w:rPr>
                <w:rFonts w:ascii="Times New Roman"/>
                <w:b w:val="false"/>
                <w:i w:val="false"/>
                <w:color w:val="000000"/>
                <w:sz w:val="20"/>
              </w:rPr>
              <w:t>
двигателя</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r>
    </w:tbl>
    <w:p>
      <w:pPr>
        <w:spacing w:after="0"/>
        <w:ind w:left="0"/>
        <w:jc w:val="left"/>
      </w:pPr>
      <w:r>
        <w:br/>
      </w:r>
      <w:r>
        <w:rPr>
          <w:rFonts w:ascii="Times New Roman"/>
          <w:b w:val="false"/>
          <w:i w:val="false"/>
          <w:color w:val="000000"/>
          <w:sz w:val="28"/>
        </w:rPr>
        <w:t>
</w:t>
      </w:r>
    </w:p>
    <w:bookmarkStart w:name="z509" w:id="480"/>
    <w:p>
      <w:pPr>
        <w:spacing w:after="0"/>
        <w:ind w:left="0"/>
        <w:jc w:val="both"/>
      </w:pPr>
      <w:r>
        <w:rPr>
          <w:rFonts w:ascii="Times New Roman"/>
          <w:b w:val="false"/>
          <w:i w:val="false"/>
          <w:color w:val="000000"/>
          <w:sz w:val="28"/>
        </w:rPr>
        <w:t>
      Таблица 2</w:t>
      </w:r>
    </w:p>
    <w:bookmarkEnd w:id="480"/>
    <w:p>
      <w:pPr>
        <w:spacing w:after="0"/>
        <w:ind w:left="0"/>
        <w:jc w:val="left"/>
      </w:pPr>
      <w:r>
        <w:rPr>
          <w:rFonts w:ascii="Times New Roman"/>
          <w:b/>
          <w:i w:val="false"/>
          <w:color w:val="000000"/>
        </w:rPr>
        <w:t xml:space="preserve"> Цвет окраски изделий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окраски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w:t>
            </w:r>
          </w:p>
          <w:p>
            <w:pPr>
              <w:spacing w:after="20"/>
              <w:ind w:left="20"/>
              <w:jc w:val="both"/>
            </w:pPr>
            <w:r>
              <w:rPr>
                <w:rFonts w:ascii="Times New Roman"/>
                <w:b w:val="false"/>
                <w:i w:val="false"/>
                <w:color w:val="000000"/>
                <w:sz w:val="20"/>
              </w:rPr>
              <w:t>
Масляная</w:t>
            </w:r>
          </w:p>
          <w:p>
            <w:pPr>
              <w:spacing w:after="20"/>
              <w:ind w:left="20"/>
              <w:jc w:val="both"/>
            </w:pPr>
            <w:r>
              <w:rPr>
                <w:rFonts w:ascii="Times New Roman"/>
                <w:b w:val="false"/>
                <w:i w:val="false"/>
                <w:color w:val="000000"/>
                <w:sz w:val="20"/>
              </w:rPr>
              <w:t>
Пневматическая</w:t>
            </w:r>
          </w:p>
          <w:p>
            <w:pPr>
              <w:spacing w:after="20"/>
              <w:ind w:left="20"/>
              <w:jc w:val="both"/>
            </w:pPr>
            <w:r>
              <w:rPr>
                <w:rFonts w:ascii="Times New Roman"/>
                <w:b w:val="false"/>
                <w:i w:val="false"/>
                <w:color w:val="000000"/>
                <w:sz w:val="20"/>
              </w:rPr>
              <w:t>
Кондиционирования</w:t>
            </w:r>
          </w:p>
          <w:p>
            <w:pPr>
              <w:spacing w:after="20"/>
              <w:ind w:left="20"/>
              <w:jc w:val="both"/>
            </w:pPr>
            <w:r>
              <w:rPr>
                <w:rFonts w:ascii="Times New Roman"/>
                <w:b w:val="false"/>
                <w:i w:val="false"/>
                <w:color w:val="000000"/>
                <w:sz w:val="20"/>
              </w:rPr>
              <w:t>
воздуха</w:t>
            </w:r>
          </w:p>
          <w:p>
            <w:pPr>
              <w:spacing w:after="20"/>
              <w:ind w:left="20"/>
              <w:jc w:val="both"/>
            </w:pPr>
            <w:r>
              <w:rPr>
                <w:rFonts w:ascii="Times New Roman"/>
                <w:b w:val="false"/>
                <w:i w:val="false"/>
                <w:color w:val="000000"/>
                <w:sz w:val="20"/>
              </w:rPr>
              <w:t>
Противообледенительная:</w:t>
            </w:r>
          </w:p>
          <w:p>
            <w:pPr>
              <w:spacing w:after="20"/>
              <w:ind w:left="20"/>
              <w:jc w:val="both"/>
            </w:pPr>
            <w:r>
              <w:rPr>
                <w:rFonts w:ascii="Times New Roman"/>
                <w:b w:val="false"/>
                <w:i w:val="false"/>
                <w:color w:val="000000"/>
                <w:sz w:val="20"/>
              </w:rPr>
              <w:t>
воздушно-тепловая</w:t>
            </w:r>
          </w:p>
          <w:p>
            <w:pPr>
              <w:spacing w:after="20"/>
              <w:ind w:left="20"/>
              <w:jc w:val="both"/>
            </w:pPr>
            <w:r>
              <w:rPr>
                <w:rFonts w:ascii="Times New Roman"/>
                <w:b w:val="false"/>
                <w:i w:val="false"/>
                <w:color w:val="000000"/>
                <w:sz w:val="20"/>
              </w:rPr>
              <w:t>
жидкостная</w:t>
            </w:r>
          </w:p>
          <w:p>
            <w:pPr>
              <w:spacing w:after="20"/>
              <w:ind w:left="20"/>
              <w:jc w:val="both"/>
            </w:pPr>
            <w:r>
              <w:rPr>
                <w:rFonts w:ascii="Times New Roman"/>
                <w:b w:val="false"/>
                <w:i w:val="false"/>
                <w:color w:val="000000"/>
                <w:sz w:val="20"/>
              </w:rPr>
              <w:t>
Воздушного давления:</w:t>
            </w:r>
          </w:p>
          <w:p>
            <w:pPr>
              <w:spacing w:after="20"/>
              <w:ind w:left="20"/>
              <w:jc w:val="both"/>
            </w:pPr>
            <w:r>
              <w:rPr>
                <w:rFonts w:ascii="Times New Roman"/>
                <w:b w:val="false"/>
                <w:i w:val="false"/>
                <w:color w:val="000000"/>
                <w:sz w:val="20"/>
              </w:rPr>
              <w:t>
статического</w:t>
            </w:r>
          </w:p>
          <w:p>
            <w:pPr>
              <w:spacing w:after="20"/>
              <w:ind w:left="20"/>
              <w:jc w:val="both"/>
            </w:pPr>
            <w:r>
              <w:rPr>
                <w:rFonts w:ascii="Times New Roman"/>
                <w:b w:val="false"/>
                <w:i w:val="false"/>
                <w:color w:val="000000"/>
                <w:sz w:val="20"/>
              </w:rPr>
              <w:t>
полного</w:t>
            </w:r>
          </w:p>
          <w:p>
            <w:pPr>
              <w:spacing w:after="20"/>
              <w:ind w:left="20"/>
              <w:jc w:val="both"/>
            </w:pPr>
            <w:r>
              <w:rPr>
                <w:rFonts w:ascii="Times New Roman"/>
                <w:b w:val="false"/>
                <w:i w:val="false"/>
                <w:color w:val="000000"/>
                <w:sz w:val="20"/>
              </w:rPr>
              <w:t>
Гидравлическая</w:t>
            </w:r>
          </w:p>
          <w:p>
            <w:pPr>
              <w:spacing w:after="20"/>
              <w:ind w:left="20"/>
              <w:jc w:val="both"/>
            </w:pPr>
            <w:r>
              <w:rPr>
                <w:rFonts w:ascii="Times New Roman"/>
                <w:b w:val="false"/>
                <w:i w:val="false"/>
                <w:color w:val="000000"/>
                <w:sz w:val="20"/>
              </w:rPr>
              <w:t>
Пожарная</w:t>
            </w:r>
          </w:p>
          <w:p>
            <w:pPr>
              <w:spacing w:after="20"/>
              <w:ind w:left="20"/>
              <w:jc w:val="both"/>
            </w:pPr>
            <w:r>
              <w:rPr>
                <w:rFonts w:ascii="Times New Roman"/>
                <w:b w:val="false"/>
                <w:i w:val="false"/>
                <w:color w:val="000000"/>
                <w:sz w:val="20"/>
              </w:rPr>
              <w:t>
Кислородная</w:t>
            </w:r>
          </w:p>
          <w:p>
            <w:pPr>
              <w:spacing w:after="20"/>
              <w:ind w:left="20"/>
              <w:jc w:val="both"/>
            </w:pPr>
            <w:r>
              <w:rPr>
                <w:rFonts w:ascii="Times New Roman"/>
                <w:b w:val="false"/>
                <w:i w:val="false"/>
                <w:color w:val="000000"/>
                <w:sz w:val="20"/>
              </w:rPr>
              <w:t>
Охлаждения</w:t>
            </w:r>
          </w:p>
          <w:p>
            <w:pPr>
              <w:spacing w:after="20"/>
              <w:ind w:left="20"/>
              <w:jc w:val="both"/>
            </w:pPr>
            <w:r>
              <w:rPr>
                <w:rFonts w:ascii="Times New Roman"/>
                <w:b w:val="false"/>
                <w:i w:val="false"/>
                <w:color w:val="000000"/>
                <w:sz w:val="20"/>
              </w:rPr>
              <w:t>
Водоснабжения</w:t>
            </w:r>
          </w:p>
          <w:p>
            <w:pPr>
              <w:spacing w:after="20"/>
              <w:ind w:left="20"/>
              <w:jc w:val="both"/>
            </w:pPr>
            <w:r>
              <w:rPr>
                <w:rFonts w:ascii="Times New Roman"/>
                <w:b w:val="false"/>
                <w:i w:val="false"/>
                <w:color w:val="000000"/>
                <w:sz w:val="20"/>
              </w:rPr>
              <w:t>
Нейтрального газа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p>
            <w:pPr>
              <w:spacing w:after="20"/>
              <w:ind w:left="20"/>
              <w:jc w:val="both"/>
            </w:pPr>
            <w:r>
              <w:rPr>
                <w:rFonts w:ascii="Times New Roman"/>
                <w:b w:val="false"/>
                <w:i w:val="false"/>
                <w:color w:val="000000"/>
                <w:sz w:val="20"/>
              </w:rPr>
              <w:t>
Коричневый</w:t>
            </w:r>
          </w:p>
          <w:p>
            <w:pPr>
              <w:spacing w:after="20"/>
              <w:ind w:left="20"/>
              <w:jc w:val="both"/>
            </w:pPr>
            <w:r>
              <w:rPr>
                <w:rFonts w:ascii="Times New Roman"/>
                <w:b w:val="false"/>
                <w:i w:val="false"/>
                <w:color w:val="000000"/>
                <w:sz w:val="20"/>
              </w:rPr>
              <w:t>
Черный</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Светло-коричневый</w:t>
            </w:r>
          </w:p>
          <w:p>
            <w:pPr>
              <w:spacing w:after="20"/>
              <w:ind w:left="20"/>
              <w:jc w:val="both"/>
            </w:pPr>
            <w:r>
              <w:rPr>
                <w:rFonts w:ascii="Times New Roman"/>
                <w:b w:val="false"/>
                <w:i w:val="false"/>
                <w:color w:val="000000"/>
                <w:sz w:val="20"/>
              </w:rPr>
              <w:t>
Белый</w:t>
            </w:r>
          </w:p>
          <w:p>
            <w:pPr>
              <w:spacing w:after="20"/>
              <w:ind w:left="20"/>
              <w:jc w:val="both"/>
            </w:pPr>
            <w:r>
              <w:rPr>
                <w:rFonts w:ascii="Times New Roman"/>
                <w:b w:val="false"/>
                <w:i w:val="false"/>
                <w:color w:val="000000"/>
                <w:sz w:val="20"/>
              </w:rPr>
              <w:t>
Черный</w:t>
            </w:r>
          </w:p>
          <w:p>
            <w:pPr>
              <w:spacing w:after="20"/>
              <w:ind w:left="20"/>
              <w:jc w:val="both"/>
            </w:pPr>
            <w:r>
              <w:rPr>
                <w:rFonts w:ascii="Times New Roman"/>
                <w:b w:val="false"/>
                <w:i w:val="false"/>
                <w:color w:val="000000"/>
                <w:sz w:val="20"/>
              </w:rPr>
              <w:t>
Серый</w:t>
            </w:r>
          </w:p>
          <w:p>
            <w:pPr>
              <w:spacing w:after="20"/>
              <w:ind w:left="20"/>
              <w:jc w:val="both"/>
            </w:pPr>
            <w:r>
              <w:rPr>
                <w:rFonts w:ascii="Times New Roman"/>
                <w:b w:val="false"/>
                <w:i w:val="false"/>
                <w:color w:val="000000"/>
                <w:sz w:val="20"/>
              </w:rPr>
              <w:t>
Красный</w:t>
            </w:r>
          </w:p>
          <w:p>
            <w:pPr>
              <w:spacing w:after="20"/>
              <w:ind w:left="20"/>
              <w:jc w:val="both"/>
            </w:pPr>
            <w:r>
              <w:rPr>
                <w:rFonts w:ascii="Times New Roman"/>
                <w:b w:val="false"/>
                <w:i w:val="false"/>
                <w:color w:val="000000"/>
                <w:sz w:val="20"/>
              </w:rPr>
              <w:t>
Голубой</w:t>
            </w:r>
          </w:p>
          <w:p>
            <w:pPr>
              <w:spacing w:after="20"/>
              <w:ind w:left="20"/>
              <w:jc w:val="both"/>
            </w:pPr>
            <w:r>
              <w:rPr>
                <w:rFonts w:ascii="Times New Roman"/>
                <w:b w:val="false"/>
                <w:i w:val="false"/>
                <w:color w:val="000000"/>
                <w:sz w:val="20"/>
              </w:rPr>
              <w:t>
Зеленый</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Белый</w:t>
            </w:r>
          </w:p>
        </w:tc>
      </w:tr>
    </w:tbl>
    <w:bookmarkStart w:name="z479" w:id="481"/>
    <w:p>
      <w:pPr>
        <w:spacing w:after="0"/>
        <w:ind w:left="0"/>
        <w:jc w:val="left"/>
      </w:pPr>
      <w:r>
        <w:rPr>
          <w:rFonts w:ascii="Times New Roman"/>
          <w:b/>
          <w:i w:val="false"/>
          <w:color w:val="000000"/>
        </w:rPr>
        <w:t xml:space="preserve"> 5. Маркировка мест технического обслуживания воздушных судов</w:t>
      </w:r>
    </w:p>
    <w:bookmarkEnd w:id="481"/>
    <w:p>
      <w:pPr>
        <w:spacing w:after="0"/>
        <w:ind w:left="0"/>
        <w:jc w:val="both"/>
      </w:pPr>
      <w:r>
        <w:rPr>
          <w:rFonts w:ascii="Times New Roman"/>
          <w:b w:val="false"/>
          <w:i w:val="false"/>
          <w:color w:val="000000"/>
          <w:sz w:val="28"/>
        </w:rPr>
        <w:t>
      Маркировка мест технического обслуживания ВС предназначена для ориентации и обеспечения безопасности обслуживающего персонала. Она выполнена в соответствии с ОСТ 1 00212-76 и состоит из знака и надписи (табл. 1.3.7), находящихся на внешней обшивке или крышках люков ВС в непосредственной близости от места обслуживания.</w:t>
      </w:r>
    </w:p>
    <w:p>
      <w:pPr>
        <w:spacing w:after="0"/>
        <w:ind w:left="0"/>
        <w:jc w:val="both"/>
      </w:pPr>
      <w:r>
        <w:rPr>
          <w:rFonts w:ascii="Times New Roman"/>
          <w:b w:val="false"/>
          <w:i w:val="false"/>
          <w:color w:val="000000"/>
          <w:sz w:val="28"/>
        </w:rPr>
        <w:t xml:space="preserve">
      Знаки черного цвета нанесены на светлые поверхности, а на темные поверхности - знаки белого цвета. </w:t>
      </w:r>
    </w:p>
    <w:bookmarkStart w:name="z510" w:id="482"/>
    <w:p>
      <w:pPr>
        <w:spacing w:after="0"/>
        <w:ind w:left="0"/>
        <w:jc w:val="both"/>
      </w:pPr>
      <w:r>
        <w:rPr>
          <w:rFonts w:ascii="Times New Roman"/>
          <w:b w:val="false"/>
          <w:i w:val="false"/>
          <w:color w:val="000000"/>
          <w:sz w:val="28"/>
        </w:rPr>
        <w:t>
      Таблица 3</w:t>
      </w:r>
    </w:p>
    <w:bookmarkEnd w:id="482"/>
    <w:p>
      <w:pPr>
        <w:spacing w:after="0"/>
        <w:ind w:left="0"/>
        <w:jc w:val="left"/>
      </w:pPr>
      <w:r>
        <w:rPr>
          <w:rFonts w:ascii="Times New Roman"/>
          <w:b/>
          <w:i w:val="false"/>
          <w:color w:val="000000"/>
        </w:rPr>
        <w:t xml:space="preserve">  Маркировка мест технического обслуживания воздушных судов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p>
            <w:pPr>
              <w:spacing w:after="20"/>
              <w:ind w:left="20"/>
              <w:jc w:val="both"/>
            </w:pPr>
            <w:r>
              <w:rPr>
                <w:rFonts w:ascii="Times New Roman"/>
                <w:b w:val="false"/>
                <w:i w:val="false"/>
                <w:color w:val="000000"/>
                <w:sz w:val="20"/>
              </w:rPr>
              <w:t>
знака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знака</w:t>
            </w:r>
          </w:p>
          <w:p>
            <w:pPr>
              <w:spacing w:after="20"/>
              <w:ind w:left="20"/>
              <w:jc w:val="both"/>
            </w:pPr>
            <w:r>
              <w:rPr>
                <w:rFonts w:ascii="Times New Roman"/>
                <w:b w:val="false"/>
                <w:i w:val="false"/>
                <w:color w:val="000000"/>
                <w:sz w:val="20"/>
              </w:rPr>
              <w:t>
(контура)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Заправка</w:t>
            </w:r>
          </w:p>
          <w:p>
            <w:pPr>
              <w:spacing w:after="20"/>
              <w:ind w:left="20"/>
              <w:jc w:val="both"/>
            </w:pPr>
            <w:r>
              <w:rPr>
                <w:rFonts w:ascii="Times New Roman"/>
                <w:b w:val="false"/>
                <w:i w:val="false"/>
                <w:color w:val="000000"/>
                <w:sz w:val="20"/>
              </w:rPr>
              <w:t>
горюче-смазочными</w:t>
            </w:r>
          </w:p>
          <w:p>
            <w:pPr>
              <w:spacing w:after="20"/>
              <w:ind w:left="20"/>
              <w:jc w:val="both"/>
            </w:pPr>
            <w:r>
              <w:rPr>
                <w:rFonts w:ascii="Times New Roman"/>
                <w:b w:val="false"/>
                <w:i w:val="false"/>
                <w:color w:val="000000"/>
                <w:sz w:val="20"/>
              </w:rPr>
              <w:t>
материаламим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47700" cy="571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топлива</w:t>
            </w:r>
          </w:p>
          <w:p>
            <w:pPr>
              <w:spacing w:after="20"/>
              <w:ind w:left="20"/>
              <w:jc w:val="both"/>
            </w:pPr>
            <w:r>
              <w:rPr>
                <w:rFonts w:ascii="Times New Roman"/>
                <w:b w:val="false"/>
                <w:i w:val="false"/>
                <w:color w:val="000000"/>
                <w:sz w:val="20"/>
              </w:rPr>
              <w:t>
и давление в Па</w:t>
            </w:r>
          </w:p>
          <w:p>
            <w:pPr>
              <w:spacing w:after="20"/>
              <w:ind w:left="20"/>
              <w:jc w:val="both"/>
            </w:pP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Заправка маслом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47700" cy="533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масла</w:t>
            </w:r>
          </w:p>
          <w:p>
            <w:pPr>
              <w:spacing w:after="20"/>
              <w:ind w:left="20"/>
              <w:jc w:val="both"/>
            </w:pPr>
            <w:r>
              <w:rPr>
                <w:rFonts w:ascii="Times New Roman"/>
                <w:b w:val="false"/>
                <w:i w:val="false"/>
                <w:color w:val="000000"/>
                <w:sz w:val="20"/>
              </w:rPr>
              <w:t>
и давление в Па</w:t>
            </w:r>
          </w:p>
          <w:p>
            <w:pPr>
              <w:spacing w:after="20"/>
              <w:ind w:left="20"/>
              <w:jc w:val="both"/>
            </w:pP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Заправка водой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49300" cy="558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в Па</w:t>
            </w:r>
          </w:p>
          <w:p>
            <w:pPr>
              <w:spacing w:after="20"/>
              <w:ind w:left="20"/>
              <w:jc w:val="both"/>
            </w:pP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Заправка</w:t>
            </w:r>
          </w:p>
          <w:p>
            <w:pPr>
              <w:spacing w:after="20"/>
              <w:ind w:left="20"/>
              <w:jc w:val="both"/>
            </w:pPr>
            <w:r>
              <w:rPr>
                <w:rFonts w:ascii="Times New Roman"/>
                <w:b w:val="false"/>
                <w:i w:val="false"/>
                <w:color w:val="000000"/>
                <w:sz w:val="20"/>
              </w:rPr>
              <w:t>
дистиллированной</w:t>
            </w:r>
          </w:p>
          <w:p>
            <w:pPr>
              <w:spacing w:after="20"/>
              <w:ind w:left="20"/>
              <w:jc w:val="both"/>
            </w:pPr>
            <w:r>
              <w:rPr>
                <w:rFonts w:ascii="Times New Roman"/>
                <w:b w:val="false"/>
                <w:i w:val="false"/>
                <w:color w:val="000000"/>
                <w:sz w:val="20"/>
              </w:rPr>
              <w:t>
водой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96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и давление в Па</w:t>
            </w:r>
          </w:p>
          <w:p>
            <w:pPr>
              <w:spacing w:after="20"/>
              <w:ind w:left="20"/>
              <w:jc w:val="both"/>
            </w:pP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Заправка жидкостью</w:t>
            </w:r>
          </w:p>
          <w:p>
            <w:pPr>
              <w:spacing w:after="20"/>
              <w:ind w:left="20"/>
              <w:jc w:val="both"/>
            </w:pPr>
            <w:r>
              <w:rPr>
                <w:rFonts w:ascii="Times New Roman"/>
                <w:b w:val="false"/>
                <w:i w:val="false"/>
                <w:color w:val="000000"/>
                <w:sz w:val="20"/>
              </w:rPr>
              <w:t>
гидравлической</w:t>
            </w:r>
          </w:p>
          <w:p>
            <w:pPr>
              <w:spacing w:after="20"/>
              <w:ind w:left="20"/>
              <w:jc w:val="both"/>
            </w:pPr>
            <w:r>
              <w:rPr>
                <w:rFonts w:ascii="Times New Roman"/>
                <w:b w:val="false"/>
                <w:i w:val="false"/>
                <w:color w:val="000000"/>
                <w:sz w:val="20"/>
              </w:rPr>
              <w:t>
системы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698500" cy="533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жидкости</w:t>
            </w:r>
          </w:p>
          <w:p>
            <w:pPr>
              <w:spacing w:after="20"/>
              <w:ind w:left="20"/>
              <w:jc w:val="both"/>
            </w:pPr>
            <w:r>
              <w:rPr>
                <w:rFonts w:ascii="Times New Roman"/>
                <w:b w:val="false"/>
                <w:i w:val="false"/>
                <w:color w:val="000000"/>
                <w:sz w:val="20"/>
              </w:rPr>
              <w:t>
и давление в Па</w:t>
            </w:r>
          </w:p>
          <w:p>
            <w:pPr>
              <w:spacing w:after="20"/>
              <w:ind w:left="20"/>
              <w:jc w:val="both"/>
            </w:pP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47700" cy="571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Зарядка воздухом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6985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и</w:t>
            </w:r>
          </w:p>
          <w:p>
            <w:pPr>
              <w:spacing w:after="20"/>
              <w:ind w:left="20"/>
              <w:jc w:val="both"/>
            </w:pPr>
            <w:r>
              <w:rPr>
                <w:rFonts w:ascii="Times New Roman"/>
                <w:b w:val="false"/>
                <w:i w:val="false"/>
                <w:color w:val="000000"/>
                <w:sz w:val="20"/>
              </w:rPr>
              <w:t>
давление в Па</w:t>
            </w:r>
          </w:p>
          <w:p>
            <w:pPr>
              <w:spacing w:after="20"/>
              <w:ind w:left="20"/>
              <w:jc w:val="both"/>
            </w:pP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Зарядка кислородом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647700" cy="3683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p>
            <w:pPr>
              <w:spacing w:after="20"/>
              <w:ind w:left="20"/>
              <w:jc w:val="both"/>
            </w:pPr>
            <w:r>
              <w:rPr>
                <w:rFonts w:ascii="Times New Roman"/>
                <w:b w:val="false"/>
                <w:i w:val="false"/>
                <w:color w:val="000000"/>
                <w:sz w:val="20"/>
              </w:rPr>
              <w:t>
(газообразный,</w:t>
            </w:r>
          </w:p>
          <w:p>
            <w:pPr>
              <w:spacing w:after="20"/>
              <w:ind w:left="20"/>
              <w:jc w:val="both"/>
            </w:pPr>
            <w:r>
              <w:rPr>
                <w:rFonts w:ascii="Times New Roman"/>
                <w:b w:val="false"/>
                <w:i w:val="false"/>
                <w:color w:val="000000"/>
                <w:sz w:val="20"/>
              </w:rPr>
              <w:t>
жидкий) и</w:t>
            </w:r>
          </w:p>
          <w:p>
            <w:pPr>
              <w:spacing w:after="20"/>
              <w:ind w:left="20"/>
              <w:jc w:val="both"/>
            </w:pPr>
            <w:r>
              <w:rPr>
                <w:rFonts w:ascii="Times New Roman"/>
                <w:b w:val="false"/>
                <w:i w:val="false"/>
                <w:color w:val="000000"/>
                <w:sz w:val="20"/>
              </w:rPr>
              <w:t>
давление в</w:t>
            </w:r>
          </w:p>
          <w:p>
            <w:pPr>
              <w:spacing w:after="20"/>
              <w:ind w:left="20"/>
              <w:jc w:val="both"/>
            </w:pPr>
            <w:r>
              <w:rPr>
                <w:rFonts w:ascii="Times New Roman"/>
                <w:b w:val="false"/>
                <w:i w:val="false"/>
                <w:color w:val="000000"/>
                <w:sz w:val="20"/>
              </w:rPr>
              <w:t>
Па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Кондиционирование</w:t>
            </w:r>
          </w:p>
          <w:p>
            <w:pPr>
              <w:spacing w:after="20"/>
              <w:ind w:left="20"/>
              <w:jc w:val="both"/>
            </w:pPr>
            <w:r>
              <w:rPr>
                <w:rFonts w:ascii="Times New Roman"/>
                <w:b w:val="false"/>
                <w:i w:val="false"/>
                <w:color w:val="000000"/>
                <w:sz w:val="20"/>
              </w:rPr>
              <w:t>
воздуха (подогрев)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647700" cy="533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в Па</w:t>
            </w:r>
          </w:p>
          <w:p>
            <w:pPr>
              <w:spacing w:after="20"/>
              <w:ind w:left="20"/>
              <w:jc w:val="both"/>
            </w:pP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и температура в</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Заземление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698500" cy="584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ЗАЗЕМЛЯТЬ ЗДЕСЬ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Электропитание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6477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w:t>
            </w:r>
          </w:p>
          <w:p>
            <w:pPr>
              <w:spacing w:after="20"/>
              <w:ind w:left="20"/>
              <w:jc w:val="both"/>
            </w:pPr>
            <w:r>
              <w:rPr>
                <w:rFonts w:ascii="Times New Roman"/>
                <w:b w:val="false"/>
                <w:i w:val="false"/>
                <w:color w:val="000000"/>
                <w:sz w:val="20"/>
              </w:rPr>
              <w:t>
(ПИТАНИЕ),</w:t>
            </w:r>
          </w:p>
          <w:p>
            <w:pPr>
              <w:spacing w:after="20"/>
              <w:ind w:left="20"/>
              <w:jc w:val="both"/>
            </w:pPr>
            <w:r>
              <w:rPr>
                <w:rFonts w:ascii="Times New Roman"/>
                <w:b w:val="false"/>
                <w:i w:val="false"/>
                <w:color w:val="000000"/>
                <w:sz w:val="20"/>
              </w:rPr>
              <w:t>
напряжение в В,</w:t>
            </w:r>
          </w:p>
          <w:p>
            <w:pPr>
              <w:spacing w:after="20"/>
              <w:ind w:left="20"/>
              <w:jc w:val="both"/>
            </w:pPr>
            <w:r>
              <w:rPr>
                <w:rFonts w:ascii="Times New Roman"/>
                <w:b w:val="false"/>
                <w:i w:val="false"/>
                <w:color w:val="000000"/>
                <w:sz w:val="20"/>
              </w:rPr>
              <w:t>
сила тока в 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запуск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6985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давление</w:t>
            </w:r>
          </w:p>
          <w:p>
            <w:pPr>
              <w:spacing w:after="20"/>
              <w:ind w:left="20"/>
              <w:jc w:val="both"/>
            </w:pPr>
            <w:r>
              <w:rPr>
                <w:rFonts w:ascii="Times New Roman"/>
                <w:b w:val="false"/>
                <w:i w:val="false"/>
                <w:color w:val="000000"/>
                <w:sz w:val="20"/>
              </w:rPr>
              <w:t>
в Па (кгс/см</w:t>
            </w:r>
            <w:r>
              <w:rPr>
                <w:rFonts w:ascii="Times New Roman"/>
                <w:b w:val="false"/>
                <w:i w:val="false"/>
                <w:color w:val="000000"/>
                <w:vertAlign w:val="superscript"/>
              </w:rPr>
              <w:t>2</w:t>
            </w:r>
            <w:r>
              <w:rPr>
                <w:rFonts w:ascii="Times New Roman"/>
                <w:b w:val="false"/>
                <w:i w:val="false"/>
                <w:color w:val="000000"/>
                <w:sz w:val="20"/>
              </w:rPr>
              <w:t>) и</w:t>
            </w:r>
          </w:p>
          <w:p>
            <w:pPr>
              <w:spacing w:after="20"/>
              <w:ind w:left="20"/>
              <w:jc w:val="both"/>
            </w:pPr>
            <w:r>
              <w:rPr>
                <w:rFonts w:ascii="Times New Roman"/>
                <w:b w:val="false"/>
                <w:i w:val="false"/>
                <w:color w:val="000000"/>
                <w:sz w:val="20"/>
              </w:rPr>
              <w:t xml:space="preserve">
температура в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Переговорное</w:t>
            </w:r>
          </w:p>
          <w:p>
            <w:pPr>
              <w:spacing w:after="20"/>
              <w:ind w:left="20"/>
              <w:jc w:val="both"/>
            </w:pPr>
            <w:r>
              <w:rPr>
                <w:rFonts w:ascii="Times New Roman"/>
                <w:b w:val="false"/>
                <w:i w:val="false"/>
                <w:color w:val="000000"/>
                <w:sz w:val="20"/>
              </w:rPr>
              <w:t>
устройство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42900" cy="533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Буксировочный узел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47700" cy="533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 из туалета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647700" cy="609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топливной</w:t>
            </w:r>
          </w:p>
          <w:p>
            <w:pPr>
              <w:spacing w:after="20"/>
              <w:ind w:left="20"/>
              <w:jc w:val="both"/>
            </w:pPr>
            <w:r>
              <w:rPr>
                <w:rFonts w:ascii="Times New Roman"/>
                <w:b w:val="false"/>
                <w:i w:val="false"/>
                <w:color w:val="000000"/>
                <w:sz w:val="20"/>
              </w:rPr>
              <w:t>
системы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6477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масляной</w:t>
            </w:r>
          </w:p>
          <w:p>
            <w:pPr>
              <w:spacing w:after="20"/>
              <w:ind w:left="20"/>
              <w:jc w:val="both"/>
            </w:pPr>
            <w:r>
              <w:rPr>
                <w:rFonts w:ascii="Times New Roman"/>
                <w:b w:val="false"/>
                <w:i w:val="false"/>
                <w:color w:val="000000"/>
                <w:sz w:val="20"/>
              </w:rPr>
              <w:t>
системы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6477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p>
            <w:pPr>
              <w:spacing w:after="20"/>
              <w:ind w:left="20"/>
              <w:jc w:val="both"/>
            </w:pPr>
            <w:r>
              <w:rPr>
                <w:rFonts w:ascii="Times New Roman"/>
                <w:b w:val="false"/>
                <w:i w:val="false"/>
                <w:color w:val="000000"/>
                <w:sz w:val="20"/>
              </w:rPr>
              <w:t>
гидравлической системы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6985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герметичности</w:t>
            </w:r>
          </w:p>
          <w:p>
            <w:pPr>
              <w:spacing w:after="20"/>
              <w:ind w:left="20"/>
              <w:jc w:val="both"/>
            </w:pPr>
            <w:r>
              <w:rPr>
                <w:rFonts w:ascii="Times New Roman"/>
                <w:b w:val="false"/>
                <w:i w:val="false"/>
                <w:color w:val="000000"/>
                <w:sz w:val="20"/>
              </w:rPr>
              <w:t>
кабин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6477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 топлива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96900" cy="571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 масла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96900" cy="546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 жидкости из</w:t>
            </w:r>
          </w:p>
          <w:p>
            <w:pPr>
              <w:spacing w:after="20"/>
              <w:ind w:left="20"/>
              <w:jc w:val="both"/>
            </w:pPr>
            <w:r>
              <w:rPr>
                <w:rFonts w:ascii="Times New Roman"/>
                <w:b w:val="false"/>
                <w:i w:val="false"/>
                <w:color w:val="000000"/>
                <w:sz w:val="20"/>
              </w:rPr>
              <w:t>
гидравлической системы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546100" cy="584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топливного</w:t>
            </w:r>
          </w:p>
          <w:p>
            <w:pPr>
              <w:spacing w:after="20"/>
              <w:ind w:left="20"/>
              <w:jc w:val="both"/>
            </w:pPr>
            <w:r>
              <w:rPr>
                <w:rFonts w:ascii="Times New Roman"/>
                <w:b w:val="false"/>
                <w:i w:val="false"/>
                <w:color w:val="000000"/>
                <w:sz w:val="20"/>
              </w:rPr>
              <w:t>
фильтра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96900" cy="533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масляного</w:t>
            </w:r>
          </w:p>
          <w:p>
            <w:pPr>
              <w:spacing w:after="20"/>
              <w:ind w:left="20"/>
              <w:jc w:val="both"/>
            </w:pPr>
            <w:r>
              <w:rPr>
                <w:rFonts w:ascii="Times New Roman"/>
                <w:b w:val="false"/>
                <w:i w:val="false"/>
                <w:color w:val="000000"/>
                <w:sz w:val="20"/>
              </w:rPr>
              <w:t>
фильтра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96900" cy="596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контроль</w:t>
            </w:r>
          </w:p>
          <w:p>
            <w:pPr>
              <w:spacing w:after="20"/>
              <w:ind w:left="20"/>
              <w:jc w:val="both"/>
            </w:pPr>
            <w:r>
              <w:rPr>
                <w:rFonts w:ascii="Times New Roman"/>
                <w:b w:val="false"/>
                <w:i w:val="false"/>
                <w:color w:val="000000"/>
                <w:sz w:val="20"/>
              </w:rPr>
              <w:t>
противообледенительной</w:t>
            </w:r>
          </w:p>
          <w:p>
            <w:pPr>
              <w:spacing w:after="20"/>
              <w:ind w:left="20"/>
              <w:jc w:val="both"/>
            </w:pPr>
            <w:r>
              <w:rPr>
                <w:rFonts w:ascii="Times New Roman"/>
                <w:b w:val="false"/>
                <w:i w:val="false"/>
                <w:color w:val="000000"/>
                <w:sz w:val="20"/>
              </w:rPr>
              <w:t>
системы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749300" cy="635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p>
            <w:pPr>
              <w:spacing w:after="20"/>
              <w:ind w:left="20"/>
              <w:jc w:val="both"/>
            </w:pPr>
            <w:r>
              <w:rPr>
                <w:rFonts w:ascii="Times New Roman"/>
                <w:b w:val="false"/>
                <w:i w:val="false"/>
                <w:color w:val="000000"/>
                <w:sz w:val="20"/>
              </w:rPr>
              <w:t>
статического</w:t>
            </w:r>
          </w:p>
          <w:p>
            <w:pPr>
              <w:spacing w:after="20"/>
              <w:ind w:left="20"/>
              <w:jc w:val="both"/>
            </w:pPr>
            <w:r>
              <w:rPr>
                <w:rFonts w:ascii="Times New Roman"/>
                <w:b w:val="false"/>
                <w:i w:val="false"/>
                <w:color w:val="000000"/>
                <w:sz w:val="20"/>
              </w:rPr>
              <w:t>
давления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647700" cy="533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w:t>
            </w:r>
          </w:p>
          <w:p>
            <w:pPr>
              <w:spacing w:after="20"/>
              <w:ind w:left="20"/>
              <w:jc w:val="both"/>
            </w:pPr>
            <w:r>
              <w:rPr>
                <w:rFonts w:ascii="Times New Roman"/>
                <w:b w:val="false"/>
                <w:i w:val="false"/>
                <w:color w:val="000000"/>
                <w:sz w:val="20"/>
              </w:rPr>
              <w:t>
аккумуляторных</w:t>
            </w:r>
          </w:p>
          <w:p>
            <w:pPr>
              <w:spacing w:after="20"/>
              <w:ind w:left="20"/>
              <w:jc w:val="both"/>
            </w:pPr>
            <w:r>
              <w:rPr>
                <w:rFonts w:ascii="Times New Roman"/>
                <w:b w:val="false"/>
                <w:i w:val="false"/>
                <w:color w:val="000000"/>
                <w:sz w:val="20"/>
              </w:rPr>
              <w:t>
батарей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49300" cy="558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Подставка</w:t>
            </w:r>
          </w:p>
          <w:p>
            <w:pPr>
              <w:spacing w:after="20"/>
              <w:ind w:left="20"/>
              <w:jc w:val="both"/>
            </w:pPr>
            <w:r>
              <w:rPr>
                <w:rFonts w:ascii="Times New Roman"/>
                <w:b w:val="false"/>
                <w:i w:val="false"/>
                <w:color w:val="000000"/>
                <w:sz w:val="20"/>
              </w:rPr>
              <w:t>
гидроподъемника</w:t>
            </w:r>
          </w:p>
          <w:p>
            <w:pPr>
              <w:spacing w:after="20"/>
              <w:ind w:left="20"/>
              <w:jc w:val="both"/>
            </w:pPr>
            <w:r>
              <w:rPr>
                <w:rFonts w:ascii="Times New Roman"/>
                <w:b w:val="false"/>
                <w:i w:val="false"/>
                <w:color w:val="000000"/>
                <w:sz w:val="20"/>
              </w:rPr>
              <w:t>
(домкрата)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5461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Подставка опоры</w:t>
            </w:r>
          </w:p>
          <w:p>
            <w:pPr>
              <w:spacing w:after="20"/>
              <w:ind w:left="20"/>
              <w:jc w:val="both"/>
            </w:pPr>
            <w:r>
              <w:rPr>
                <w:rFonts w:ascii="Times New Roman"/>
                <w:b w:val="false"/>
                <w:i w:val="false"/>
                <w:color w:val="000000"/>
                <w:sz w:val="20"/>
              </w:rPr>
              <w:t>
(козелка)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96900" cy="571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Подсоединение</w:t>
            </w:r>
          </w:p>
          <w:p>
            <w:pPr>
              <w:spacing w:after="20"/>
              <w:ind w:left="20"/>
              <w:jc w:val="both"/>
            </w:pPr>
            <w:r>
              <w:rPr>
                <w:rFonts w:ascii="Times New Roman"/>
                <w:b w:val="false"/>
                <w:i w:val="false"/>
                <w:color w:val="000000"/>
                <w:sz w:val="20"/>
              </w:rPr>
              <w:t>
средств швартовки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546100" cy="546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Такелажный узел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95300" cy="520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облучения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647700" cy="571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80" w:id="483"/>
    <w:p>
      <w:pPr>
        <w:spacing w:after="0"/>
        <w:ind w:left="0"/>
        <w:jc w:val="left"/>
      </w:pPr>
      <w:r>
        <w:rPr>
          <w:rFonts w:ascii="Times New Roman"/>
          <w:b/>
          <w:i w:val="false"/>
          <w:color w:val="000000"/>
        </w:rPr>
        <w:t xml:space="preserve"> 6. Маркировка инструмента</w:t>
      </w:r>
    </w:p>
    <w:bookmarkEnd w:id="483"/>
    <w:p>
      <w:pPr>
        <w:spacing w:after="0"/>
        <w:ind w:left="0"/>
        <w:jc w:val="both"/>
      </w:pPr>
      <w:r>
        <w:rPr>
          <w:rFonts w:ascii="Times New Roman"/>
          <w:b w:val="false"/>
          <w:i w:val="false"/>
          <w:color w:val="000000"/>
          <w:sz w:val="28"/>
        </w:rPr>
        <w:t>
      Инструмент, находящийся в личном пользовании, маркируют клеймом, состоящим из шифра аэропорта, шифра инструмента по специальности и табельного номера исполнителя работ. В инструменте общего пользования вместо табельного номера ставят индекс "О" и учетный номер по описи инструментальной кладовой.</w:t>
      </w:r>
    </w:p>
    <w:p>
      <w:pPr>
        <w:spacing w:after="0"/>
        <w:ind w:left="0"/>
        <w:jc w:val="both"/>
      </w:pPr>
      <w:r>
        <w:rPr>
          <w:rFonts w:ascii="Times New Roman"/>
          <w:b w:val="false"/>
          <w:i w:val="false"/>
          <w:color w:val="000000"/>
          <w:sz w:val="28"/>
        </w:rPr>
        <w:t>
      Шифр аэропорта определяют по трем последним буквам его телеграфного индекса.</w:t>
      </w:r>
    </w:p>
    <w:p>
      <w:pPr>
        <w:spacing w:after="0"/>
        <w:ind w:left="0"/>
        <w:jc w:val="both"/>
      </w:pPr>
      <w:r>
        <w:rPr>
          <w:rFonts w:ascii="Times New Roman"/>
          <w:b w:val="false"/>
          <w:i w:val="false"/>
          <w:color w:val="000000"/>
          <w:sz w:val="28"/>
        </w:rPr>
        <w:t>
      Шифры инструмента по специальностям:</w:t>
      </w:r>
    </w:p>
    <w:p>
      <w:pPr>
        <w:spacing w:after="0"/>
        <w:ind w:left="0"/>
        <w:jc w:val="both"/>
      </w:pPr>
      <w:r>
        <w:rPr>
          <w:rFonts w:ascii="Times New Roman"/>
          <w:b w:val="false"/>
          <w:i w:val="false"/>
          <w:color w:val="000000"/>
          <w:sz w:val="28"/>
        </w:rPr>
        <w:t xml:space="preserve">
      Р - радиооборудование; </w:t>
      </w:r>
    </w:p>
    <w:p>
      <w:pPr>
        <w:spacing w:after="0"/>
        <w:ind w:left="0"/>
        <w:jc w:val="both"/>
      </w:pPr>
      <w:r>
        <w:rPr>
          <w:rFonts w:ascii="Times New Roman"/>
          <w:b w:val="false"/>
          <w:i w:val="false"/>
          <w:color w:val="000000"/>
          <w:sz w:val="28"/>
        </w:rPr>
        <w:t xml:space="preserve">
      Э - электрооборудование; </w:t>
      </w:r>
    </w:p>
    <w:p>
      <w:pPr>
        <w:spacing w:after="0"/>
        <w:ind w:left="0"/>
        <w:jc w:val="both"/>
      </w:pPr>
      <w:r>
        <w:rPr>
          <w:rFonts w:ascii="Times New Roman"/>
          <w:b w:val="false"/>
          <w:i w:val="false"/>
          <w:color w:val="000000"/>
          <w:sz w:val="28"/>
        </w:rPr>
        <w:t xml:space="preserve">
      П - приборное оборудование; </w:t>
      </w:r>
    </w:p>
    <w:p>
      <w:pPr>
        <w:spacing w:after="0"/>
        <w:ind w:left="0"/>
        <w:jc w:val="both"/>
      </w:pPr>
      <w:r>
        <w:rPr>
          <w:rFonts w:ascii="Times New Roman"/>
          <w:b w:val="false"/>
          <w:i w:val="false"/>
          <w:color w:val="000000"/>
          <w:sz w:val="28"/>
        </w:rPr>
        <w:t xml:space="preserve">
      Ц - эксплуатация самолета (вертолета) и двигателей; </w:t>
      </w:r>
    </w:p>
    <w:p>
      <w:pPr>
        <w:spacing w:after="0"/>
        <w:ind w:left="0"/>
        <w:jc w:val="both"/>
      </w:pPr>
      <w:r>
        <w:rPr>
          <w:rFonts w:ascii="Times New Roman"/>
          <w:b w:val="false"/>
          <w:i w:val="false"/>
          <w:color w:val="000000"/>
          <w:sz w:val="28"/>
        </w:rPr>
        <w:t>
      О - инструмент общего пользования.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Примеры:</w:t>
      </w:r>
    </w:p>
    <w:bookmarkStart w:name="z481" w:id="484"/>
    <w:p>
      <w:pPr>
        <w:spacing w:after="0"/>
        <w:ind w:left="0"/>
        <w:jc w:val="both"/>
      </w:pPr>
      <w:r>
        <w:rPr>
          <w:rFonts w:ascii="Times New Roman"/>
          <w:b w:val="false"/>
          <w:i w:val="false"/>
          <w:color w:val="000000"/>
          <w:sz w:val="28"/>
        </w:rPr>
        <w:t>
      1. Инструмент авиатехника по эксплуатации самолетов (вертолетов) и двигателей Алматинского центра технического обслуживания, табельный номер 10 ЛАК Ц 10.</w:t>
      </w:r>
    </w:p>
    <w:bookmarkEnd w:id="484"/>
    <w:bookmarkStart w:name="z482" w:id="485"/>
    <w:p>
      <w:pPr>
        <w:spacing w:after="0"/>
        <w:ind w:left="0"/>
        <w:jc w:val="both"/>
      </w:pPr>
      <w:r>
        <w:rPr>
          <w:rFonts w:ascii="Times New Roman"/>
          <w:b w:val="false"/>
          <w:i w:val="false"/>
          <w:color w:val="000000"/>
          <w:sz w:val="28"/>
        </w:rPr>
        <w:t>
      2. Инструмент общего пользования в этом же аэропорту, учетный номер по описи 26 ЛАК О 26.</w:t>
      </w:r>
    </w:p>
    <w:bookmarkEnd w:id="485"/>
    <w:p>
      <w:pPr>
        <w:spacing w:after="0"/>
        <w:ind w:left="0"/>
        <w:jc w:val="both"/>
      </w:pPr>
      <w:r>
        <w:rPr>
          <w:rFonts w:ascii="Times New Roman"/>
          <w:b w:val="false"/>
          <w:i w:val="false"/>
          <w:color w:val="000000"/>
          <w:sz w:val="28"/>
        </w:rPr>
        <w:t>
      Инструмент, постоянно находящийся на борту ВС в пользовании бортинженера (бортмеханика), бортрадиста и авиатехника ВС, используемого для авиационных работ, клеймится цифрами, соответствующими опознавательному знаку ВС.</w:t>
      </w:r>
    </w:p>
    <w:p>
      <w:pPr>
        <w:spacing w:after="0"/>
        <w:ind w:left="0"/>
        <w:jc w:val="both"/>
      </w:pPr>
      <w:r>
        <w:rPr>
          <w:rFonts w:ascii="Times New Roman"/>
          <w:b w:val="false"/>
          <w:i w:val="false"/>
          <w:color w:val="000000"/>
          <w:sz w:val="28"/>
        </w:rPr>
        <w:t>
      Клеймо ставится электрохимическим, электрическим или механическим способом на нерабочей поверхности и возобновляется по мере его стирания. В каждом инструментальном ящике исполнителя (инструментальной кладовой) должна быть опись инструмента (по форме, наименование инструмента, количество, шифр), заверяемая подписью работника инструментальной кладовой.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технической эксплуатации</w:t>
            </w:r>
            <w:r>
              <w:br/>
            </w:r>
            <w:r>
              <w:rPr>
                <w:rFonts w:ascii="Times New Roman"/>
                <w:b w:val="false"/>
                <w:i w:val="false"/>
                <w:color w:val="000000"/>
                <w:sz w:val="20"/>
              </w:rPr>
              <w:t>и ремонта гражданских воздушных судов</w:t>
            </w:r>
            <w:r>
              <w:br/>
            </w:r>
            <w:r>
              <w:rPr>
                <w:rFonts w:ascii="Times New Roman"/>
                <w:b w:val="false"/>
                <w:i w:val="false"/>
                <w:color w:val="000000"/>
                <w:sz w:val="20"/>
              </w:rPr>
              <w:t>Республики Казахстан</w:t>
            </w:r>
          </w:p>
        </w:tc>
      </w:tr>
    </w:tbl>
    <w:bookmarkStart w:name="z484" w:id="486"/>
    <w:p>
      <w:pPr>
        <w:spacing w:after="0"/>
        <w:ind w:left="0"/>
        <w:jc w:val="left"/>
      </w:pPr>
      <w:r>
        <w:rPr>
          <w:rFonts w:ascii="Times New Roman"/>
          <w:b/>
          <w:i w:val="false"/>
          <w:color w:val="000000"/>
        </w:rPr>
        <w:t xml:space="preserve"> Сигналы, регулирующие движение воздушных судов на земле</w:t>
      </w:r>
      <w:r>
        <w:br/>
      </w:r>
      <w:r>
        <w:rPr>
          <w:rFonts w:ascii="Times New Roman"/>
          <w:b/>
          <w:i w:val="false"/>
          <w:color w:val="000000"/>
        </w:rPr>
        <w:t>1. Сигналы, подаваемые сигнальщиком командиру воздушного судна</w:t>
      </w:r>
    </w:p>
    <w:bookmarkEnd w:id="486"/>
    <w:p>
      <w:pPr>
        <w:spacing w:after="0"/>
        <w:ind w:left="0"/>
        <w:jc w:val="both"/>
      </w:pPr>
      <w:r>
        <w:rPr>
          <w:rFonts w:ascii="Times New Roman"/>
          <w:b w:val="false"/>
          <w:i w:val="false"/>
          <w:color w:val="000000"/>
          <w:sz w:val="28"/>
        </w:rPr>
        <w:t>
      Сигналы подают руками в перчатках яркого цвета или с помощью жезлов, флажков или электрических фонариков на месте, с которого сигнальщик хорошо виден командиру воздушного судна.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"РУЛИТЬ СОГЛАСНО ПОДАВАЕМЫМ СИГНАЛАМ" -</w:t>
            </w:r>
          </w:p>
          <w:p>
            <w:pPr>
              <w:spacing w:after="20"/>
              <w:ind w:left="20"/>
              <w:jc w:val="both"/>
            </w:pPr>
            <w:r>
              <w:rPr>
                <w:rFonts w:ascii="Times New Roman"/>
                <w:b w:val="false"/>
                <w:i w:val="false"/>
                <w:color w:val="000000"/>
                <w:sz w:val="20"/>
              </w:rPr>
              <w:t>
правая рука поднята вверх. Покачивание рукой</w:t>
            </w:r>
          </w:p>
          <w:p>
            <w:pPr>
              <w:spacing w:after="20"/>
              <w:ind w:left="20"/>
              <w:jc w:val="both"/>
            </w:pPr>
            <w:r>
              <w:rPr>
                <w:rFonts w:ascii="Times New Roman"/>
                <w:b w:val="false"/>
                <w:i w:val="false"/>
                <w:color w:val="000000"/>
                <w:sz w:val="20"/>
              </w:rPr>
              <w:t>
вправо и влево.</w:t>
            </w:r>
          </w:p>
          <w:p>
            <w:pPr>
              <w:spacing w:after="20"/>
              <w:ind w:left="20"/>
              <w:jc w:val="both"/>
            </w:pPr>
            <w:r>
              <w:rPr>
                <w:rFonts w:ascii="Times New Roman"/>
                <w:b w:val="false"/>
                <w:i w:val="false"/>
                <w:color w:val="000000"/>
                <w:sz w:val="20"/>
              </w:rPr>
              <w:t>
Левая рука опущена вниз.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144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914400" cy="939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"РУЛИТЬ ПРЯМО НА МЕНЯ (ВМЕСТО СТОЯНКИ</w:t>
            </w:r>
          </w:p>
          <w:p>
            <w:pPr>
              <w:spacing w:after="20"/>
              <w:ind w:left="20"/>
              <w:jc w:val="both"/>
            </w:pPr>
            <w:r>
              <w:rPr>
                <w:rFonts w:ascii="Times New Roman"/>
                <w:b w:val="false"/>
                <w:i w:val="false"/>
                <w:color w:val="000000"/>
                <w:sz w:val="20"/>
              </w:rPr>
              <w:t>
ЗДЕСЬ)" - руки подняты над головой ладонями внутрь.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901700" cy="1079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"СЛЕДОВАТЬ К СЛЕДУЮЩЕМУ СИГНАЛЬЩИКУ" -</w:t>
            </w:r>
          </w:p>
          <w:p>
            <w:pPr>
              <w:spacing w:after="20"/>
              <w:ind w:left="20"/>
              <w:jc w:val="both"/>
            </w:pPr>
            <w:r>
              <w:rPr>
                <w:rFonts w:ascii="Times New Roman"/>
                <w:b w:val="false"/>
                <w:i w:val="false"/>
                <w:color w:val="000000"/>
                <w:sz w:val="20"/>
              </w:rPr>
              <w:t>
правая или левая рука опущена вниз, другая</w:t>
            </w:r>
          </w:p>
          <w:p>
            <w:pPr>
              <w:spacing w:after="20"/>
              <w:ind w:left="20"/>
              <w:jc w:val="both"/>
            </w:pPr>
            <w:r>
              <w:rPr>
                <w:rFonts w:ascii="Times New Roman"/>
                <w:b w:val="false"/>
                <w:i w:val="false"/>
                <w:color w:val="000000"/>
                <w:sz w:val="20"/>
              </w:rPr>
              <w:t>
рука располагается поперек туловища, указывая</w:t>
            </w:r>
          </w:p>
          <w:p>
            <w:pPr>
              <w:spacing w:after="20"/>
              <w:ind w:left="20"/>
              <w:jc w:val="both"/>
            </w:pPr>
            <w:r>
              <w:rPr>
                <w:rFonts w:ascii="Times New Roman"/>
                <w:b w:val="false"/>
                <w:i w:val="false"/>
                <w:color w:val="000000"/>
                <w:sz w:val="20"/>
              </w:rPr>
              <w:t>
направление, где находится следующий</w:t>
            </w:r>
          </w:p>
          <w:p>
            <w:pPr>
              <w:spacing w:after="20"/>
              <w:ind w:left="20"/>
              <w:jc w:val="both"/>
            </w:pPr>
            <w:r>
              <w:rPr>
                <w:rFonts w:ascii="Times New Roman"/>
                <w:b w:val="false"/>
                <w:i w:val="false"/>
                <w:color w:val="000000"/>
                <w:sz w:val="20"/>
              </w:rPr>
              <w:t>
сигнальщик.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762000" cy="749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"ДВИГАТЬСЯ ВПЕРЕД" - руки слегка разведены</w:t>
            </w:r>
          </w:p>
          <w:p>
            <w:pPr>
              <w:spacing w:after="20"/>
              <w:ind w:left="20"/>
              <w:jc w:val="both"/>
            </w:pPr>
            <w:r>
              <w:rPr>
                <w:rFonts w:ascii="Times New Roman"/>
                <w:b w:val="false"/>
                <w:i w:val="false"/>
                <w:color w:val="000000"/>
                <w:sz w:val="20"/>
              </w:rPr>
              <w:t>
в стороны и подняты так, что локти находятся</w:t>
            </w:r>
          </w:p>
          <w:p>
            <w:pPr>
              <w:spacing w:after="20"/>
              <w:ind w:left="20"/>
              <w:jc w:val="both"/>
            </w:pPr>
            <w:r>
              <w:rPr>
                <w:rFonts w:ascii="Times New Roman"/>
                <w:b w:val="false"/>
                <w:i w:val="false"/>
                <w:color w:val="000000"/>
                <w:sz w:val="20"/>
              </w:rPr>
              <w:t>
на уровне плеч, ладонями назад. Движения</w:t>
            </w:r>
          </w:p>
          <w:p>
            <w:pPr>
              <w:spacing w:after="20"/>
              <w:ind w:left="20"/>
              <w:jc w:val="both"/>
            </w:pPr>
            <w:r>
              <w:rPr>
                <w:rFonts w:ascii="Times New Roman"/>
                <w:b w:val="false"/>
                <w:i w:val="false"/>
                <w:color w:val="000000"/>
                <w:sz w:val="20"/>
              </w:rPr>
              <w:t>
руками вверх и назад.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9017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"ДВИГАТЬСЯ НАЗАД" - руки опущены вниз</w:t>
            </w:r>
          </w:p>
          <w:p>
            <w:pPr>
              <w:spacing w:after="20"/>
              <w:ind w:left="20"/>
              <w:jc w:val="both"/>
            </w:pPr>
            <w:r>
              <w:rPr>
                <w:rFonts w:ascii="Times New Roman"/>
                <w:b w:val="false"/>
                <w:i w:val="false"/>
                <w:color w:val="000000"/>
                <w:sz w:val="20"/>
              </w:rPr>
              <w:t>
ладонями вперед. Движения руками вверх до</w:t>
            </w:r>
          </w:p>
          <w:p>
            <w:pPr>
              <w:spacing w:after="20"/>
              <w:ind w:left="20"/>
              <w:jc w:val="both"/>
            </w:pPr>
            <w:r>
              <w:rPr>
                <w:rFonts w:ascii="Times New Roman"/>
                <w:b w:val="false"/>
                <w:i w:val="false"/>
                <w:color w:val="000000"/>
                <w:sz w:val="20"/>
              </w:rPr>
              <w:t>
уровня плеч и вниз.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939800" cy="736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"РАЗВОРАЧИВАТЬСЯ ВЛЕВО" (при движении</w:t>
            </w:r>
          </w:p>
          <w:p>
            <w:pPr>
              <w:spacing w:after="20"/>
              <w:ind w:left="20"/>
              <w:jc w:val="both"/>
            </w:pPr>
            <w:r>
              <w:rPr>
                <w:rFonts w:ascii="Times New Roman"/>
                <w:b w:val="false"/>
                <w:i w:val="false"/>
                <w:color w:val="000000"/>
                <w:sz w:val="20"/>
              </w:rPr>
              <w:t>
вперед) - правая рука опущена вниз, а левая</w:t>
            </w:r>
          </w:p>
          <w:p>
            <w:pPr>
              <w:spacing w:after="20"/>
              <w:ind w:left="20"/>
              <w:jc w:val="both"/>
            </w:pPr>
            <w:r>
              <w:rPr>
                <w:rFonts w:ascii="Times New Roman"/>
                <w:b w:val="false"/>
                <w:i w:val="false"/>
                <w:color w:val="000000"/>
                <w:sz w:val="20"/>
              </w:rPr>
              <w:t>
совершает движения вверх и назад.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033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003300" cy="901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"РАЗВОРАЧИВАТЬСЯ ВПРАВО" (при движении</w:t>
            </w:r>
          </w:p>
          <w:p>
            <w:pPr>
              <w:spacing w:after="20"/>
              <w:ind w:left="20"/>
              <w:jc w:val="both"/>
            </w:pPr>
            <w:r>
              <w:rPr>
                <w:rFonts w:ascii="Times New Roman"/>
                <w:b w:val="false"/>
                <w:i w:val="false"/>
                <w:color w:val="000000"/>
                <w:sz w:val="20"/>
              </w:rPr>
              <w:t>
вперед) – левая рука опущена вниз, а правая</w:t>
            </w:r>
          </w:p>
          <w:p>
            <w:pPr>
              <w:spacing w:after="20"/>
              <w:ind w:left="20"/>
              <w:jc w:val="both"/>
            </w:pPr>
            <w:r>
              <w:rPr>
                <w:rFonts w:ascii="Times New Roman"/>
                <w:b w:val="false"/>
                <w:i w:val="false"/>
                <w:color w:val="000000"/>
                <w:sz w:val="20"/>
              </w:rPr>
              <w:t>
совершает движения вверх и назад.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939800" cy="863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"РАЗВОРАЧИВАТЬСЯ ХВОСТОМ ВПРАВО" (при</w:t>
            </w:r>
          </w:p>
          <w:p>
            <w:pPr>
              <w:spacing w:after="20"/>
              <w:ind w:left="20"/>
              <w:jc w:val="both"/>
            </w:pPr>
            <w:r>
              <w:rPr>
                <w:rFonts w:ascii="Times New Roman"/>
                <w:b w:val="false"/>
                <w:i w:val="false"/>
                <w:color w:val="000000"/>
                <w:sz w:val="20"/>
              </w:rPr>
              <w:t>
движении назад) - левая рука направлена под</w:t>
            </w:r>
          </w:p>
          <w:p>
            <w:pPr>
              <w:spacing w:after="20"/>
              <w:ind w:left="20"/>
              <w:jc w:val="both"/>
            </w:pPr>
            <w:r>
              <w:rPr>
                <w:rFonts w:ascii="Times New Roman"/>
                <w:b w:val="false"/>
                <w:i w:val="false"/>
                <w:color w:val="000000"/>
                <w:sz w:val="20"/>
              </w:rPr>
              <w:t>
углом вниз, а правая поднята над головой и</w:t>
            </w:r>
          </w:p>
          <w:p>
            <w:pPr>
              <w:spacing w:after="20"/>
              <w:ind w:left="20"/>
              <w:jc w:val="both"/>
            </w:pPr>
            <w:r>
              <w:rPr>
                <w:rFonts w:ascii="Times New Roman"/>
                <w:b w:val="false"/>
                <w:i w:val="false"/>
                <w:color w:val="000000"/>
                <w:sz w:val="20"/>
              </w:rPr>
              <w:t>
совершает движения из вертикального положения</w:t>
            </w:r>
          </w:p>
          <w:p>
            <w:pPr>
              <w:spacing w:after="20"/>
              <w:ind w:left="20"/>
              <w:jc w:val="both"/>
            </w:pPr>
            <w:r>
              <w:rPr>
                <w:rFonts w:ascii="Times New Roman"/>
                <w:b w:val="false"/>
                <w:i w:val="false"/>
                <w:color w:val="000000"/>
                <w:sz w:val="20"/>
              </w:rPr>
              <w:t>
вперед в горизонтальное вниз, а правая</w:t>
            </w:r>
          </w:p>
          <w:p>
            <w:pPr>
              <w:spacing w:after="20"/>
              <w:ind w:left="20"/>
              <w:jc w:val="both"/>
            </w:pPr>
            <w:r>
              <w:rPr>
                <w:rFonts w:ascii="Times New Roman"/>
                <w:b w:val="false"/>
                <w:i w:val="false"/>
                <w:color w:val="000000"/>
                <w:sz w:val="20"/>
              </w:rPr>
              <w:t>
поднята над головой и совершает движения из</w:t>
            </w:r>
          </w:p>
          <w:p>
            <w:pPr>
              <w:spacing w:after="20"/>
              <w:ind w:left="20"/>
              <w:jc w:val="both"/>
            </w:pPr>
            <w:r>
              <w:rPr>
                <w:rFonts w:ascii="Times New Roman"/>
                <w:b w:val="false"/>
                <w:i w:val="false"/>
                <w:color w:val="000000"/>
                <w:sz w:val="20"/>
              </w:rPr>
              <w:t>
вертикального положения вперед в</w:t>
            </w:r>
          </w:p>
          <w:p>
            <w:pPr>
              <w:spacing w:after="20"/>
              <w:ind w:left="20"/>
              <w:jc w:val="both"/>
            </w:pPr>
            <w:r>
              <w:rPr>
                <w:rFonts w:ascii="Times New Roman"/>
                <w:b w:val="false"/>
                <w:i w:val="false"/>
                <w:color w:val="000000"/>
                <w:sz w:val="20"/>
              </w:rPr>
              <w:t>
горизонтальное.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117600" cy="952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"РАЗВОРАЧИВАТЬСЯ ХВОСТОМ ВЛЕВО" (при</w:t>
            </w:r>
          </w:p>
          <w:p>
            <w:pPr>
              <w:spacing w:after="20"/>
              <w:ind w:left="20"/>
              <w:jc w:val="both"/>
            </w:pPr>
            <w:r>
              <w:rPr>
                <w:rFonts w:ascii="Times New Roman"/>
                <w:b w:val="false"/>
                <w:i w:val="false"/>
                <w:color w:val="000000"/>
                <w:sz w:val="20"/>
              </w:rPr>
              <w:t>
движении назад) - правая рука направлена под</w:t>
            </w:r>
          </w:p>
          <w:p>
            <w:pPr>
              <w:spacing w:after="20"/>
              <w:ind w:left="20"/>
              <w:jc w:val="both"/>
            </w:pPr>
            <w:r>
              <w:rPr>
                <w:rFonts w:ascii="Times New Roman"/>
                <w:b w:val="false"/>
                <w:i w:val="false"/>
                <w:color w:val="000000"/>
                <w:sz w:val="20"/>
              </w:rPr>
              <w:t>
углом вниз, а левая поднята над головой и</w:t>
            </w:r>
          </w:p>
          <w:p>
            <w:pPr>
              <w:spacing w:after="20"/>
              <w:ind w:left="20"/>
              <w:jc w:val="both"/>
            </w:pPr>
            <w:r>
              <w:rPr>
                <w:rFonts w:ascii="Times New Roman"/>
                <w:b w:val="false"/>
                <w:i w:val="false"/>
                <w:color w:val="000000"/>
                <w:sz w:val="20"/>
              </w:rPr>
              <w:t>
совершает движения из вертикального положения</w:t>
            </w:r>
          </w:p>
          <w:p>
            <w:pPr>
              <w:spacing w:after="20"/>
              <w:ind w:left="20"/>
              <w:jc w:val="both"/>
            </w:pPr>
            <w:r>
              <w:rPr>
                <w:rFonts w:ascii="Times New Roman"/>
                <w:b w:val="false"/>
                <w:i w:val="false"/>
                <w:color w:val="000000"/>
                <w:sz w:val="20"/>
              </w:rPr>
              <w:t>
вперед в горизонтальное.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906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990600" cy="965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"УМЕНЬШИТЬ СКОРОСТЬ" - руки опущены,</w:t>
            </w:r>
          </w:p>
          <w:p>
            <w:pPr>
              <w:spacing w:after="20"/>
              <w:ind w:left="20"/>
              <w:jc w:val="both"/>
            </w:pPr>
            <w:r>
              <w:rPr>
                <w:rFonts w:ascii="Times New Roman"/>
                <w:b w:val="false"/>
                <w:i w:val="false"/>
                <w:color w:val="000000"/>
                <w:sz w:val="20"/>
              </w:rPr>
              <w:t xml:space="preserve">
слегка разведены в стороны. </w:t>
            </w:r>
          </w:p>
          <w:p>
            <w:pPr>
              <w:spacing w:after="20"/>
              <w:ind w:left="20"/>
              <w:jc w:val="both"/>
            </w:pPr>
            <w:r>
              <w:rPr>
                <w:rFonts w:ascii="Times New Roman"/>
                <w:b w:val="false"/>
                <w:i w:val="false"/>
                <w:color w:val="000000"/>
                <w:sz w:val="20"/>
              </w:rPr>
              <w:t>
Ладони обращены к земле. Покачивание руками вверх-вниз.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922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092200" cy="774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"СТОП" - скрещивающиеся движения над</w:t>
            </w:r>
          </w:p>
          <w:p>
            <w:pPr>
              <w:spacing w:after="20"/>
              <w:ind w:left="20"/>
              <w:jc w:val="both"/>
            </w:pPr>
            <w:r>
              <w:rPr>
                <w:rFonts w:ascii="Times New Roman"/>
                <w:b w:val="false"/>
                <w:i w:val="false"/>
                <w:color w:val="000000"/>
                <w:sz w:val="20"/>
              </w:rPr>
              <w:t>
головой вытянутыми вверх руками.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625600" cy="939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"ВКЛЮЧИТЬ ТОРМОЗА" - правая рука согнута</w:t>
            </w:r>
          </w:p>
          <w:p>
            <w:pPr>
              <w:spacing w:after="20"/>
              <w:ind w:left="20"/>
              <w:jc w:val="both"/>
            </w:pPr>
            <w:r>
              <w:rPr>
                <w:rFonts w:ascii="Times New Roman"/>
                <w:b w:val="false"/>
                <w:i w:val="false"/>
                <w:color w:val="000000"/>
                <w:sz w:val="20"/>
              </w:rPr>
              <w:t>
перед грудью, пальцы вытянуты и разведены,</w:t>
            </w:r>
          </w:p>
          <w:p>
            <w:pPr>
              <w:spacing w:after="20"/>
              <w:ind w:left="20"/>
              <w:jc w:val="both"/>
            </w:pPr>
            <w:r>
              <w:rPr>
                <w:rFonts w:ascii="Times New Roman"/>
                <w:b w:val="false"/>
                <w:i w:val="false"/>
                <w:color w:val="000000"/>
                <w:sz w:val="20"/>
              </w:rPr>
              <w:t>
затем их сжимают в кулак.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5715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"ОТПУСТИТЬ ТОРМОЗА" - правая рука согнута</w:t>
            </w:r>
          </w:p>
          <w:p>
            <w:pPr>
              <w:spacing w:after="20"/>
              <w:ind w:left="20"/>
              <w:jc w:val="both"/>
            </w:pPr>
            <w:r>
              <w:rPr>
                <w:rFonts w:ascii="Times New Roman"/>
                <w:b w:val="false"/>
                <w:i w:val="false"/>
                <w:color w:val="000000"/>
                <w:sz w:val="20"/>
              </w:rPr>
              <w:t>
перед грудью, пальцы сжаты в кулак, затем их</w:t>
            </w:r>
          </w:p>
          <w:p>
            <w:pPr>
              <w:spacing w:after="20"/>
              <w:ind w:left="20"/>
              <w:jc w:val="both"/>
            </w:pPr>
            <w:r>
              <w:rPr>
                <w:rFonts w:ascii="Times New Roman"/>
                <w:b w:val="false"/>
                <w:i w:val="false"/>
                <w:color w:val="000000"/>
                <w:sz w:val="20"/>
              </w:rPr>
              <w:t>
вытягивают и разводят.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50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635000" cy="762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"КОЛОДКИ УСТАНОВЛЕНЫ" - руки опущены</w:t>
            </w:r>
          </w:p>
          <w:p>
            <w:pPr>
              <w:spacing w:after="20"/>
              <w:ind w:left="20"/>
              <w:jc w:val="both"/>
            </w:pPr>
            <w:r>
              <w:rPr>
                <w:rFonts w:ascii="Times New Roman"/>
                <w:b w:val="false"/>
                <w:i w:val="false"/>
                <w:color w:val="000000"/>
                <w:sz w:val="20"/>
              </w:rPr>
              <w:t xml:space="preserve">
вниз, ладонями внутрь. </w:t>
            </w:r>
          </w:p>
          <w:p>
            <w:pPr>
              <w:spacing w:after="20"/>
              <w:ind w:left="20"/>
              <w:jc w:val="both"/>
            </w:pPr>
            <w:r>
              <w:rPr>
                <w:rFonts w:ascii="Times New Roman"/>
                <w:b w:val="false"/>
                <w:i w:val="false"/>
                <w:color w:val="000000"/>
                <w:sz w:val="20"/>
              </w:rPr>
              <w:t>
Покачивание руками в сторону и вниз.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965200" cy="762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"КОЛОДКИ УБРАНЫ" - руки опущены вниз,</w:t>
            </w:r>
          </w:p>
          <w:p>
            <w:pPr>
              <w:spacing w:after="20"/>
              <w:ind w:left="20"/>
              <w:jc w:val="both"/>
            </w:pPr>
            <w:r>
              <w:rPr>
                <w:rFonts w:ascii="Times New Roman"/>
                <w:b w:val="false"/>
                <w:i w:val="false"/>
                <w:color w:val="000000"/>
                <w:sz w:val="20"/>
              </w:rPr>
              <w:t xml:space="preserve">
ладонями наружу. </w:t>
            </w:r>
          </w:p>
          <w:p>
            <w:pPr>
              <w:spacing w:after="20"/>
              <w:ind w:left="20"/>
              <w:jc w:val="both"/>
            </w:pPr>
            <w:r>
              <w:rPr>
                <w:rFonts w:ascii="Times New Roman"/>
                <w:b w:val="false"/>
                <w:i w:val="false"/>
                <w:color w:val="000000"/>
                <w:sz w:val="20"/>
              </w:rPr>
              <w:t>
Покачивание руками в сторону и вниз.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795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079500" cy="774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Дополнительные сигналы, подаваемые сигнальщиком командиру</w:t>
            </w:r>
          </w:p>
          <w:p>
            <w:pPr>
              <w:spacing w:after="20"/>
              <w:ind w:left="20"/>
              <w:jc w:val="both"/>
            </w:pPr>
            <w:r>
              <w:rPr>
                <w:rFonts w:ascii="Times New Roman"/>
                <w:b w:val="false"/>
                <w:i w:val="false"/>
                <w:color w:val="000000"/>
                <w:sz w:val="20"/>
              </w:rPr>
              <w:t>
</w:t>
            </w:r>
            <w:r>
              <w:rPr>
                <w:rFonts w:ascii="Times New Roman"/>
                <w:b/>
                <w:i w:val="false"/>
                <w:color w:val="000000"/>
                <w:sz w:val="20"/>
              </w:rPr>
              <w:t>вертолета в режиме висения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"ПАРЕНИЕ (ЗАВИСАНИЕ)" - руки на уровне</w:t>
            </w:r>
          </w:p>
          <w:p>
            <w:pPr>
              <w:spacing w:after="20"/>
              <w:ind w:left="20"/>
              <w:jc w:val="both"/>
            </w:pPr>
            <w:r>
              <w:rPr>
                <w:rFonts w:ascii="Times New Roman"/>
                <w:b w:val="false"/>
                <w:i w:val="false"/>
                <w:color w:val="000000"/>
                <w:sz w:val="20"/>
              </w:rPr>
              <w:t>
плеч вытянуты горизонтально в стороны,</w:t>
            </w:r>
          </w:p>
          <w:p>
            <w:pPr>
              <w:spacing w:after="20"/>
              <w:ind w:left="20"/>
              <w:jc w:val="both"/>
            </w:pPr>
            <w:r>
              <w:rPr>
                <w:rFonts w:ascii="Times New Roman"/>
                <w:b w:val="false"/>
                <w:i w:val="false"/>
                <w:color w:val="000000"/>
                <w:sz w:val="20"/>
              </w:rPr>
              <w:t>
ладонями вниз.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739900" cy="774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"ПОДНЯТЬСЯ ВЫШЕ" - руки на уровне плеч</w:t>
            </w:r>
          </w:p>
          <w:p>
            <w:pPr>
              <w:spacing w:after="20"/>
              <w:ind w:left="20"/>
              <w:jc w:val="both"/>
            </w:pPr>
            <w:r>
              <w:rPr>
                <w:rFonts w:ascii="Times New Roman"/>
                <w:b w:val="false"/>
                <w:i w:val="false"/>
                <w:color w:val="000000"/>
                <w:sz w:val="20"/>
              </w:rPr>
              <w:t>
вытянуты горизонтально в сторону, ладонями</w:t>
            </w:r>
          </w:p>
          <w:p>
            <w:pPr>
              <w:spacing w:after="20"/>
              <w:ind w:left="20"/>
              <w:jc w:val="both"/>
            </w:pPr>
            <w:r>
              <w:rPr>
                <w:rFonts w:ascii="Times New Roman"/>
                <w:b w:val="false"/>
                <w:i w:val="false"/>
                <w:color w:val="000000"/>
                <w:sz w:val="20"/>
              </w:rPr>
              <w:t>
наружу. Покачивание руками в сторону и вниз.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653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765300" cy="774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"ОПУСТИТЬСЯ НИЖЕ" - руки на уровне плеч,</w:t>
            </w:r>
          </w:p>
          <w:p>
            <w:pPr>
              <w:spacing w:after="20"/>
              <w:ind w:left="20"/>
              <w:jc w:val="both"/>
            </w:pPr>
            <w:r>
              <w:rPr>
                <w:rFonts w:ascii="Times New Roman"/>
                <w:b w:val="false"/>
                <w:i w:val="false"/>
                <w:color w:val="000000"/>
                <w:sz w:val="20"/>
              </w:rPr>
              <w:t>
вытянутые горизонтально в стороны, ладонями</w:t>
            </w:r>
          </w:p>
          <w:p>
            <w:pPr>
              <w:spacing w:after="20"/>
              <w:ind w:left="20"/>
              <w:jc w:val="both"/>
            </w:pPr>
            <w:r>
              <w:rPr>
                <w:rFonts w:ascii="Times New Roman"/>
                <w:b w:val="false"/>
                <w:i w:val="false"/>
                <w:color w:val="000000"/>
                <w:sz w:val="20"/>
              </w:rPr>
              <w:t>
вниз. Покачивание руками вверх - вниз.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161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816100" cy="787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"ДВИГАТЬСЯ ГОРИЗОНТАЛЬНО" - рука,</w:t>
            </w:r>
          </w:p>
          <w:p>
            <w:pPr>
              <w:spacing w:after="20"/>
              <w:ind w:left="20"/>
              <w:jc w:val="both"/>
            </w:pPr>
            <w:r>
              <w:rPr>
                <w:rFonts w:ascii="Times New Roman"/>
                <w:b w:val="false"/>
                <w:i w:val="false"/>
                <w:color w:val="000000"/>
                <w:sz w:val="20"/>
              </w:rPr>
              <w:t>
указывающая направление движения, вытянута</w:t>
            </w:r>
          </w:p>
          <w:p>
            <w:pPr>
              <w:spacing w:after="20"/>
              <w:ind w:left="20"/>
              <w:jc w:val="both"/>
            </w:pPr>
            <w:r>
              <w:rPr>
                <w:rFonts w:ascii="Times New Roman"/>
                <w:b w:val="false"/>
                <w:i w:val="false"/>
                <w:color w:val="000000"/>
                <w:sz w:val="20"/>
              </w:rPr>
              <w:t xml:space="preserve">
горизонтально. </w:t>
            </w:r>
          </w:p>
          <w:p>
            <w:pPr>
              <w:spacing w:after="20"/>
              <w:ind w:left="20"/>
              <w:jc w:val="both"/>
            </w:pPr>
            <w:r>
              <w:rPr>
                <w:rFonts w:ascii="Times New Roman"/>
                <w:b w:val="false"/>
                <w:i w:val="false"/>
                <w:color w:val="000000"/>
                <w:sz w:val="20"/>
              </w:rPr>
              <w:t>
Другая рука совершает к ней движение на уровне груди.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622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362200" cy="812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"ПРИЗЕМЛИТЬСЯ" - руки опущены вниз и</w:t>
            </w:r>
          </w:p>
          <w:p>
            <w:pPr>
              <w:spacing w:after="20"/>
              <w:ind w:left="20"/>
              <w:jc w:val="both"/>
            </w:pPr>
            <w:r>
              <w:rPr>
                <w:rFonts w:ascii="Times New Roman"/>
                <w:b w:val="false"/>
                <w:i w:val="false"/>
                <w:color w:val="000000"/>
                <w:sz w:val="20"/>
              </w:rPr>
              <w:t>
скрещены.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41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041400" cy="698500"/>
                          </a:xfrm>
                          <a:prstGeom prst="rect">
                            <a:avLst/>
                          </a:prstGeom>
                        </pic:spPr>
                      </pic:pic>
                    </a:graphicData>
                  </a:graphic>
                </wp:inline>
              </w:drawing>
            </w:r>
          </w:p>
          <w:p>
            <w:pPr>
              <w:spacing w:after="20"/>
              <w:ind w:left="20"/>
              <w:jc w:val="both"/>
            </w:pPr>
          </w:p>
          <w:p>
            <w:pPr>
              <w:spacing w:after="20"/>
              <w:ind w:left="20"/>
              <w:jc w:val="both"/>
            </w:pPr>
          </w:p>
        </w:tc>
      </w:tr>
    </w:tbl>
    <w:bookmarkStart w:name="z486" w:id="487"/>
    <w:p>
      <w:pPr>
        <w:spacing w:after="0"/>
        <w:ind w:left="0"/>
        <w:jc w:val="left"/>
      </w:pPr>
      <w:r>
        <w:rPr>
          <w:rFonts w:ascii="Times New Roman"/>
          <w:b/>
          <w:i w:val="false"/>
          <w:color w:val="000000"/>
        </w:rPr>
        <w:t xml:space="preserve"> 3. Сигналы, подаваемые командиром воздушного судна сигнальщику</w:t>
      </w:r>
    </w:p>
    <w:bookmarkEnd w:id="487"/>
    <w:bookmarkStart w:name="z487" w:id="488"/>
    <w:p>
      <w:pPr>
        <w:spacing w:after="0"/>
        <w:ind w:left="0"/>
        <w:jc w:val="both"/>
      </w:pPr>
      <w:r>
        <w:rPr>
          <w:rFonts w:ascii="Times New Roman"/>
          <w:b w:val="false"/>
          <w:i w:val="false"/>
          <w:color w:val="000000"/>
          <w:sz w:val="28"/>
        </w:rPr>
        <w:t>
      21. "ТОРМОЗА ВКЛЮЧЕНЫ" - левая рука с вытянутыми пальцами поднята до уровня лица, затем пальцы сжимают в кулак.</w:t>
      </w:r>
    </w:p>
    <w:bookmarkEnd w:id="488"/>
    <w:bookmarkStart w:name="z488" w:id="489"/>
    <w:p>
      <w:pPr>
        <w:spacing w:after="0"/>
        <w:ind w:left="0"/>
        <w:jc w:val="both"/>
      </w:pPr>
      <w:r>
        <w:rPr>
          <w:rFonts w:ascii="Times New Roman"/>
          <w:b w:val="false"/>
          <w:i w:val="false"/>
          <w:color w:val="000000"/>
          <w:sz w:val="28"/>
        </w:rPr>
        <w:t>
      22. "ТОРМОЗА ОТПУЩЕНЫ" - левая рука с пальцами, сжатыми в кулак, поднята до уровня лица, затем пальцы разжимают.</w:t>
      </w:r>
    </w:p>
    <w:bookmarkEnd w:id="489"/>
    <w:bookmarkStart w:name="z489" w:id="490"/>
    <w:p>
      <w:pPr>
        <w:spacing w:after="0"/>
        <w:ind w:left="0"/>
        <w:jc w:val="both"/>
      </w:pPr>
      <w:r>
        <w:rPr>
          <w:rFonts w:ascii="Times New Roman"/>
          <w:b w:val="false"/>
          <w:i w:val="false"/>
          <w:color w:val="000000"/>
          <w:sz w:val="28"/>
        </w:rPr>
        <w:t>
      23. "УСТАНОВИТЬ КОЛОДКИ" - руки, поднятые вверх ладонями наружу, скрещивают перед лицом.</w:t>
      </w:r>
    </w:p>
    <w:bookmarkEnd w:id="490"/>
    <w:bookmarkStart w:name="z490" w:id="491"/>
    <w:p>
      <w:pPr>
        <w:spacing w:after="0"/>
        <w:ind w:left="0"/>
        <w:jc w:val="both"/>
      </w:pPr>
      <w:r>
        <w:rPr>
          <w:rFonts w:ascii="Times New Roman"/>
          <w:b w:val="false"/>
          <w:i w:val="false"/>
          <w:color w:val="000000"/>
          <w:sz w:val="28"/>
        </w:rPr>
        <w:t>
      24. "УБРАТЬ КОЛОДКИ" - руки, скрещенные перед лицом ладонями наружу, разводят в стороны.</w:t>
      </w:r>
    </w:p>
    <w:bookmarkEnd w:id="491"/>
    <w:bookmarkStart w:name="z491" w:id="492"/>
    <w:p>
      <w:pPr>
        <w:spacing w:after="0"/>
        <w:ind w:left="0"/>
        <w:jc w:val="left"/>
      </w:pPr>
      <w:r>
        <w:rPr>
          <w:rFonts w:ascii="Times New Roman"/>
          <w:b/>
          <w:i w:val="false"/>
          <w:color w:val="000000"/>
        </w:rPr>
        <w:t xml:space="preserve"> 4. Световые сигналы, подаваемые с автомашины сопровождения</w:t>
      </w:r>
    </w:p>
    <w:bookmarkEnd w:id="492"/>
    <w:bookmarkStart w:name="z492" w:id="493"/>
    <w:p>
      <w:pPr>
        <w:spacing w:after="0"/>
        <w:ind w:left="0"/>
        <w:jc w:val="both"/>
      </w:pPr>
      <w:r>
        <w:rPr>
          <w:rFonts w:ascii="Times New Roman"/>
          <w:b w:val="false"/>
          <w:i w:val="false"/>
          <w:color w:val="000000"/>
          <w:sz w:val="28"/>
        </w:rPr>
        <w:t>
      25. "РУЛИТЬ НА МЕНЯ (ЗА МНОЙ)" - зеленый свет.</w:t>
      </w:r>
    </w:p>
    <w:bookmarkEnd w:id="493"/>
    <w:bookmarkStart w:name="z493" w:id="494"/>
    <w:p>
      <w:pPr>
        <w:spacing w:after="0"/>
        <w:ind w:left="0"/>
        <w:jc w:val="both"/>
      </w:pPr>
      <w:r>
        <w:rPr>
          <w:rFonts w:ascii="Times New Roman"/>
          <w:b w:val="false"/>
          <w:i w:val="false"/>
          <w:color w:val="000000"/>
          <w:sz w:val="28"/>
        </w:rPr>
        <w:t>
      26. "ПРЕКРАТИТЬ РУЛЕНИЕ" - красный свет.</w:t>
      </w:r>
    </w:p>
    <w:bookmarkEnd w:id="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технической эксплуатации</w:t>
            </w:r>
            <w:r>
              <w:br/>
            </w:r>
            <w:r>
              <w:rPr>
                <w:rFonts w:ascii="Times New Roman"/>
                <w:b w:val="false"/>
                <w:i w:val="false"/>
                <w:color w:val="000000"/>
                <w:sz w:val="20"/>
              </w:rPr>
              <w:t>и ремонта гражданских воздушных судов</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Сигналы, применяемые при перемещении грузов кранами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"ПОДНЯТЬ ГРУЗ (КРЮК)" - рука, согнутая</w:t>
            </w:r>
          </w:p>
          <w:p>
            <w:pPr>
              <w:spacing w:after="20"/>
              <w:ind w:left="20"/>
              <w:jc w:val="both"/>
            </w:pPr>
            <w:r>
              <w:rPr>
                <w:rFonts w:ascii="Times New Roman"/>
                <w:b w:val="false"/>
                <w:i w:val="false"/>
                <w:color w:val="000000"/>
                <w:sz w:val="20"/>
              </w:rPr>
              <w:t>
перед грудью ладонью вверх, совершает</w:t>
            </w:r>
          </w:p>
          <w:p>
            <w:pPr>
              <w:spacing w:after="20"/>
              <w:ind w:left="20"/>
              <w:jc w:val="both"/>
            </w:pPr>
            <w:r>
              <w:rPr>
                <w:rFonts w:ascii="Times New Roman"/>
                <w:b w:val="false"/>
                <w:i w:val="false"/>
                <w:color w:val="000000"/>
                <w:sz w:val="20"/>
              </w:rPr>
              <w:t>
покачивание вверх.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257300" cy="1231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"ОПУСТИТЬ ГРУЗ (КРЮК)" - рука, согнутая</w:t>
            </w:r>
          </w:p>
          <w:p>
            <w:pPr>
              <w:spacing w:after="20"/>
              <w:ind w:left="20"/>
              <w:jc w:val="both"/>
            </w:pPr>
            <w:r>
              <w:rPr>
                <w:rFonts w:ascii="Times New Roman"/>
                <w:b w:val="false"/>
                <w:i w:val="false"/>
                <w:color w:val="000000"/>
                <w:sz w:val="20"/>
              </w:rPr>
              <w:t>
перед грудью ладонью вниз, совершает</w:t>
            </w:r>
          </w:p>
          <w:p>
            <w:pPr>
              <w:spacing w:after="20"/>
              <w:ind w:left="20"/>
              <w:jc w:val="both"/>
            </w:pPr>
            <w:r>
              <w:rPr>
                <w:rFonts w:ascii="Times New Roman"/>
                <w:b w:val="false"/>
                <w:i w:val="false"/>
                <w:color w:val="000000"/>
                <w:sz w:val="20"/>
              </w:rPr>
              <w:t>
покачивание вниз.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384300" cy="1219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"ПЕРЕДВИНУТЬ КРАН (МОСТ)" - движение руки,</w:t>
            </w:r>
          </w:p>
          <w:p>
            <w:pPr>
              <w:spacing w:after="20"/>
              <w:ind w:left="20"/>
              <w:jc w:val="both"/>
            </w:pPr>
            <w:r>
              <w:rPr>
                <w:rFonts w:ascii="Times New Roman"/>
                <w:b w:val="false"/>
                <w:i w:val="false"/>
                <w:color w:val="000000"/>
                <w:sz w:val="20"/>
              </w:rPr>
              <w:t>
согнутой в локте, ладонью по направлению</w:t>
            </w:r>
          </w:p>
          <w:p>
            <w:pPr>
              <w:spacing w:after="20"/>
              <w:ind w:left="20"/>
              <w:jc w:val="both"/>
            </w:pPr>
            <w:r>
              <w:rPr>
                <w:rFonts w:ascii="Times New Roman"/>
                <w:b w:val="false"/>
                <w:i w:val="false"/>
                <w:color w:val="000000"/>
                <w:sz w:val="20"/>
              </w:rPr>
              <w:t>
требуемого движения крана (моста, стрелы).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206500" cy="1219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"ПЕРЕДВИНУТЬ ТЕЛЕЖКУ КРАНА, ПОВЕРНУТЬ</w:t>
            </w:r>
          </w:p>
          <w:p>
            <w:pPr>
              <w:spacing w:after="20"/>
              <w:ind w:left="20"/>
              <w:jc w:val="both"/>
            </w:pPr>
            <w:r>
              <w:rPr>
                <w:rFonts w:ascii="Times New Roman"/>
                <w:b w:val="false"/>
                <w:i w:val="false"/>
                <w:color w:val="000000"/>
                <w:sz w:val="20"/>
              </w:rPr>
              <w:t>
СТРЕЛКУ" - движение руки, согнутой в локте,</w:t>
            </w:r>
          </w:p>
          <w:p>
            <w:pPr>
              <w:spacing w:after="20"/>
              <w:ind w:left="20"/>
              <w:jc w:val="both"/>
            </w:pPr>
            <w:r>
              <w:rPr>
                <w:rFonts w:ascii="Times New Roman"/>
                <w:b w:val="false"/>
                <w:i w:val="false"/>
                <w:color w:val="000000"/>
                <w:sz w:val="20"/>
              </w:rPr>
              <w:t>
ладонью по направлению требуемого движения.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606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260600" cy="1219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"ПОДНЯТЬ СТРЕЛУ" - вытянутая рука</w:t>
            </w:r>
          </w:p>
          <w:p>
            <w:pPr>
              <w:spacing w:after="20"/>
              <w:ind w:left="20"/>
              <w:jc w:val="both"/>
            </w:pPr>
            <w:r>
              <w:rPr>
                <w:rFonts w:ascii="Times New Roman"/>
                <w:b w:val="false"/>
                <w:i w:val="false"/>
                <w:color w:val="000000"/>
                <w:sz w:val="20"/>
              </w:rPr>
              <w:t xml:space="preserve">
поднимается, ладонь раскрыта.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270000" cy="927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"ОПУСТИТЬ СТРЕЛУ" - вытянутая рука</w:t>
            </w:r>
          </w:p>
          <w:p>
            <w:pPr>
              <w:spacing w:after="20"/>
              <w:ind w:left="20"/>
              <w:jc w:val="both"/>
            </w:pPr>
            <w:r>
              <w:rPr>
                <w:rFonts w:ascii="Times New Roman"/>
                <w:b w:val="false"/>
                <w:i w:val="false"/>
                <w:color w:val="000000"/>
                <w:sz w:val="20"/>
              </w:rPr>
              <w:t>
опускается, ладонь раскрыта.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716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371600" cy="1003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"СТОП" - резкое покачивание руки влево и</w:t>
            </w:r>
          </w:p>
          <w:p>
            <w:pPr>
              <w:spacing w:after="20"/>
              <w:ind w:left="20"/>
              <w:jc w:val="both"/>
            </w:pPr>
            <w:r>
              <w:rPr>
                <w:rFonts w:ascii="Times New Roman"/>
                <w:b w:val="false"/>
                <w:i w:val="false"/>
                <w:color w:val="000000"/>
                <w:sz w:val="20"/>
              </w:rPr>
              <w:t>
вправо на уровне пояса, ладонью вниз.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351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435100" cy="927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"ОСТОРОЖНО" для незначительного</w:t>
            </w:r>
          </w:p>
          <w:p>
            <w:pPr>
              <w:spacing w:after="20"/>
              <w:ind w:left="20"/>
              <w:jc w:val="both"/>
            </w:pPr>
            <w:r>
              <w:rPr>
                <w:rFonts w:ascii="Times New Roman"/>
                <w:b w:val="false"/>
                <w:i w:val="false"/>
                <w:color w:val="000000"/>
                <w:sz w:val="20"/>
              </w:rPr>
              <w:t>
перемещения – руки подняты над грудью</w:t>
            </w:r>
          </w:p>
          <w:p>
            <w:pPr>
              <w:spacing w:after="20"/>
              <w:ind w:left="20"/>
              <w:jc w:val="both"/>
            </w:pPr>
            <w:r>
              <w:rPr>
                <w:rFonts w:ascii="Times New Roman"/>
                <w:b w:val="false"/>
                <w:i w:val="false"/>
                <w:color w:val="000000"/>
                <w:sz w:val="20"/>
              </w:rPr>
              <w:t>
ладонями внутрь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859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485900" cy="11938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технической эксплуатации</w:t>
            </w:r>
            <w:r>
              <w:br/>
            </w:r>
            <w:r>
              <w:rPr>
                <w:rFonts w:ascii="Times New Roman"/>
                <w:b w:val="false"/>
                <w:i w:val="false"/>
                <w:color w:val="000000"/>
                <w:sz w:val="20"/>
              </w:rPr>
              <w:t>и ремонта гражданских воздушных судов</w:t>
            </w:r>
            <w:r>
              <w:br/>
            </w:r>
            <w:r>
              <w:rPr>
                <w:rFonts w:ascii="Times New Roman"/>
                <w:b w:val="false"/>
                <w:i w:val="false"/>
                <w:color w:val="000000"/>
                <w:sz w:val="20"/>
              </w:rPr>
              <w:t>Республики Казахстан</w:t>
            </w:r>
          </w:p>
        </w:tc>
      </w:tr>
    </w:tbl>
    <w:bookmarkStart w:name="z496" w:id="495"/>
    <w:p>
      <w:pPr>
        <w:spacing w:after="0"/>
        <w:ind w:left="0"/>
        <w:jc w:val="left"/>
      </w:pPr>
      <w:r>
        <w:rPr>
          <w:rFonts w:ascii="Times New Roman"/>
          <w:b/>
          <w:i w:val="false"/>
          <w:color w:val="000000"/>
        </w:rPr>
        <w:t xml:space="preserve"> Команды и сигналы, подаваемые при запуске авиационных двигателей</w:t>
      </w:r>
      <w:r>
        <w:br/>
      </w:r>
      <w:r>
        <w:rPr>
          <w:rFonts w:ascii="Times New Roman"/>
          <w:b/>
          <w:i w:val="false"/>
          <w:color w:val="000000"/>
        </w:rPr>
        <w:t>1. Общие указания</w:t>
      </w:r>
    </w:p>
    <w:bookmarkEnd w:id="495"/>
    <w:bookmarkStart w:name="z498" w:id="496"/>
    <w:p>
      <w:pPr>
        <w:spacing w:after="0"/>
        <w:ind w:left="0"/>
        <w:jc w:val="both"/>
      </w:pPr>
      <w:r>
        <w:rPr>
          <w:rFonts w:ascii="Times New Roman"/>
          <w:b w:val="false"/>
          <w:i w:val="false"/>
          <w:color w:val="000000"/>
          <w:sz w:val="28"/>
        </w:rPr>
        <w:t>
      1. Описываемые команды и сигналы предназначены для управления процессом запуска газотурбинных и поршневых двигателей на самолетах и вертолетах:</w:t>
      </w:r>
    </w:p>
    <w:bookmarkEnd w:id="496"/>
    <w:p>
      <w:pPr>
        <w:spacing w:after="0"/>
        <w:ind w:left="0"/>
        <w:jc w:val="both"/>
      </w:pPr>
      <w:r>
        <w:rPr>
          <w:rFonts w:ascii="Times New Roman"/>
          <w:b w:val="false"/>
          <w:i w:val="false"/>
          <w:color w:val="000000"/>
          <w:sz w:val="28"/>
        </w:rPr>
        <w:t>
      1) при наличии и отсутствии технических средств (СПУ, радиостанции) двусторонней связи между членом экипажа, запускающим двигатель (запускающий) и авиатехником, обеспечивающим запуск (сигнальщиком);</w:t>
      </w:r>
    </w:p>
    <w:p>
      <w:pPr>
        <w:spacing w:after="0"/>
        <w:ind w:left="0"/>
        <w:jc w:val="both"/>
      </w:pPr>
      <w:r>
        <w:rPr>
          <w:rFonts w:ascii="Times New Roman"/>
          <w:b w:val="false"/>
          <w:i w:val="false"/>
          <w:color w:val="000000"/>
          <w:sz w:val="28"/>
        </w:rPr>
        <w:t>
      1) в светлое и темное время суток;</w:t>
      </w:r>
    </w:p>
    <w:p>
      <w:pPr>
        <w:spacing w:after="0"/>
        <w:ind w:left="0"/>
        <w:jc w:val="both"/>
      </w:pPr>
      <w:r>
        <w:rPr>
          <w:rFonts w:ascii="Times New Roman"/>
          <w:b w:val="false"/>
          <w:i w:val="false"/>
          <w:color w:val="000000"/>
          <w:sz w:val="28"/>
        </w:rPr>
        <w:t>
      2) летным и инженерно-техническим персоналом.</w:t>
      </w:r>
    </w:p>
    <w:bookmarkStart w:name="z499" w:id="497"/>
    <w:p>
      <w:pPr>
        <w:spacing w:after="0"/>
        <w:ind w:left="0"/>
        <w:jc w:val="both"/>
      </w:pPr>
      <w:r>
        <w:rPr>
          <w:rFonts w:ascii="Times New Roman"/>
          <w:b w:val="false"/>
          <w:i w:val="false"/>
          <w:color w:val="000000"/>
          <w:sz w:val="28"/>
        </w:rPr>
        <w:t>
      2. Двигатели пронумерованы слева направо (по отношению к лицам, находящимся в кабине экипажа).</w:t>
      </w:r>
    </w:p>
    <w:bookmarkEnd w:id="497"/>
    <w:bookmarkStart w:name="z500" w:id="498"/>
    <w:p>
      <w:pPr>
        <w:spacing w:after="0"/>
        <w:ind w:left="0"/>
        <w:jc w:val="both"/>
      </w:pPr>
      <w:r>
        <w:rPr>
          <w:rFonts w:ascii="Times New Roman"/>
          <w:b w:val="false"/>
          <w:i w:val="false"/>
          <w:color w:val="000000"/>
          <w:sz w:val="28"/>
        </w:rPr>
        <w:t>
      3. Запускающий сигналит: в светлое время суток левой рукой, вытянутой в открытую форточку; в темное время - с помощью аэронавигационных огней (АНО) и рулежных фар.</w:t>
      </w:r>
    </w:p>
    <w:bookmarkEnd w:id="498"/>
    <w:bookmarkStart w:name="z501" w:id="499"/>
    <w:p>
      <w:pPr>
        <w:spacing w:after="0"/>
        <w:ind w:left="0"/>
        <w:jc w:val="both"/>
      </w:pPr>
      <w:r>
        <w:rPr>
          <w:rFonts w:ascii="Times New Roman"/>
          <w:b w:val="false"/>
          <w:i w:val="false"/>
          <w:color w:val="000000"/>
          <w:sz w:val="28"/>
        </w:rPr>
        <w:t>
      4. Если запускающий по условиям размещения в кабине экипажа не связан визуально с сигнальщиком, то такую связь осуществляет командир ВС (при запуске двигателей ИТП - специалист, находящийся на его месте).</w:t>
      </w:r>
    </w:p>
    <w:bookmarkEnd w:id="499"/>
    <w:bookmarkStart w:name="z502" w:id="500"/>
    <w:p>
      <w:pPr>
        <w:spacing w:after="0"/>
        <w:ind w:left="0"/>
        <w:jc w:val="both"/>
      </w:pPr>
      <w:r>
        <w:rPr>
          <w:rFonts w:ascii="Times New Roman"/>
          <w:b w:val="false"/>
          <w:i w:val="false"/>
          <w:color w:val="000000"/>
          <w:sz w:val="28"/>
        </w:rPr>
        <w:t>
      5. Сигнальщик располагается на рабочем месте, с которого он хорошо виден командиру воздушного судна. При обеспечении запуска правых двигателей сигнальщик, перейдя на правую сторону ВС, должен быть хорошо виден второму пилоту. Подробно рабочие места сигнальщика указаны в РЛЭ и технологических указаниях по выполнению регламентных работ.</w:t>
      </w:r>
    </w:p>
    <w:bookmarkEnd w:id="500"/>
    <w:bookmarkStart w:name="z503" w:id="501"/>
    <w:p>
      <w:pPr>
        <w:spacing w:after="0"/>
        <w:ind w:left="0"/>
        <w:jc w:val="both"/>
      </w:pPr>
      <w:r>
        <w:rPr>
          <w:rFonts w:ascii="Times New Roman"/>
          <w:b w:val="false"/>
          <w:i w:val="false"/>
          <w:color w:val="000000"/>
          <w:sz w:val="28"/>
        </w:rPr>
        <w:t>
      6. Сигнальщик подает сигналы руками: в светлое время - с помощью цветных жезлов или в перчатках яркого цвета; в темное время - с помощью электрических фонариков, светящихся жезлов.</w:t>
      </w:r>
    </w:p>
    <w:bookmarkEnd w:id="501"/>
    <w:bookmarkStart w:name="z504" w:id="502"/>
    <w:p>
      <w:pPr>
        <w:spacing w:after="0"/>
        <w:ind w:left="0"/>
        <w:jc w:val="left"/>
      </w:pPr>
      <w:r>
        <w:rPr>
          <w:rFonts w:ascii="Times New Roman"/>
          <w:b/>
          <w:i w:val="false"/>
          <w:color w:val="000000"/>
        </w:rPr>
        <w:t xml:space="preserve"> 2. Команды, подаваемые при наличии технических средств</w:t>
      </w:r>
      <w:r>
        <w:br/>
      </w:r>
      <w:r>
        <w:rPr>
          <w:rFonts w:ascii="Times New Roman"/>
          <w:b/>
          <w:i w:val="false"/>
          <w:color w:val="000000"/>
        </w:rPr>
        <w:t>двусторонней связи</w:t>
      </w:r>
    </w:p>
    <w:bookmarkEnd w:id="502"/>
    <w:p>
      <w:pPr>
        <w:spacing w:after="0"/>
        <w:ind w:left="0"/>
        <w:jc w:val="both"/>
      </w:pPr>
      <w:r>
        <w:rPr>
          <w:rFonts w:ascii="Times New Roman"/>
          <w:b w:val="false"/>
          <w:i w:val="false"/>
          <w:color w:val="000000"/>
          <w:sz w:val="28"/>
        </w:rPr>
        <w:t xml:space="preserve">
      </w:t>
      </w:r>
      <w:r>
        <w:rPr>
          <w:rFonts w:ascii="Times New Roman"/>
          <w:b/>
          <w:i w:val="false"/>
          <w:color w:val="000000"/>
          <w:sz w:val="28"/>
        </w:rPr>
        <w:t>Запускающий</w:t>
      </w:r>
      <w:r>
        <w:rPr>
          <w:rFonts w:ascii="Times New Roman"/>
          <w:b w:val="false"/>
          <w:i w:val="false"/>
          <w:color w:val="000000"/>
          <w:sz w:val="28"/>
        </w:rPr>
        <w:t>. Получив у диспетчера службы движения или у ответственного за ТО специалиста ИАС (при запуске ИТП) разрешение на запуск двигателей, запрашивает разрешение у сигнальщика:</w:t>
      </w:r>
    </w:p>
    <w:p>
      <w:pPr>
        <w:spacing w:after="0"/>
        <w:ind w:left="0"/>
        <w:jc w:val="both"/>
      </w:pPr>
      <w:r>
        <w:rPr>
          <w:rFonts w:ascii="Times New Roman"/>
          <w:b w:val="false"/>
          <w:i w:val="false"/>
          <w:color w:val="000000"/>
          <w:sz w:val="28"/>
        </w:rPr>
        <w:t>
      "ГОТОВ К ЗАПУСКУ". В темное время суток включает АНО.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Сигнальщик</w:t>
      </w:r>
      <w:r>
        <w:rPr>
          <w:rFonts w:ascii="Times New Roman"/>
          <w:b w:val="false"/>
          <w:i w:val="false"/>
          <w:color w:val="000000"/>
          <w:sz w:val="28"/>
        </w:rPr>
        <w:t>. Убедившись, что на стоянке все готово к запуску двигателей и неиспользуемые для запуска СНО убраны: "ЗАПУСК РАЗРЕШАЮ".</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Запускающий</w:t>
      </w:r>
      <w:r>
        <w:rPr>
          <w:rFonts w:ascii="Times New Roman"/>
          <w:b w:val="false"/>
          <w:i w:val="false"/>
          <w:color w:val="000000"/>
          <w:sz w:val="28"/>
        </w:rPr>
        <w:t>. "ПРИГОТОВИТЬСЯ К ЗАПУСКУ ДВИГАТЕЛЕЙ".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Сигнальщик</w:t>
      </w:r>
      <w:r>
        <w:rPr>
          <w:rFonts w:ascii="Times New Roman"/>
          <w:b w:val="false"/>
          <w:i w:val="false"/>
          <w:color w:val="000000"/>
          <w:sz w:val="28"/>
        </w:rPr>
        <w:t>. Убедившись, что все подготовительные работы перед запуском выполнены, трапы убраны, упорные колодки установлены (или убраны, если последует выруливание): "ТРАПЫ УБРАНЫ, КОЛОДКИ УСТАНОВЛЕНЫ (УБРАНЫ). ЕСТЬ К ЗАПУСКУ".</w:t>
      </w:r>
    </w:p>
    <w:p>
      <w:pPr>
        <w:spacing w:after="0"/>
        <w:ind w:left="0"/>
        <w:jc w:val="both"/>
      </w:pPr>
      <w:r>
        <w:rPr>
          <w:rFonts w:ascii="Times New Roman"/>
          <w:b w:val="false"/>
          <w:i w:val="false"/>
          <w:color w:val="000000"/>
          <w:sz w:val="28"/>
        </w:rPr>
        <w:t xml:space="preserve">
      Если при запуске поршневых двигателей на самолетах необходимо проворачивать винты, </w:t>
      </w:r>
      <w:r>
        <w:rPr>
          <w:rFonts w:ascii="Times New Roman"/>
          <w:b/>
          <w:i w:val="false"/>
          <w:color w:val="000000"/>
          <w:sz w:val="28"/>
        </w:rPr>
        <w:t>то запускающий</w:t>
      </w:r>
      <w:r>
        <w:rPr>
          <w:rFonts w:ascii="Times New Roman"/>
          <w:b w:val="false"/>
          <w:i w:val="false"/>
          <w:color w:val="000000"/>
          <w:sz w:val="28"/>
        </w:rPr>
        <w:t>, убедившись, что зажигание выключено, подает дополнительную команду:</w:t>
      </w:r>
    </w:p>
    <w:p>
      <w:pPr>
        <w:spacing w:after="0"/>
        <w:ind w:left="0"/>
        <w:jc w:val="both"/>
      </w:pPr>
      <w:r>
        <w:rPr>
          <w:rFonts w:ascii="Times New Roman"/>
          <w:b w:val="false"/>
          <w:i w:val="false"/>
          <w:color w:val="000000"/>
          <w:sz w:val="28"/>
        </w:rPr>
        <w:t>
      "ЗАЖИГАНИЕ ВЫКЛЮЧЕНО, ПОВТОРЯЮ - ЗАЖИГАНИЕ ВЫКЛЮЧЕНО. ПРОВЕРНУТЬ ВИНТЫ (ВИНТ)".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Сигнальщик</w:t>
      </w:r>
      <w:r>
        <w:rPr>
          <w:rFonts w:ascii="Times New Roman"/>
          <w:b w:val="false"/>
          <w:i w:val="false"/>
          <w:color w:val="000000"/>
          <w:sz w:val="28"/>
        </w:rPr>
        <w:t xml:space="preserve"> отвечает: "ЕСТЬ, ПРОВЕРНУТЬ ВИНТЫ (ВИНТ)" и после проворачивания докладывает: "ВИНТЫ ПРОВЕРНУТЫ (ВИНТ ПРОВЕРНУТ)".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Запускающий</w:t>
      </w:r>
      <w:r>
        <w:rPr>
          <w:rFonts w:ascii="Times New Roman"/>
          <w:b w:val="false"/>
          <w:i w:val="false"/>
          <w:color w:val="000000"/>
          <w:sz w:val="28"/>
        </w:rPr>
        <w:t>. "ОТ ДВИГАТЕЛЕЙ (ВИНТОВ)".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Сигнальщик</w:t>
      </w:r>
      <w:r>
        <w:rPr>
          <w:rFonts w:ascii="Times New Roman"/>
          <w:b w:val="false"/>
          <w:i w:val="false"/>
          <w:color w:val="000000"/>
          <w:sz w:val="28"/>
        </w:rPr>
        <w:t>. Убедившись, что в опасных зонах нет людей, отойдя от двигателей (винтов) на свое рабочее место: "ЕСТЬ ОТ ДВИГАТЕЛЕЙ (ВИНТОВ)".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Запускающий</w:t>
      </w:r>
      <w:r>
        <w:rPr>
          <w:rFonts w:ascii="Times New Roman"/>
          <w:b w:val="false"/>
          <w:i w:val="false"/>
          <w:color w:val="000000"/>
          <w:sz w:val="28"/>
        </w:rPr>
        <w:t>. После запуска двигателей и подключения генераторов к бортсети: "ОТКЛЮЧИТЬ АЭРОДРОМНОЕ ПИТАНИЕ" (если оно было подключено).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Сигнальщик</w:t>
      </w:r>
      <w:r>
        <w:rPr>
          <w:rFonts w:ascii="Times New Roman"/>
          <w:b w:val="false"/>
          <w:i w:val="false"/>
          <w:color w:val="000000"/>
          <w:sz w:val="28"/>
        </w:rPr>
        <w:t>. "ЕСТЬ ОТКЛЮЧИТЬ АЭРОДРОМНОЕ ПИТАНИЕ". После отключения аэродромных источников электрического и воздушного питания:</w:t>
      </w:r>
    </w:p>
    <w:p>
      <w:pPr>
        <w:spacing w:after="0"/>
        <w:ind w:left="0"/>
        <w:jc w:val="both"/>
      </w:pPr>
      <w:r>
        <w:rPr>
          <w:rFonts w:ascii="Times New Roman"/>
          <w:b w:val="false"/>
          <w:i w:val="false"/>
          <w:color w:val="000000"/>
          <w:sz w:val="28"/>
        </w:rPr>
        <w:t>
      "АЭРОДРОМНОЕ ПИТАНИЕ ОТКЛЮЧЕНО".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Если после запуска двигателей последует выруливание</w:t>
      </w:r>
      <w:r>
        <w:rPr>
          <w:rFonts w:ascii="Times New Roman"/>
          <w:b w:val="false"/>
          <w:i w:val="false"/>
          <w:color w:val="000000"/>
          <w:sz w:val="28"/>
        </w:rPr>
        <w:t>, то подают следующие команды и сигналы.</w:t>
      </w:r>
    </w:p>
    <w:p>
      <w:pPr>
        <w:spacing w:after="0"/>
        <w:ind w:left="0"/>
        <w:jc w:val="both"/>
      </w:pPr>
      <w:r>
        <w:rPr>
          <w:rFonts w:ascii="Times New Roman"/>
          <w:b w:val="false"/>
          <w:i w:val="false"/>
          <w:color w:val="000000"/>
          <w:sz w:val="28"/>
        </w:rPr>
        <w:t>
      Запускающий: "КОНЕЦ СВЯЗИ, ОТКЛЮЧИТЬ СПУ, ПЕРЕЙТИ НА ВИЗУАЛЬНУЮ СВЯЗЬ СЛЕВА (СПРАВА)".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Сигнальщик</w:t>
      </w:r>
      <w:r>
        <w:rPr>
          <w:rFonts w:ascii="Times New Roman"/>
          <w:b w:val="false"/>
          <w:i w:val="false"/>
          <w:color w:val="000000"/>
          <w:sz w:val="28"/>
        </w:rPr>
        <w:t xml:space="preserve">: "ЕСТЬ ОТКЛЮЧИТЬ СПУ. ПЕРЕХОЖУ НА ВИЗУАЛЬНУЮ СВЯЗЬ". Отключив СПУ, занимает указанное место. </w:t>
      </w:r>
      <w:r>
        <w:rPr>
          <w:rFonts w:ascii="Times New Roman"/>
          <w:b/>
          <w:i w:val="false"/>
          <w:color w:val="000000"/>
          <w:sz w:val="28"/>
        </w:rPr>
        <w:t>Командир ВС (второй пилот)</w:t>
      </w:r>
      <w:r>
        <w:rPr>
          <w:rFonts w:ascii="Times New Roman"/>
          <w:b w:val="false"/>
          <w:i w:val="false"/>
          <w:color w:val="000000"/>
          <w:sz w:val="28"/>
        </w:rPr>
        <w:t>. Получив у диспетчера службы движения разрешение на выруливание, рукой, поднятой вверх, запрашивает у сигнальщика разрешение на выруливание, включает проблесковый маяк, в темное время включает рулежные фары.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Сигнальщик</w:t>
      </w:r>
      <w:r>
        <w:rPr>
          <w:rFonts w:ascii="Times New Roman"/>
          <w:b w:val="false"/>
          <w:i w:val="false"/>
          <w:color w:val="000000"/>
          <w:sz w:val="28"/>
        </w:rPr>
        <w:t>. Убедившись в отсутствии препятствий к движению ВС, отойдя на безопасное место, но находясь в поле зрения командира ВС (второго пилота), разрешает выруливание сигналом "ПУТЬ СВОБОДЕН" - правая рука согнута в локте и направлена вверх, большой палец вытянут вверх, левая рука опущена вниз.</w:t>
      </w:r>
    </w:p>
    <w:p>
      <w:pPr>
        <w:spacing w:after="0"/>
        <w:ind w:left="0"/>
        <w:jc w:val="both"/>
      </w:pPr>
      <w:r>
        <w:rPr>
          <w:rFonts w:ascii="Times New Roman"/>
          <w:b w:val="false"/>
          <w:i w:val="false"/>
          <w:color w:val="000000"/>
          <w:sz w:val="28"/>
        </w:rPr>
        <w:t>
      При необходимости сигнальщик подает команды (сигналы):</w:t>
      </w:r>
    </w:p>
    <w:p>
      <w:pPr>
        <w:spacing w:after="0"/>
        <w:ind w:left="0"/>
        <w:jc w:val="both"/>
      </w:pPr>
      <w:r>
        <w:rPr>
          <w:rFonts w:ascii="Times New Roman"/>
          <w:b w:val="false"/>
          <w:i w:val="false"/>
          <w:color w:val="000000"/>
          <w:sz w:val="28"/>
        </w:rPr>
        <w:t>
      1) "ВЫКЛЮЧИТЬ ДВИГАТЕЛИ" - руки подняты вверх и скрещены.</w:t>
      </w:r>
    </w:p>
    <w:p>
      <w:pPr>
        <w:spacing w:after="0"/>
        <w:ind w:left="0"/>
        <w:jc w:val="both"/>
      </w:pPr>
      <w:r>
        <w:rPr>
          <w:rFonts w:ascii="Times New Roman"/>
          <w:b w:val="false"/>
          <w:i w:val="false"/>
          <w:color w:val="000000"/>
          <w:sz w:val="28"/>
        </w:rPr>
        <w:t>
      2) "УМЕНЬШИТЬ ОБОРОТЫ ДВИГАТЕЛЯ (ДВИГАТЕЛЕЙ)" - руки опущены вниз и обращены ладонями к земле, правая (для правого двигателя) или левая рука (для левого двигателя) совершает покачивание вверх-вниз.</w:t>
      </w:r>
    </w:p>
    <w:bookmarkStart w:name="z505" w:id="503"/>
    <w:p>
      <w:pPr>
        <w:spacing w:after="0"/>
        <w:ind w:left="0"/>
        <w:jc w:val="left"/>
      </w:pPr>
      <w:r>
        <w:rPr>
          <w:rFonts w:ascii="Times New Roman"/>
          <w:b/>
          <w:i w:val="false"/>
          <w:color w:val="000000"/>
        </w:rPr>
        <w:t xml:space="preserve"> 3. Сигналы, подаваемые при отсутствии технических средств двусторонней связи</w:t>
      </w:r>
    </w:p>
    <w:bookmarkEnd w:id="503"/>
    <w:p>
      <w:pPr>
        <w:spacing w:after="0"/>
        <w:ind w:left="0"/>
        <w:jc w:val="both"/>
      </w:pPr>
      <w:r>
        <w:rPr>
          <w:rFonts w:ascii="Times New Roman"/>
          <w:b w:val="false"/>
          <w:i w:val="false"/>
          <w:color w:val="000000"/>
          <w:sz w:val="28"/>
        </w:rPr>
        <w:t xml:space="preserve">
      </w:t>
      </w:r>
      <w:r>
        <w:rPr>
          <w:rFonts w:ascii="Times New Roman"/>
          <w:b/>
          <w:i w:val="false"/>
          <w:color w:val="000000"/>
          <w:sz w:val="28"/>
        </w:rPr>
        <w:t>Запускающий</w:t>
      </w:r>
      <w:r>
        <w:rPr>
          <w:rFonts w:ascii="Times New Roman"/>
          <w:b w:val="false"/>
          <w:i w:val="false"/>
          <w:color w:val="000000"/>
          <w:sz w:val="28"/>
        </w:rPr>
        <w:t>. Получив у диспетчера службы движения или у ответственного за ТО специалиста ИАС (при запуске ИТП) разрешение на запуск двигателей, запрашивает такое разрешение у сигнальщика подачей сигнала "ГОТОВ К ЗАПУСКУ" - разгибает на руке пальцы в количестве, соответствующем номеру двигателя, подлежащего запуску, в темное время включает АНО.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Сигнальщик</w:t>
      </w:r>
      <w:r>
        <w:rPr>
          <w:rFonts w:ascii="Times New Roman"/>
          <w:b w:val="false"/>
          <w:i w:val="false"/>
          <w:color w:val="000000"/>
          <w:sz w:val="28"/>
        </w:rPr>
        <w:t>. Убедившись, что на стоянке все готово к запуску двигателей и неиспользуемые для запуска СНО убраны, подает сигнал "ЗАПУСК РАЗРЕШАЮ" - правая рука совершает круговые движения на уровне головы, левая - поднята над головой с разогнутыми пальцами в количестве, соответствующем номеру двигателя, подлежащего запуску.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Запускающий</w:t>
      </w:r>
      <w:r>
        <w:rPr>
          <w:rFonts w:ascii="Times New Roman"/>
          <w:b w:val="false"/>
          <w:i w:val="false"/>
          <w:color w:val="000000"/>
          <w:sz w:val="28"/>
        </w:rPr>
        <w:t>. Подает сигнал "ПРИГОТОВИТЬСЯ К ЗАПУСКУ ДВИГАТЕЛЕЙ" - рука совершает движения вперед-назад, в темное время - редкие мигания АНО (интервал включения-выключения 5-6 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Сигнальщик</w:t>
      </w:r>
      <w:r>
        <w:rPr>
          <w:rFonts w:ascii="Times New Roman"/>
          <w:b w:val="false"/>
          <w:i w:val="false"/>
          <w:color w:val="000000"/>
          <w:sz w:val="28"/>
        </w:rPr>
        <w:t>. Убедившись, что все подготовительные работы перед запуском выполнены, трапы убраны, упорные колодки установлены (или убраны, если последует выруливание), подает сигнал "ТРАПЫ УБРАНЫ, КОЛОДКИ УСТАНОВЛЕНЫ (УБРАНЫ). ЕСТЬ К ЗАПУСКУ" - левая рука согнута в локте и направлена вверх, правая рука, опущенная вниз, совершает движения вперед-назад.</w:t>
      </w:r>
    </w:p>
    <w:p>
      <w:pPr>
        <w:spacing w:after="0"/>
        <w:ind w:left="0"/>
        <w:jc w:val="both"/>
      </w:pPr>
      <w:r>
        <w:rPr>
          <w:rFonts w:ascii="Times New Roman"/>
          <w:b w:val="false"/>
          <w:i w:val="false"/>
          <w:color w:val="000000"/>
          <w:sz w:val="28"/>
        </w:rPr>
        <w:t xml:space="preserve">
      Если при запуске поршневых двигателей на самолетах необходимо проворачивать винты, </w:t>
      </w:r>
      <w:r>
        <w:rPr>
          <w:rFonts w:ascii="Times New Roman"/>
          <w:b/>
          <w:i w:val="false"/>
          <w:color w:val="000000"/>
          <w:sz w:val="28"/>
        </w:rPr>
        <w:t>то запускающий</w:t>
      </w:r>
      <w:r>
        <w:rPr>
          <w:rFonts w:ascii="Times New Roman"/>
          <w:b w:val="false"/>
          <w:i w:val="false"/>
          <w:color w:val="000000"/>
          <w:sz w:val="28"/>
        </w:rPr>
        <w:t>, убедившись, что зажигание выключено, подает дополнительную команду:</w:t>
      </w:r>
    </w:p>
    <w:p>
      <w:pPr>
        <w:spacing w:after="0"/>
        <w:ind w:left="0"/>
        <w:jc w:val="both"/>
      </w:pPr>
      <w:r>
        <w:rPr>
          <w:rFonts w:ascii="Times New Roman"/>
          <w:b w:val="false"/>
          <w:i w:val="false"/>
          <w:color w:val="000000"/>
          <w:sz w:val="28"/>
        </w:rPr>
        <w:t>
      "ЗАЖИГАНИЕ ВЫКЛЮЧЕНО, ПОВТОРЯЮ - ЗАЖИГАНИЕ ВЫКЛЮЧЕНО. ПРОВЕРНУТЬ ВИНТЫ (ВИНТ)" - рука совершает круговые движения, в темное время - частые мигания АНО (интервал включения-выключения 1-2 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Сигнальщик</w:t>
      </w:r>
      <w:r>
        <w:rPr>
          <w:rFonts w:ascii="Times New Roman"/>
          <w:b w:val="false"/>
          <w:i w:val="false"/>
          <w:color w:val="000000"/>
          <w:sz w:val="28"/>
        </w:rPr>
        <w:t xml:space="preserve"> отвечает: "ЕСТЬ ПРОВЕРНУТЬ ВИНТЫ (ВИНТ)" - левая рука согнута и направлена вверх, правая рука, вытянутая горизонтально, совершает круговые движения на уровне плеч. После проворачивания подает сигнал:</w:t>
      </w:r>
    </w:p>
    <w:p>
      <w:pPr>
        <w:spacing w:after="0"/>
        <w:ind w:left="0"/>
        <w:jc w:val="both"/>
      </w:pPr>
      <w:r>
        <w:rPr>
          <w:rFonts w:ascii="Times New Roman"/>
          <w:b w:val="false"/>
          <w:i w:val="false"/>
          <w:color w:val="000000"/>
          <w:sz w:val="28"/>
        </w:rPr>
        <w:t>
      "ВИНТЫ ПРОВЕРНУТЫ (ВИНТ ПРОВЕРНУТ)" - левая рука, вытянутая горизонтально, совершает круговые движения на уровне плеч, правая рука опущена вниз.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Запускающий</w:t>
      </w:r>
      <w:r>
        <w:rPr>
          <w:rFonts w:ascii="Times New Roman"/>
          <w:b w:val="false"/>
          <w:i w:val="false"/>
          <w:color w:val="000000"/>
          <w:sz w:val="28"/>
        </w:rPr>
        <w:t>. Подает сигнал "ОТ ДВИГАТЕЛЕЙ (ВИНТОВ)" - руку вытягивает в сторону, в темное время - редкие мигания рулежной фарой (интервал включения - выключения 5-6 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Сигнальщик</w:t>
      </w:r>
      <w:r>
        <w:rPr>
          <w:rFonts w:ascii="Times New Roman"/>
          <w:b w:val="false"/>
          <w:i w:val="false"/>
          <w:color w:val="000000"/>
          <w:sz w:val="28"/>
        </w:rPr>
        <w:t>. Убедившись, что в опасных зонах нет людей, отойдя от двигателей (винтов) на свое рабочее место, - подает сигнал "ЕСТЬ ОТ ДВИГАТЕЛЕЙ (ВИНТОВ)" - левая рука согнута в локте и направлена вверх, правая - вытянута горизонтально.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Запускающий</w:t>
      </w:r>
      <w:r>
        <w:rPr>
          <w:rFonts w:ascii="Times New Roman"/>
          <w:b w:val="false"/>
          <w:i w:val="false"/>
          <w:color w:val="000000"/>
          <w:sz w:val="28"/>
        </w:rPr>
        <w:t>. После запуска двигателей и подключения генераторов к бортсети подает сигнал "ОТКЛЮЧИТЬ АЭРОДРОМНОЕ ПИТАНИЕ" (если оно было подключено) - рука совершает покачивания вверх-вниз, в темное время - частые мигания рулежной фарой (интервал включения - выключения 2-3 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Сигнальщик</w:t>
      </w:r>
      <w:r>
        <w:rPr>
          <w:rFonts w:ascii="Times New Roman"/>
          <w:b w:val="false"/>
          <w:i w:val="false"/>
          <w:color w:val="000000"/>
          <w:sz w:val="28"/>
        </w:rPr>
        <w:t>. Подает сигнал "ЕСТЬ ОТКЛЮЧИТЬ АЭРОДРОМНОЕ ПИТАНИЕ" - левая рука согнута в локте и направлена вверх, правая, вытянутая горизонтально, совершает покачивания вверх-вниз. После отключения аэродромных источников электрического и воздушного питания подает сигнал "АЭРОДРОМНОЕ ПИТАНИЕ ОТКЛЮЧЕНО" левая рука, вытянутая горизонтально в сторону на уровне плеч, совершает движения вверх-вниз.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Если после запуска двигателей последует выруливание</w:t>
      </w:r>
      <w:r>
        <w:rPr>
          <w:rFonts w:ascii="Times New Roman"/>
          <w:b w:val="false"/>
          <w:i w:val="false"/>
          <w:color w:val="000000"/>
          <w:sz w:val="28"/>
        </w:rPr>
        <w:t>, то подают следующие сигналы.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Запускающий</w:t>
      </w:r>
      <w:r>
        <w:rPr>
          <w:rFonts w:ascii="Times New Roman"/>
          <w:b w:val="false"/>
          <w:i w:val="false"/>
          <w:color w:val="000000"/>
          <w:sz w:val="28"/>
        </w:rPr>
        <w:t>. При необходимости перехода сигнальщика на визуальную связь справа рукой, вытянутой вперед, указывает сигнальщику занять место справа.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Сигнальщик</w:t>
      </w:r>
      <w:r>
        <w:rPr>
          <w:rFonts w:ascii="Times New Roman"/>
          <w:b w:val="false"/>
          <w:i w:val="false"/>
          <w:color w:val="000000"/>
          <w:sz w:val="28"/>
        </w:rPr>
        <w:t>. При необходимости переходит на указанное место.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Командир ВС (второй пилот)</w:t>
      </w:r>
      <w:r>
        <w:rPr>
          <w:rFonts w:ascii="Times New Roman"/>
          <w:b w:val="false"/>
          <w:i w:val="false"/>
          <w:color w:val="000000"/>
          <w:sz w:val="28"/>
        </w:rPr>
        <w:t>. Получив у диспетчера службы движения разрешение на выруливание, рукой, поднятой вверх, запрашивает у сигнальщика разрешение на выруливание, включает проблесковый маяк, в темное время включает рулежные фары.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Сигнальщик</w:t>
      </w:r>
      <w:r>
        <w:rPr>
          <w:rFonts w:ascii="Times New Roman"/>
          <w:b w:val="false"/>
          <w:i w:val="false"/>
          <w:color w:val="000000"/>
          <w:sz w:val="28"/>
        </w:rPr>
        <w:t>. Убедившись в отсутствии препятствий к движению ВС, отойдя на безопасное место, но находясь в поле зрения командира ВС (второго пилота), разрешает выруливание сигналом "ПУТЬ СВОБОДЕН" - правая рука согнута в локте и направлена вверх, большой палец вытянут вверх, левая рука опущена вниз. При необходимости сигнальщик подает сигналы:</w:t>
      </w:r>
    </w:p>
    <w:p>
      <w:pPr>
        <w:spacing w:after="0"/>
        <w:ind w:left="0"/>
        <w:jc w:val="both"/>
      </w:pPr>
      <w:r>
        <w:rPr>
          <w:rFonts w:ascii="Times New Roman"/>
          <w:b w:val="false"/>
          <w:i w:val="false"/>
          <w:color w:val="000000"/>
          <w:sz w:val="28"/>
        </w:rPr>
        <w:t>
      1) "ВЫКЛЮЧИТЬ ДВИГАТЕЛИ" - руки подняты вверх и скрещены.</w:t>
      </w:r>
    </w:p>
    <w:p>
      <w:pPr>
        <w:spacing w:after="0"/>
        <w:ind w:left="0"/>
        <w:jc w:val="both"/>
      </w:pPr>
      <w:r>
        <w:rPr>
          <w:rFonts w:ascii="Times New Roman"/>
          <w:b w:val="false"/>
          <w:i w:val="false"/>
          <w:color w:val="000000"/>
          <w:sz w:val="28"/>
        </w:rPr>
        <w:t>
      2) "УМЕНЬШИТЬ ОБОРОТЫ ДВИГАТЕЛЯ (ДВИГАТЕЛЕЙ)" - руки опущены вниз и обращены ладонями к земле. Правая рука (для правого двигателя) или левая рука (для левого двигателя) совершает покачивание вверх-вниз.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технической эксплуатации</w:t>
            </w:r>
            <w:r>
              <w:br/>
            </w:r>
            <w:r>
              <w:rPr>
                <w:rFonts w:ascii="Times New Roman"/>
                <w:b w:val="false"/>
                <w:i w:val="false"/>
                <w:color w:val="000000"/>
                <w:sz w:val="20"/>
              </w:rPr>
              <w:t>и ремонта гражданских воздушных судов</w:t>
            </w:r>
            <w:r>
              <w:br/>
            </w:r>
            <w:r>
              <w:rPr>
                <w:rFonts w:ascii="Times New Roman"/>
                <w:b w:val="false"/>
                <w:i w:val="false"/>
                <w:color w:val="000000"/>
                <w:sz w:val="20"/>
              </w:rPr>
              <w:t>Республики Казахстан</w:t>
            </w:r>
          </w:p>
        </w:tc>
      </w:tr>
    </w:tbl>
    <w:bookmarkStart w:name="z507" w:id="504"/>
    <w:p>
      <w:pPr>
        <w:spacing w:after="0"/>
        <w:ind w:left="0"/>
        <w:jc w:val="left"/>
      </w:pPr>
      <w:r>
        <w:rPr>
          <w:rFonts w:ascii="Times New Roman"/>
          <w:b/>
          <w:i w:val="false"/>
          <w:color w:val="000000"/>
        </w:rPr>
        <w:t xml:space="preserve"> Команды, подаваемые при буксировке воздушного судна и доклады об их выполнении</w:t>
      </w:r>
    </w:p>
    <w:bookmarkEnd w:id="504"/>
    <w:p>
      <w:pPr>
        <w:spacing w:after="0"/>
        <w:ind w:left="0"/>
        <w:jc w:val="both"/>
      </w:pPr>
      <w:r>
        <w:rPr>
          <w:rFonts w:ascii="Times New Roman"/>
          <w:b w:val="false"/>
          <w:i w:val="false"/>
          <w:color w:val="000000"/>
          <w:sz w:val="28"/>
        </w:rPr>
        <w:t>
      Обозначения: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w:t>
      </w:r>
      <w:r>
        <w:rPr>
          <w:rFonts w:ascii="Times New Roman"/>
          <w:b w:val="false"/>
          <w:i w:val="false"/>
          <w:color w:val="000000"/>
          <w:sz w:val="28"/>
        </w:rPr>
        <w:t xml:space="preserve"> - руководитель буксировки;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 должностное лицо, находящееся в кабине судна при буксировке;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 водитель тягача;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w:t>
      </w:r>
      <w:r>
        <w:rPr>
          <w:rFonts w:ascii="Times New Roman"/>
          <w:b w:val="false"/>
          <w:i w:val="false"/>
          <w:color w:val="000000"/>
          <w:sz w:val="28"/>
        </w:rPr>
        <w:t xml:space="preserve"> - авиатехник (авиамеханик), входящий в состав бригады по буксировке.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w:t>
      </w:r>
      <w:r>
        <w:rPr>
          <w:rFonts w:ascii="Times New Roman"/>
          <w:b w:val="false"/>
          <w:i w:val="false"/>
          <w:color w:val="000000"/>
          <w:sz w:val="28"/>
        </w:rPr>
        <w:t xml:space="preserve"> После проверки готовности к работе членов бригады и водителя тягача, а также готовности ВС, исправности оборудования тягача и буксировочного устройства:</w:t>
      </w:r>
    </w:p>
    <w:p>
      <w:pPr>
        <w:spacing w:after="0"/>
        <w:ind w:left="0"/>
        <w:jc w:val="both"/>
      </w:pPr>
      <w:r>
        <w:rPr>
          <w:rFonts w:ascii="Times New Roman"/>
          <w:b w:val="false"/>
          <w:i w:val="false"/>
          <w:color w:val="000000"/>
          <w:sz w:val="28"/>
        </w:rPr>
        <w:t>
      "СОЕДИНИТЬ ВОДИЛО (ТРОСА) С САМОЛЕТОМ (ВЕРТОЛЕТОМ)".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w:t>
      </w:r>
      <w:r>
        <w:rPr>
          <w:rFonts w:ascii="Times New Roman"/>
          <w:b w:val="false"/>
          <w:i w:val="false"/>
          <w:color w:val="000000"/>
          <w:sz w:val="28"/>
        </w:rPr>
        <w:t xml:space="preserve"> Соединив водило (троса) с самолетом: "ЕСТЬ СОЕДИНИТЬ".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w:t>
      </w:r>
      <w:r>
        <w:rPr>
          <w:rFonts w:ascii="Times New Roman"/>
          <w:b w:val="false"/>
          <w:i w:val="false"/>
          <w:color w:val="000000"/>
          <w:sz w:val="28"/>
        </w:rPr>
        <w:t xml:space="preserve"> Проверив соединение: "ЗАНЯТЬ РАБОЧИЕ МЕСТА".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В.Т. Поочередно: "МЕСТО ЗАНЯТО".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w:t>
      </w:r>
      <w:r>
        <w:rPr>
          <w:rFonts w:ascii="Times New Roman"/>
          <w:b w:val="false"/>
          <w:i w:val="false"/>
          <w:color w:val="000000"/>
          <w:sz w:val="28"/>
        </w:rPr>
        <w:t xml:space="preserve"> Убедившись, что члены бригады на своих местах:</w:t>
      </w:r>
    </w:p>
    <w:p>
      <w:pPr>
        <w:spacing w:after="0"/>
        <w:ind w:left="0"/>
        <w:jc w:val="both"/>
      </w:pPr>
      <w:r>
        <w:rPr>
          <w:rFonts w:ascii="Times New Roman"/>
          <w:b w:val="false"/>
          <w:i w:val="false"/>
          <w:color w:val="000000"/>
          <w:sz w:val="28"/>
        </w:rPr>
        <w:t>
      "НА БУКСИР".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"ЕСТЬ НА БУКСИР". Подводит тягач к ВС на расстояние, обеспечивающее сцепление водила с крючком тягача.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w:t>
      </w:r>
      <w:r>
        <w:rPr>
          <w:rFonts w:ascii="Times New Roman"/>
          <w:b w:val="false"/>
          <w:i w:val="false"/>
          <w:color w:val="000000"/>
          <w:sz w:val="28"/>
        </w:rPr>
        <w:t xml:space="preserve"> "СТОП. СОЕДИНИТЬ ТЯГАЧ С ВОДИЛОМ".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"ЕСТЬ СТОП". Останавливает и ставит тягач на тормоз.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w:t>
      </w:r>
      <w:r>
        <w:rPr>
          <w:rFonts w:ascii="Times New Roman"/>
          <w:b w:val="false"/>
          <w:i w:val="false"/>
          <w:color w:val="000000"/>
          <w:sz w:val="28"/>
        </w:rPr>
        <w:t xml:space="preserve"> Соединяет водило с крюком тягача: "ВОДИЛО С ТЯГАЧОМ СОЕДИНЕНО".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w:t>
      </w:r>
      <w:r>
        <w:rPr>
          <w:rFonts w:ascii="Times New Roman"/>
          <w:b w:val="false"/>
          <w:i w:val="false"/>
          <w:color w:val="000000"/>
          <w:sz w:val="28"/>
        </w:rPr>
        <w:t xml:space="preserve"> "ПРИГОТОВИТЬСЯ К БУКСИРОВКЕ. ПРОВЕРИТЬ РАБОТУ ТОРМОЗНЫХ СИСТЕМ".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"ЕСТЬ ПРИГОТОВИТЬСЯ К БУКСИРОВКЕ. ДАВЛЕНИЕ В ТОРМОЗНЫХ СИСТЕМАХ И РАБОТА ТОРМОЗОВ ПРОВЕРЕНЫ".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w:t>
      </w:r>
      <w:r>
        <w:rPr>
          <w:rFonts w:ascii="Times New Roman"/>
          <w:b w:val="false"/>
          <w:i w:val="false"/>
          <w:color w:val="000000"/>
          <w:sz w:val="28"/>
        </w:rPr>
        <w:t xml:space="preserve"> "УБРАТЬ КОЛОДКИ".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w:t>
      </w:r>
      <w:r>
        <w:rPr>
          <w:rFonts w:ascii="Times New Roman"/>
          <w:b w:val="false"/>
          <w:i w:val="false"/>
          <w:color w:val="000000"/>
          <w:sz w:val="28"/>
        </w:rPr>
        <w:t xml:space="preserve"> "ЕСТЬ УБРАТЬ КОЛОДКИ". Убрав колодки:</w:t>
      </w:r>
    </w:p>
    <w:p>
      <w:pPr>
        <w:spacing w:after="0"/>
        <w:ind w:left="0"/>
        <w:jc w:val="both"/>
      </w:pPr>
      <w:r>
        <w:rPr>
          <w:rFonts w:ascii="Times New Roman"/>
          <w:b w:val="false"/>
          <w:i w:val="false"/>
          <w:color w:val="000000"/>
          <w:sz w:val="28"/>
        </w:rPr>
        <w:t>
      "КОЛОДКИ УБРАНЫ".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Отпустив стояночный тормоз: "К БУКСИРОВКЕ ГОТОВ. СТОЯНОЧНЫЙ ТОРМОЗ ОТПУЩЕН".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w:t>
      </w:r>
      <w:r>
        <w:rPr>
          <w:rFonts w:ascii="Times New Roman"/>
          <w:b w:val="false"/>
          <w:i w:val="false"/>
          <w:color w:val="000000"/>
          <w:sz w:val="28"/>
        </w:rPr>
        <w:t xml:space="preserve"> Для указания начала движения: "ВПЕРЕД". Дублирует команды сигналами (сигналы в приложении 16).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"ЕСТЬ ВПЕРЕД" Подает звуковой сигнал, плавно начинает движение в заданном направлении.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w:t>
      </w:r>
      <w:r>
        <w:rPr>
          <w:rFonts w:ascii="Times New Roman"/>
          <w:b w:val="false"/>
          <w:i w:val="false"/>
          <w:color w:val="000000"/>
          <w:sz w:val="28"/>
        </w:rPr>
        <w:t xml:space="preserve"> Для указания изменения направления движения и при установке на стоянку: "РАЗВОРАЧИВАТЬСЯ ВЛЕВО (ВПРАВО)". "СТОП". Дублирует команды сигналами.</w:t>
      </w:r>
    </w:p>
    <w:p>
      <w:pPr>
        <w:spacing w:after="0"/>
        <w:ind w:left="0"/>
        <w:jc w:val="both"/>
      </w:pPr>
      <w:r>
        <w:rPr>
          <w:rFonts w:ascii="Times New Roman"/>
          <w:b w:val="false"/>
          <w:i w:val="false"/>
          <w:color w:val="000000"/>
          <w:sz w:val="28"/>
        </w:rPr>
        <w:t>
      При появлении опасности для людей или повреждения ВС команду "СТОП" подает любой член бригады, заметивший опасность. Водителю тягача необходимо прекратить движение.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w:t>
      </w:r>
      <w:r>
        <w:rPr>
          <w:rFonts w:ascii="Times New Roman"/>
          <w:b w:val="false"/>
          <w:i w:val="false"/>
          <w:color w:val="000000"/>
          <w:sz w:val="28"/>
        </w:rPr>
        <w:t xml:space="preserve"> При подводе ВС на предназначенное место стоянки: "СТОП".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"ЕСТЬ СТОП". Останавливает тягач, ставит его на тормоз.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w:t>
      </w:r>
      <w:r>
        <w:rPr>
          <w:rFonts w:ascii="Times New Roman"/>
          <w:b w:val="false"/>
          <w:i w:val="false"/>
          <w:color w:val="000000"/>
          <w:sz w:val="28"/>
        </w:rPr>
        <w:t xml:space="preserve"> После установки тягача: "УСТАНОВИТЬ КОЛОДКИ. ВКЛЮЧИТЬ ТОРМОЗА".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w:t>
      </w:r>
      <w:r>
        <w:rPr>
          <w:rFonts w:ascii="Times New Roman"/>
          <w:b w:val="false"/>
          <w:i w:val="false"/>
          <w:color w:val="000000"/>
          <w:sz w:val="28"/>
        </w:rPr>
        <w:t xml:space="preserve"> Устанавливает под колеса основных опор колодки: "КОЛОДКИ УСТАНОВЛЕНЫ".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"ЕСТЬ ВКЛЮЧИТЬ ТОРМОЗА". Включив стояночный тормоз: "ТОРМОЗА ВКЛЮЧЕНЫ".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w:t>
      </w:r>
      <w:r>
        <w:rPr>
          <w:rFonts w:ascii="Times New Roman"/>
          <w:b w:val="false"/>
          <w:i w:val="false"/>
          <w:color w:val="000000"/>
          <w:sz w:val="28"/>
        </w:rPr>
        <w:t xml:space="preserve"> "ОТСОЕДИНИТЬ ВОДИЛО". После отсоединения водила от ВС:</w:t>
      </w:r>
    </w:p>
    <w:p>
      <w:pPr>
        <w:spacing w:after="0"/>
        <w:ind w:left="0"/>
        <w:jc w:val="both"/>
      </w:pPr>
      <w:r>
        <w:rPr>
          <w:rFonts w:ascii="Times New Roman"/>
          <w:b w:val="false"/>
          <w:i w:val="false"/>
          <w:color w:val="000000"/>
          <w:sz w:val="28"/>
        </w:rPr>
        <w:t>
      "ТЯГАЧУ ОТОЙТИ ОТ САМОЛЕТА (ВЕРТОЛЕТА)".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"ЕСТЬ ОТОЙТИ ОТ САМОЛЕТА (ВЕРТОЛЕТА)". Подает звуковой сигнал, медленно отводит водило и устанавливает его в предназначенное место.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технической эксплуатации</w:t>
            </w:r>
            <w:r>
              <w:br/>
            </w:r>
            <w:r>
              <w:rPr>
                <w:rFonts w:ascii="Times New Roman"/>
                <w:b w:val="false"/>
                <w:i w:val="false"/>
                <w:color w:val="000000"/>
                <w:sz w:val="20"/>
              </w:rPr>
              <w:t>и ремонта гражданских воздушных судов</w:t>
            </w:r>
            <w:r>
              <w:br/>
            </w:r>
            <w:r>
              <w:rPr>
                <w:rFonts w:ascii="Times New Roman"/>
                <w:b w:val="false"/>
                <w:i w:val="false"/>
                <w:color w:val="000000"/>
                <w:sz w:val="20"/>
              </w:rPr>
              <w:t>Республики Казахстан</w:t>
            </w:r>
          </w:p>
        </w:tc>
      </w:tr>
    </w:tbl>
    <w:p>
      <w:pPr>
        <w:spacing w:after="0"/>
        <w:ind w:left="0"/>
        <w:jc w:val="left"/>
      </w:pPr>
      <w:r>
        <w:rPr>
          <w:rFonts w:ascii="Times New Roman"/>
          <w:b/>
          <w:i w:val="false"/>
          <w:color w:val="000000"/>
        </w:rPr>
        <w:t xml:space="preserve"> Надписи, окраска и клейма сосудов высокого давления (стальных</w:t>
      </w:r>
      <w:r>
        <w:br/>
      </w:r>
      <w:r>
        <w:rPr>
          <w:rFonts w:ascii="Times New Roman"/>
          <w:b/>
          <w:i w:val="false"/>
          <w:color w:val="000000"/>
        </w:rPr>
        <w:t>баллонов) для газов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p>
            <w:pPr>
              <w:spacing w:after="20"/>
              <w:ind w:left="20"/>
              <w:jc w:val="both"/>
            </w:pPr>
            <w:r>
              <w:rPr>
                <w:rFonts w:ascii="Times New Roman"/>
                <w:b w:val="false"/>
                <w:i w:val="false"/>
                <w:color w:val="000000"/>
                <w:sz w:val="20"/>
              </w:rPr>
              <w:t>
Аммиак</w:t>
            </w:r>
          </w:p>
          <w:p>
            <w:pPr>
              <w:spacing w:after="20"/>
              <w:ind w:left="20"/>
              <w:jc w:val="both"/>
            </w:pPr>
            <w:r>
              <w:rPr>
                <w:rFonts w:ascii="Times New Roman"/>
                <w:b w:val="false"/>
                <w:i w:val="false"/>
                <w:color w:val="000000"/>
                <w:sz w:val="20"/>
              </w:rPr>
              <w:t>
Ацетилен</w:t>
            </w:r>
          </w:p>
          <w:p>
            <w:pPr>
              <w:spacing w:after="20"/>
              <w:ind w:left="20"/>
              <w:jc w:val="both"/>
            </w:pPr>
            <w:r>
              <w:rPr>
                <w:rFonts w:ascii="Times New Roman"/>
                <w:b w:val="false"/>
                <w:i w:val="false"/>
                <w:color w:val="000000"/>
                <w:sz w:val="20"/>
              </w:rPr>
              <w:t>
Водород</w:t>
            </w:r>
          </w:p>
          <w:p>
            <w:pPr>
              <w:spacing w:after="20"/>
              <w:ind w:left="20"/>
              <w:jc w:val="both"/>
            </w:pPr>
            <w:r>
              <w:rPr>
                <w:rFonts w:ascii="Times New Roman"/>
                <w:b w:val="false"/>
                <w:i w:val="false"/>
                <w:color w:val="000000"/>
                <w:sz w:val="20"/>
              </w:rPr>
              <w:t>
Кислород</w:t>
            </w:r>
          </w:p>
          <w:p>
            <w:pPr>
              <w:spacing w:after="20"/>
              <w:ind w:left="20"/>
              <w:jc w:val="both"/>
            </w:pPr>
            <w:r>
              <w:rPr>
                <w:rFonts w:ascii="Times New Roman"/>
                <w:b w:val="false"/>
                <w:i w:val="false"/>
                <w:color w:val="000000"/>
                <w:sz w:val="20"/>
              </w:rPr>
              <w:t>
Сжатый воздух</w:t>
            </w:r>
          </w:p>
          <w:p>
            <w:pPr>
              <w:spacing w:after="20"/>
              <w:ind w:left="20"/>
              <w:jc w:val="both"/>
            </w:pPr>
            <w:r>
              <w:rPr>
                <w:rFonts w:ascii="Times New Roman"/>
                <w:b w:val="false"/>
                <w:i w:val="false"/>
                <w:color w:val="000000"/>
                <w:sz w:val="20"/>
              </w:rPr>
              <w:t>
Углекислота</w:t>
            </w:r>
          </w:p>
          <w:p>
            <w:pPr>
              <w:spacing w:after="20"/>
              <w:ind w:left="20"/>
              <w:jc w:val="both"/>
            </w:pPr>
            <w:r>
              <w:rPr>
                <w:rFonts w:ascii="Times New Roman"/>
                <w:b w:val="false"/>
                <w:i w:val="false"/>
                <w:color w:val="000000"/>
                <w:sz w:val="20"/>
              </w:rPr>
              <w:t>
Горючий газ</w:t>
            </w:r>
          </w:p>
          <w:p>
            <w:pPr>
              <w:spacing w:after="20"/>
              <w:ind w:left="20"/>
              <w:jc w:val="both"/>
            </w:pPr>
            <w:r>
              <w:rPr>
                <w:rFonts w:ascii="Times New Roman"/>
                <w:b w:val="false"/>
                <w:i w:val="false"/>
                <w:color w:val="000000"/>
                <w:sz w:val="20"/>
              </w:rPr>
              <w:t>
Негорючий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w:t>
            </w:r>
          </w:p>
          <w:p>
            <w:pPr>
              <w:spacing w:after="20"/>
              <w:ind w:left="20"/>
              <w:jc w:val="both"/>
            </w:pPr>
            <w:r>
              <w:rPr>
                <w:rFonts w:ascii="Times New Roman"/>
                <w:b w:val="false"/>
                <w:i w:val="false"/>
                <w:color w:val="000000"/>
                <w:sz w:val="20"/>
              </w:rPr>
              <w:t>
Желтый</w:t>
            </w:r>
          </w:p>
          <w:p>
            <w:pPr>
              <w:spacing w:after="20"/>
              <w:ind w:left="20"/>
              <w:jc w:val="both"/>
            </w:pPr>
            <w:r>
              <w:rPr>
                <w:rFonts w:ascii="Times New Roman"/>
                <w:b w:val="false"/>
                <w:i w:val="false"/>
                <w:color w:val="000000"/>
                <w:sz w:val="20"/>
              </w:rPr>
              <w:t>
Белый</w:t>
            </w:r>
          </w:p>
          <w:p>
            <w:pPr>
              <w:spacing w:after="20"/>
              <w:ind w:left="20"/>
              <w:jc w:val="both"/>
            </w:pPr>
            <w:r>
              <w:rPr>
                <w:rFonts w:ascii="Times New Roman"/>
                <w:b w:val="false"/>
                <w:i w:val="false"/>
                <w:color w:val="000000"/>
                <w:sz w:val="20"/>
              </w:rPr>
              <w:t>
Темно-зеленый</w:t>
            </w:r>
          </w:p>
          <w:p>
            <w:pPr>
              <w:spacing w:after="20"/>
              <w:ind w:left="20"/>
              <w:jc w:val="both"/>
            </w:pPr>
            <w:r>
              <w:rPr>
                <w:rFonts w:ascii="Times New Roman"/>
                <w:b w:val="false"/>
                <w:i w:val="false"/>
                <w:color w:val="000000"/>
                <w:sz w:val="20"/>
              </w:rPr>
              <w:t>
Голубой</w:t>
            </w:r>
          </w:p>
          <w:p>
            <w:pPr>
              <w:spacing w:after="20"/>
              <w:ind w:left="20"/>
              <w:jc w:val="both"/>
            </w:pPr>
            <w:r>
              <w:rPr>
                <w:rFonts w:ascii="Times New Roman"/>
                <w:b w:val="false"/>
                <w:i w:val="false"/>
                <w:color w:val="000000"/>
                <w:sz w:val="20"/>
              </w:rPr>
              <w:t>
Черный</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Красный</w:t>
            </w:r>
          </w:p>
          <w:p>
            <w:pPr>
              <w:spacing w:after="20"/>
              <w:ind w:left="20"/>
              <w:jc w:val="both"/>
            </w:pPr>
            <w:r>
              <w:rPr>
                <w:rFonts w:ascii="Times New Roman"/>
                <w:b w:val="false"/>
                <w:i w:val="false"/>
                <w:color w:val="000000"/>
                <w:sz w:val="20"/>
              </w:rPr>
              <w:t>
Черный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w:t>
            </w:r>
          </w:p>
          <w:p>
            <w:pPr>
              <w:spacing w:after="20"/>
              <w:ind w:left="20"/>
              <w:jc w:val="both"/>
            </w:pPr>
            <w:r>
              <w:rPr>
                <w:rFonts w:ascii="Times New Roman"/>
                <w:b w:val="false"/>
                <w:i w:val="false"/>
                <w:color w:val="000000"/>
                <w:sz w:val="20"/>
              </w:rPr>
              <w:t>
Черный</w:t>
            </w:r>
          </w:p>
          <w:p>
            <w:pPr>
              <w:spacing w:after="20"/>
              <w:ind w:left="20"/>
              <w:jc w:val="both"/>
            </w:pPr>
            <w:r>
              <w:rPr>
                <w:rFonts w:ascii="Times New Roman"/>
                <w:b w:val="false"/>
                <w:i w:val="false"/>
                <w:color w:val="000000"/>
                <w:sz w:val="20"/>
              </w:rPr>
              <w:t>
Красный</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Черный</w:t>
            </w:r>
          </w:p>
          <w:p>
            <w:pPr>
              <w:spacing w:after="20"/>
              <w:ind w:left="20"/>
              <w:jc w:val="both"/>
            </w:pPr>
            <w:r>
              <w:rPr>
                <w:rFonts w:ascii="Times New Roman"/>
                <w:b w:val="false"/>
                <w:i w:val="false"/>
                <w:color w:val="000000"/>
                <w:sz w:val="20"/>
              </w:rPr>
              <w:t>
Белый</w:t>
            </w:r>
          </w:p>
          <w:p>
            <w:pPr>
              <w:spacing w:after="20"/>
              <w:ind w:left="20"/>
              <w:jc w:val="both"/>
            </w:pPr>
            <w:r>
              <w:rPr>
                <w:rFonts w:ascii="Times New Roman"/>
                <w:b w:val="false"/>
                <w:i w:val="false"/>
                <w:color w:val="000000"/>
                <w:sz w:val="20"/>
              </w:rPr>
              <w:t>
Желтый</w:t>
            </w:r>
          </w:p>
          <w:p>
            <w:pPr>
              <w:spacing w:after="20"/>
              <w:ind w:left="20"/>
              <w:jc w:val="both"/>
            </w:pPr>
            <w:r>
              <w:rPr>
                <w:rFonts w:ascii="Times New Roman"/>
                <w:b w:val="false"/>
                <w:i w:val="false"/>
                <w:color w:val="000000"/>
                <w:sz w:val="20"/>
              </w:rPr>
              <w:t>
Белый</w:t>
            </w:r>
          </w:p>
          <w:p>
            <w:pPr>
              <w:spacing w:after="20"/>
              <w:ind w:left="20"/>
              <w:jc w:val="both"/>
            </w:pPr>
            <w:r>
              <w:rPr>
                <w:rFonts w:ascii="Times New Roman"/>
                <w:b w:val="false"/>
                <w:i w:val="false"/>
                <w:color w:val="000000"/>
                <w:sz w:val="20"/>
              </w:rPr>
              <w:t>
Желтый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Коричневый</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сферической поверхности у горловины баллона должны быть клейма:</w:t>
      </w:r>
    </w:p>
    <w:p>
      <w:pPr>
        <w:spacing w:after="0"/>
        <w:ind w:left="0"/>
        <w:jc w:val="both"/>
      </w:pPr>
      <w:r>
        <w:rPr>
          <w:rFonts w:ascii="Times New Roman"/>
          <w:b w:val="false"/>
          <w:i w:val="false"/>
          <w:color w:val="000000"/>
          <w:sz w:val="28"/>
        </w:rPr>
        <w:t>
      1) товарный знак завода изготовителя;</w:t>
      </w:r>
    </w:p>
    <w:p>
      <w:pPr>
        <w:spacing w:after="0"/>
        <w:ind w:left="0"/>
        <w:jc w:val="both"/>
      </w:pPr>
      <w:r>
        <w:rPr>
          <w:rFonts w:ascii="Times New Roman"/>
          <w:b w:val="false"/>
          <w:i w:val="false"/>
          <w:color w:val="000000"/>
          <w:sz w:val="28"/>
        </w:rPr>
        <w:t>
      2) заводской номер;</w:t>
      </w:r>
    </w:p>
    <w:p>
      <w:pPr>
        <w:spacing w:after="0"/>
        <w:ind w:left="0"/>
        <w:jc w:val="both"/>
      </w:pPr>
      <w:r>
        <w:rPr>
          <w:rFonts w:ascii="Times New Roman"/>
          <w:b w:val="false"/>
          <w:i w:val="false"/>
          <w:color w:val="000000"/>
          <w:sz w:val="28"/>
        </w:rPr>
        <w:t>
      3) дата (месяц, год) изготовления и год очередного испытания (например, 05 90-95);</w:t>
      </w:r>
    </w:p>
    <w:p>
      <w:pPr>
        <w:spacing w:after="0"/>
        <w:ind w:left="0"/>
        <w:jc w:val="both"/>
      </w:pPr>
      <w:r>
        <w:rPr>
          <w:rFonts w:ascii="Times New Roman"/>
          <w:b w:val="false"/>
          <w:i w:val="false"/>
          <w:color w:val="000000"/>
          <w:sz w:val="28"/>
        </w:rPr>
        <w:t>
      4) вид термообработки (N - нормализация, V - закалка с отпуском);</w:t>
      </w:r>
    </w:p>
    <w:p>
      <w:pPr>
        <w:spacing w:after="0"/>
        <w:ind w:left="0"/>
        <w:jc w:val="both"/>
      </w:pPr>
      <w:r>
        <w:rPr>
          <w:rFonts w:ascii="Times New Roman"/>
          <w:b w:val="false"/>
          <w:i w:val="false"/>
          <w:color w:val="000000"/>
          <w:sz w:val="28"/>
        </w:rPr>
        <w:t>
      5) давление рабочее Р и пробное гидравлическое П, МПА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6) номинальная вместимость;</w:t>
      </w:r>
    </w:p>
    <w:p>
      <w:pPr>
        <w:spacing w:after="0"/>
        <w:ind w:left="0"/>
        <w:jc w:val="both"/>
      </w:pPr>
      <w:r>
        <w:rPr>
          <w:rFonts w:ascii="Times New Roman"/>
          <w:b w:val="false"/>
          <w:i w:val="false"/>
          <w:color w:val="000000"/>
          <w:sz w:val="28"/>
        </w:rPr>
        <w:t>
      7) номинальная масса;</w:t>
      </w:r>
    </w:p>
    <w:p>
      <w:pPr>
        <w:spacing w:after="0"/>
        <w:ind w:left="0"/>
        <w:jc w:val="both"/>
      </w:pPr>
      <w:r>
        <w:rPr>
          <w:rFonts w:ascii="Times New Roman"/>
          <w:b w:val="false"/>
          <w:i w:val="false"/>
          <w:color w:val="000000"/>
          <w:sz w:val="28"/>
        </w:rPr>
        <w:t>
      8) индекс (номер) контролера ОТК.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