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e69a" w14:textId="7c4e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и формы проверочного листа по вопросам проверок за деятельностью местных исполнительных органов по делам архитектуры, градостроительства, строительства и государственного архитектурно-строительного контроля и надзора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23 июня 2015 года № 446. Зарегистрирован в Министерстве юстиции Республики Казахстан 17 июля 2015 года № 11695. Утратил силу приказом и.о. Министра национальной экономики Республики Казахстан от 3 июня 2016 года № 235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национальной экономики РК от 03.06.2016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рисков местных исполнительных органов по делам архитектуры, градостроительства, строительства и государственного архитектурно-строительного контроля и надзора,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проверочного листа по вопросам проверок за деятельностью местных исполнительных органов по делам архитектуры, градостроительства, строительства и государственного архитектурно-строительного контроля и надзора,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признать утратившими силу некоторые приказы Председателя Агентства Республики Казахстан по делам строительства и жилищно-коммунального хозяйства,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управлению земельными ресурсами Министерства национальной экономики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правовой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С. Айтпаева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июня 2015 года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2015 года № 446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рисков</w:t>
      </w:r>
      <w:r>
        <w:br/>
      </w:r>
      <w:r>
        <w:rPr>
          <w:rFonts w:ascii="Times New Roman"/>
          <w:b/>
          <w:i w:val="false"/>
          <w:color w:val="000000"/>
        </w:rPr>
        <w:t>
местных исполнительных органов по делам архитектуры,</w:t>
      </w:r>
      <w:r>
        <w:br/>
      </w:r>
      <w:r>
        <w:rPr>
          <w:rFonts w:ascii="Times New Roman"/>
          <w:b/>
          <w:i w:val="false"/>
          <w:color w:val="000000"/>
        </w:rPr>
        <w:t>
градостроительства, строительства 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архитектурно-строительного контроля и надзор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местных исполнительных органов по делам архитектуры, градостроительства, строительства и государственного архитектурно-строительного контроля и надзора (далее – Критерии) разработаны в соответствии с законами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 и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 и надзоре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 для отнесения субъектов контроля к степеням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– вероятность причинения вреда в результате деятельности проверяемого субъекта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объективные критерии оценки степени риска (далее – объективные критерии) – критерии оценки степени риска, используемые для отбора в зависимости от степени риска местных исполнительных органов по делам архитектуры, градостроительства, строительства и государственного архитектурно-строительного контроля и надзора и не зависящие непосредственно от отдельного проверяемого субъекта (объекта);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субъективные критерии оценки степени риска (далее – субъективные критерии) – критерии оценки степени риска, используемые для отбора местных исполнительных органов по делам архитектуры, градостроительства, строительства и государственного архитектурно-строительного контроля и надзора в зависимости от результатов деятельности конкретного проверяемого субъекта (объекта);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проверочный лист – перечень требований, включающий в себя только те требования к деятельности проверяемых субъектов, несоблюдение которых влечет за собой угрозу жизни и здоровью человека, окружающей среде, законным интересам физических и юридических лиц,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субъекты контроля – местные исполнительные органы по делам: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архитектурно-строительного контроля и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первоначальном этапе субъекты контроля включается в группу высокой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определения субъективных критериев оценки степени рисков используются следующие источники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проверяемым субъектом, в том числе посредством автоматизированных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и количество подтвержденных (обоснованных) жалоб 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результаты посещения объекта с целью установления соответствующего выполнения местными органами функций, возложенных на них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анализ официальных интернет-ресурсов государственных органов, средств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запросы депутатов Парламента Республики Казахстан, поручений Администрации Президента Республики Казахстан, Канцелярий Премьер-Министра Республики Казахстан и информация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контроль исполнения предписаний (постановлений, представлений, уведомлений) об устранении выявленных нарушений в результате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 основании имеющихся источников информации субъективные критерии подразделяются на три показателя: грубые, значительные и незначительные.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Субъективные критерии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невыполнении одного грубого показателя субъект относится к высокой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 грубому показателю несоответствие не выявлено, то для определения степени риска рассчитывается суммарное значение по значительным и незначительным показателям.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суммарного значения значительных показателей к удельному весу невыполненных критериев применяется коэффициент 0,7 и рассчитывается по формуле: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суммарное значение значительных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требуемых показателей к оценке;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несоответствующих показателей при оценке.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суммарного значения незначительных показателей к удельному весу невыполненных показателей применяется коэффициент 0,3 и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суммарное значение незначительных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требуемых показателей к оценке;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несоответствующих показателей при оценке.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одному источнику информации определяется путем суммирования показателей согласно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 - общий показатель степени риска по субъективным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>- суммарное значение значительных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- суммарное значение незначительных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проверяемый субъект (объект)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60 до 100 и в отношении него проводится выборочная проверка;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незначительной степени риска – при показателе степени 0 до 60 и в отношении него не проводится выборочная проверка.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анализе и оценке степени рисков не применяются данные субъективных критериев, ранее учтенных и использованных в отношении конкретного проверяемого субъекта (объекта).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7.Кратность проведения выборочной проверки не может быть чаще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Выборочные проверки проводятся на основании списков выборочных проверок, формируемых по результатам проводимого мониторинга и анализа, которые направляются в уполномоченный орган по правовой статистике и специальным учетам в срок не позднее, чем за 15 календарных дней до начала проведения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Списки выборочных проверок составляются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приоритетности проверяемых субъектов (объектов) с наибольшим показателем степени риска по субъективным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нагрузки на должностных лиц, осуществляющих проверки, государственного органа.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рисков местных исполнительных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по делам архитектуры,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градостроительства,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строительства 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архитектурно-строительного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и надзора       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Критерии оценки рисков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121"/>
        <w:gridCol w:w="8593"/>
        <w:gridCol w:w="2733"/>
      </w:tblGrid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(степень тяжести устанавливается при несоблюдении нижеперечисленных требований)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 нарушения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Органы архитектуры и градостроительства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города республиканского значения, столицы, городов областного значения и сельских населенных пунктов республики следующими градостроительными проектами: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комплексной схемой градостроительного планирования территорий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генеральными планами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проектами детальных планировок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проектами застроек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правил застройки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реализация градостроительных проектов с соблюдением положений: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застройки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градостроительных регламентов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градостроительных нормативов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зонированием территорий при: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градостроительном планировании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деление территорий на функциональные зоны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соблюдении красных линий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соблюдении желтых линий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 регулирования застройки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нормативным требованиям архитектурного облика фасадов зданий и сооружений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жизнедеятельности маломобильных групп населения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градостроительных регламентов при подготовке решений местных исполнительных органов: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предоставлении заявителю соответствующего права на землю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решений о строительстве, расширении, техническом перевооружении, модернизации, реконструкции, реставрации и капитальном ремонте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реконструкции (перепланировке, переоборудовании) помещений (отдельных частей) существующих зданий, сносе, консервации и изъятии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сохранению памятников истории и культуры и их ансамбли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законодательства при ведении государственного градостроительного кадастра базового уровней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нормативных требований при согласовании архитектурного (эскизного) проекта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нормативных требований при определении состава комиссии по приемке объектов (комплексов) в эксплуатацию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нормативных требований при регистрации и ведении учета объектов (комплексов), вводимых в эксплуатацию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соответствующих материалов (информаций) по лицам виновных в нарушений норм и требований (условий, правил, ограничений), установленных законодательством об архитектурной, градостроительной и строительной деятельности в органы государственного архитектурно-строительного контроля и надзора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мониторинга строящихся (реконструируемых, расширяемых, модернизируемых, капитально ремонтируемых) и введенных в эксплуатацию объектов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архитектурно-планировочного задания в соответствии с нормативными требованиями: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выдачи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участка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геодезической изученности (наличие съемок, их масштабы)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11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застройки (строения и сооружения, существующие на участке, в том числе коммуникации, инженерные сооружения, элементы благоустройства и другие)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10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инженерно-геологическая изученность (имеющиеся материалы инженерно-геологических, гидрогеологических, почвенно-ботанических и других изысканий)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функциональное значение объекта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планировочная система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конструктивная схема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инженерное обеспечение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объемно-пространственное решение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генерального плана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стилистика архитектурного образа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 сочетания с окружающей застройкой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цветовое решение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рекламно-информационное решение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входные узлы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жизнедеятельности маломобильных групп населения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по звукошумовым показателям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цоколь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фасад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дренаж (при необходимости) и ливневая канализация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стационарные поливочные системы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инженерным изысканиям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сносу (переносу) существующих строений и сооружений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переносу подземных и надземных коммуникаций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сохранению и/или пересадке зеленых насаждений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строительству временного ограждения участка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застройки согласно эскизному проекту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согласования с главным архитектором города (района) по: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план в М 1:500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план инженерных сетей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строительный генеральный план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фактов по истребованию не предусмотренных документов (материалов)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 достоверное предоставление мониторинга, отчетов, информаций, сведений, материалов уполномоченному органу по делам архитектуры, градостроительства и строительства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ранее выданных предписаний органу архитектуры и градостроительства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 и должностные инструкции органа архитектуры и градостроительства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 государственного архитектурно-строительного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контроля и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приема уведомления о начале производства строительно-монтажных работ, в том числе: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уведомления о начале производства строительно-монтажных работ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достоверность данных, указанных в уведомлении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 разногласий между заявителем и работниками органов государственного архитектурно-строительного контроля и надзора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государственных нормативов на строящихся и построенных объектах, в том числе: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(переутвержденной) проектной (проектно-сметной) документации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положительного заключения экспертизы проектов, в том числе повторного заключения экспертизы проектов (корректировки)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соответствующего права на земельный участок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талона о приеме уведомления о начале производства строительно-монтажных работ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право осуществления соответствующих видов работ и соответствие категорийности лицензируемой архитектурной, градостроительной и строительной деятельности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Лицензирование в сфере архитектурной, градостроительной и строительной деятельности, в том числе: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комплектность представленных документов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иной формы контроля по подтверждению форме сведении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достоверности представленной информации квалификационным требованиям по запрашиваемым видам, подвидам работ, специализациям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квалификационным требованиям заявителя, лицензиата, согласно поданных документов: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для занятия изыскательской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3.4.1.1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физического лица – наличие соответствующего высшего профессионального образования в области изыскательской деятельности и трудового стажа (трудовой деятельности) не менее трех лет по профилю работ, входящих в состав запрашиваемого подвида лицензируемого вида деятельности,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 среднего профессионального или технического и профессионального образования в области изыскательской деятельности, и трудового стажа (трудовой деятельности) не менее пяти лет в качестве исполнителя (работника) по профилю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входящих в состав запрашиваемого подвида лицензируемого вида деятельности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3.4.1.2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юридического лица – наличие в штате инженерно-технических работников, имеющих соответствующее высшее профессиональное образование в области изыскательской деятельности и трудовой стаж (трудовая деятельность) работы не менее трех лет по профилю работ, входящих в состав запрашиваемого подвида лицензируемого вида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или соответствующее среднее профессиональное или техническое и профессиональное образования в области изыскательской деятельности, и трудовой стаж (трудовая деятельность) не менее пяти лет по профилю работ, входящих в состав запрашиваемого подвида лицензируемого вида деятельности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3.4.1.3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(хозяйственного ведения или оперативного управления) и/или аренды, оснащенной: административно-производственными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зданиями или помещениями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3.4.1.4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минимальной материально-технической оснащенности на праве собственности (хозяйственного ведения или оперативного управления) и/или аренды: контрольно-измерительные приборы, инструменты, механизмы, приспособления, которые используются в зависимости от технических требований, необходимых для выполнения заявленных работ подвида лицензируемого вида деятельности персонального компьютера с установленным программным обеспечением, необходимым для выполнения расчетов, составления и оформления графических и иных материалов при осуществлении инженерно-геодезических работ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3.4.1.5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заявителем (лицензиатом) инструкции по системе контроля качества, регламентирующей надлежащее выполнение работ и обеспечение качества (нормоконтроль, контроль качества производства работ)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3.4.1.6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заявителем (лицензиатом) правил и инструкций по системе охраны труда и техники безопасности с приложением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обучение 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инженерно-технического работника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3.4.2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Проектная деятельность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3.4.2.1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лицензиатам ІІІ категории: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3.4.2.1.1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физического лица – наличие соответствующего высшего профессионального образования в области проектной деятельности и трудового стажа (трудовой деятельности) не менее трех лет по профилю работ, входящих в состав запрашиваемого подвида лицензируемого вида деятельности,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 среднего профессионального или технического и профессионального образования в области проектной деятельности, и трудового стажа (трудовой деятельности) не менее пяти лет в качестве исполнителя (работника) по профилю работ, входящих в состав запрашиваемого подвида лицензируемого вида деятельности, а также допуска для работ в районах повышенной сейсмической опасности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3.4.2.1.2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юридического лица – наличие в штате инженерно-технических работников, имеющих соответствующее высшее профессиональное образование в области проектной деятельности и трудовой стаж (трудовая деятельность) не менее трех лет по профилю работ, входящих в состав запрашиваемого подвида лицензируемого вида деятельности, или соответствующее среднее профессиональное или техническое и профессиональное образование в области проектной деятельности, и трудовой стаж (трудовая деятельность) не менее пяти лет по профилю работ, входящих в состав запрашиваемого подвида лицензируемого вида деятельности, а также допуска для работ в районах повышенной сейсмической опасности у ответственных исполнителей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3.4.2.1.3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на праве собственности (хозяйственного ведения или оперативного управления) и/или аренды, оснащенной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3.4.2.1.4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минимальной материально-технической оснащенности на праве собственности (хозяйственного ведения или оперативного управления) и/или аренды, включающей персональные компьютеры с установленным программным обеспечением, позволяющим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3.4.2.1.5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заявителем (лицензиатом) инструкции по системе контроля качества, регламентирующей надлежащее выполнение работ и обеспечение качества (нормоконтроль, контроль качества производства работ, контроль качества проектов и его разделов)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3.4.2.1.6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заявителем (лицензиатом) правил и инструкций по системе охраны труда и техники безопасности с приложением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обучение 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инженерно-технического работника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3.4.2.2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лицензиатам ІІ категории: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3.4.2.2.1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физического лица – наличие соответствующего высшего профессионального образования в области проектной деятельности и трудового стажа (трудовой деятельности) не менее восьми лет по профилю работ, входящих в состав запрашиваемого подвида лицензируемого вида деятельности,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 среднего профессионального или технического и профессионального образования в области проектной деятельности, и трудового стажа (трудовой деятельности) не менее десяти лет в качестве исполнителя (работника) по профилю работ, входящих в состав запрашиваемого подвида лицензируемого вида деятельности, а также допуска для работ в районах повышенной сейсмической опасности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3.4.2.2.2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юридического лица – наличие в штате инженерно-технических работников, имеющих соответствующее высшее профессиональное образование в области проектной деятельности и трудовой стаж (трудовая деятельность) не менее пяти лет по профилю работ, входящих в состав запрашиваемого подвида лицензируемого вида деятельности, или соответствующее среднее профессиональное или техническое и профессиональное образование в области проектной деятельности, и трудовой стаж (трудовая деятельность) не менее семи лет по профилю работ, входящих в состав запрашиваемого подвида лицензируемого вида деятельности, а также допуска для работ в районах повышенной сейсмической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опасности у ответственных исполнителей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3.4.2.2.3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на праве собственности (хозяйственного ведения или оперативного управления) и/или аренды, оснащенной: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3.4.2.2.4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минимальной материально-технической оснащенности на праве собственности (хозяйственного ведения или оперативного управления) и/или аренды, включающей персональные компьютеры с установленным программным обеспечением, позволяющим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3.4.2.2.5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заявителем (лицензиатом) инструкции по системе контроля качества, регламентирующей надлежащее выполнение работ и обеспечение качества (нормоконтроль, контроль качества производства работ, контроль качества проектов и его разделов)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3.4.2.2.6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заявителем (лицензиатом) правил и инструкций по системы охраны труда и техники безопасности с приложением документов, подтверждающих обучение ответственного инженерно-технического работника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3.4.2.2.7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лицензиата не менее пяти лет, при этом опыт работы исчисляется со дня получения лицензии или иного равнозначного разрешительного документа для иностранных лиц на осуществление проектной деятельности (проектно-изыскательской деятельности в части проектирования), либо опыт работы не менее пяти лет в качестве лицензиата ІІІ категории, при этом в случае прекращения действия лицензии опыт работы аннулируется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3.4.2.2.8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менее пяти реализованных объектов строительства второго технически несложного и/или третьего уровня ответственности в качестве генерального подрядчика с представлением документального подтверждения (копии подписанных актов ввода объекта в эксплуатацию) либо не менее десяти объектов первого и/или второго уровней ответственности, на которых лицензиат выполнял работы по договорам субподряда, с представлением документального подтверждения (копии подписанных актов выполненных работ).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3.4.2.2.9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пяти положительных отзывов от заказчиков и/или от эксплуатирующих лиц по реализованным объектам строительства в качестве генерального подрядчика либо не менее десяти положительных отзывов по договорам субподряда, либо, в случае невозможности представления отзывов от заказчиков и/или от эксплуатирующих лиц, заинтересованных местных исполнительных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3.4.2.3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лицензиатам І категории: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3.4.2.3.1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физического лица – наличие соответствующего высшего профессионального образования в области проектной деятельности и трудового стажа (трудовой деятельности) не менее тринадцати лет по профилю работ, входящих в состав запрашиваемого подвида лицензируемого вида деятельности, или соответствующего среднего профессионального или технического и профессионального образования в области проектной деятельности, и трудового стажа (трудовой деятельности) работы не менее пятнадцати лет в качестве исполнителя (работника) по профилю работ, входящих в состав запрашиваемого подвида лицензируемого вида деятельности, а также допуска для работ в районах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сейсмической опасности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3.4.2.3.2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юридического лица – наличие в штате инженерно-технических работников, имеющих соответствующее высшее профессиональное образование в области проектной деятельности, и трудовой стаж (трудовая деятельность) работы не менее пяти лет по профилю работ, входящих в состав запрашиваемого подвида лицензируемого вида деятельности, или соответствующее среднее профессиональное или техническое и профессиональное образование в области проектной деятельности, и трудовой стаж (трудовая деятельность) не менее семи лет по профилю работ, входящих в состав запрашиваемого подвида лицензируемого вида деятельности, а также допуска для работ в районах повышенной сейсмической опасности у ответственных исполнителей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3.4.2.3.3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на праве собственности (хозяйственного ведения или оперативного управления), оснащенной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3.4.2.3.4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минимальной материально-технической оснащенности на праве собственности (хозяйственного ведения или оперативного управления) и/или аренды, включающей персональные компьютеры с установленным программным обеспечением, позволяющим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3.4.2.3.5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заявителем (лицензиатом) инструкции по системе контроля качества, регламентирующей надлежащее выполнение работ и обеспечение качества (нормоконтроль, контроль качества производства работ, контроль качества проектов и его разделов)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3.4.2.3.6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заявителем (лицензиатом) правил и инструкций по системе охраны труда и техники безопасности с приложением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обучение 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инженерно-технического работника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3.4.2.3.7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20 % от общего числа инженерно-технических работников лицензиата, выполняющих работы по совместительству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3.4.2.3.8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лицензиата не менее десяти лет, либо не менее семи лет для лица, осуществлявшего проектную деятельность (проектно-изыскательскую деятельности в части проектирования) для морских нефтегазовых проектов на территории Республики Казахстан, либо опыт работы не менее пяти лет в качестве лицензиата ІІ категории. Опыт работы исчисляется со дня получения лицензии, при этом в случае прекращения действия лицензии опыт работы аннулируется. Для иностранных лиц в качестве опыта работы учитывается равнозначный разрешительный документ на осуществление проектной деятельности (проектно-изыскательской деятельности в части проектирования). Для юридического лица, не менее одного из учредителей которого имеет международный опыт в области проектирования не менее тридцати лет и выполнявшего проектирование объектов первого уровня ответственности, опыт работы не менее шести лет. Для юридического лица, участниками (акционерами) которого являются юридическое лицо - резидент Республики Казахстан и иностранное юридическое лицо и в котором участнику (акционеру) - юридическому лицу - резиденту Республики Казахстан принадлежит 50 или более долей участия в уставном капитале (акций) и имеющему лицензию І категории на занятие проектной деятельностью, данное требование не распространяется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3.4.2.3.9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менее десяти реализованных объектов строительства первого и/или второго уровня ответственности в качестве генерального подрядчика с представлением документального подтверждения (копии подписанных актов ввода объекта в эксплуатацию), либо наличие не менее двадцати объектов первого и/или второго уровней ответственности, на которых лицензиат выполнял работы по договорам субподряда, с представлением документального подтверждения (копии подписанных актов выполненных работ).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юридического лица, участниками (акционерами) которого являются юридическое лицо - резидент Республики Казахстан и иностранное юридическое лицо и в котором участнику (акционеру) - юридическому лицу- резиденту Республики Казахстан принадлежит 50 или более долей участия в уставном капитале (акций) и имеющему лицензию І категории на занятие проектной деятельностью, данное требование не распространяется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3.4.2.3.10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пяти положительных отзывов от заказчиков и/или от эксплуатирующих лиц по реализованным объектам строительства в качестве генерального подрядчика либо не менее десяти положительных отзывов по договорам субподряда, либо, в случае невозможности представления отзывов от заказчиков и/или от эксплуатирующих лиц, заинтересованных местных исполнительных органов. Для юридического лица, не менее одного из учредителей которого имеет международный опыт в области проектирования не менее тридцати лет и выполнявшего проектирование объектов первого уровня ответственности, данное требование не распространяется. Для юридического лица, участниками (акционерами) которого являются юридическое лицо - резидент Республики Казахстан и иностранное юридическое лицо и в котором участнику (акционеру) - юридическому лицу- резиденту Республики Казахстан принадлежит 50 или более долей участия в уставном капитале (акций) и имеющему лицензию І категории на занятие проектной деятельностью, данное требование не распространяется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3.4.3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Строительно-монтажные работы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3.4.3.1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лицензиатам ІІІ категории: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3.4.3.1.1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физического лица – наличие соответствующего высшего профессионального образования в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строительно-монтажных работ и трудового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стажа (трудовой деятельности) не менее двух лет по профилю работ, входящих в состав запрашиваемого подвида лицензируемого вида деятельности,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соответствующего среднего профессионального или технического и профессионального образования в области строительно-монтажных работ, и трудового стажа (трудовой деятельности)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трех лет в качестве исполнителя (работника) по профилю работ, входящих в состав запрашиваемого подвида лицензируемого вида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а также допуска для работ в районах повышенной сейсмической опасности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3.4.3.1.2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юридического лица – наличие в штате инженерно-технических работников, имеющих соответствующее высшее профессиональное образование в области строительно-монтажных работ и трудовой стаж (трудовая деятельность) не менее двух лет по профилю работ, входящих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запрашиваемого подвида лицензируемого вида деятельности, или соответствующее среднее профессиональное или техническое и профессиональное образование в области строительно-монтажных работ, и трудовой стаж (трудовая деятельность) не менее трех лет по профилю работ, входящих в состав запрашиваемого подвида лицензируемого вида деятельности, а также допуска для работ в районах повышенной сейсмической опасности у ответственных исполнителей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3.4.3.1.3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на праве собственности (хозяйственного ведения или оперативного управления) и/или аренды, оснащенной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3.4.3.1.4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минимальной материально-технической оснащенности на праве собственности (хозяйственного ведения или оперативного управления) и/или аренды, включающей минимальный комплект оборудования, контрольно-измерительные приборы, инструменты, машины и механизмы, которые устанавливаются в соответствии с техническими требованиями к выполнению строительно-монтажных работ в зависимости от технических требований к заявленным работам подвида лицензируемого вида деятельности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3.4.3.1.5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заявителем (лицензиатом) инструкции по системе контроля качества, регламентирующей надлежащее выполнение работ и обеспечение качества (нормоконтроль, контроль качества производства работ)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3.4.3.1.6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заявителем (лицензиатом) правил и инструкций по системе охраны труда и техники безопасности с приложением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обучение 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инженерно-технического работника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3.4.3.2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лицензиатам ІІ категории: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3.4.3.2.1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физического лица – наличие соответствующего высшего профессионального образования в области строительно-монтажных работ и трудового стажа (трудовой деятельности) не менее восьми лет по профилю работ, входящих в состав запрашиваемого подвида лицензируемого вида деятельности,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соответствующего среднего профессионального или технического и профессионального образования в области строительно-монтажных работ, и трудового стажа (трудовой деятельности) не менее десяти лет в качестве исполнителя (работника) по профилю работ, входящих в состав запрашиваемого подвида лицензируемого вида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а также допуска для работ в районах повышенной сейсмической опасности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3.4.3.2.2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юридического лица – наличие в штате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инженерно-технических работников, имеющих соответствующее высшее профессиональное образование в области строительно-монтажных работ и трудовой стаж (трудовая деятельность) не менее трех лет по профилю работ, входящих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 запрашиваемого подвида лицензируемого вида деятельности, или соответствующее среднее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или техническое и профессиональное образование в области строительно-монтажных работ, и трудовой стаж (трудовая деятельность) не менее пяти лет по профилю работ, входящих в состав запрашиваемого подвида лицензируемого вида деятельности, а также допуска для работ в районах повышенной сейсмической опасности у ответственных исполнителей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3.4.3.2.3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на праве собственности (хозяйственного ведения или оперативного управления) и/или аренды, оснащенной административно-производственными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зданиями или помещениями, необходимыми для выполнения заявленных видов работ, подвида лицензируемого вида деятельности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3.4.3.2.4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минимальной материально-технической оснащенности на праве собственности (хозяйственного ведения или оперативного управления) и/или аренды, включающей минимальный комплект оборудования, контрольно-измерительные приборы, инструменты, машины и механизмы, которые устанавливаются в соответствии с техническими требованиями к выполнению строительно-монтажных работ в зависимости от технических требований к заявленным работам подвида лицензируемого вида деятельности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3.4.3.2.5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заявителем (лицензиатом) инструкции по системе контроля качества, регламентирующей надлежащее выполнение работ и обеспечение качества (нормоконтроль, контроль качества производства работ)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3.4.3.2.6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заявителем (лицензиатом) правил и инструкций по системе охраны труда и техники безопасности с приложением документов, подтверждающих обучение ответственного инженерно-технического работника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3.4.3.2.7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лицензиата не менее пяти лет, при этом опыт работы исчисляется со дня получения лицензии или иного равнозначного разрешительного документа для иностранных лиц на осуществление строительно-монтажных работ, либо опыт работы не менее пяти лет в качестве лицензиата ІІІ категории, при этом в случае прекращения действия лицензии опыт работы аннулируется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3.4.3.2.8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менее пяти реализованных объектов строительства второго технически несложного и/или третьего уровня ответственности в качестве генерального подрядчика с представлением документального подтверждения (копии подписанных актов ввода объекта в эксплуатацию), либо наличие не менее десяти объектов первого и/или второго уровней ответственности, на которых лицензиат реализовал работы по договорам субподряда, с представлением документального подтверждения (копии подписанных актов выполненных работ)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3.4.3.2.9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пяти положительных отзывов от заказчиков и/или от эксплуатирующих лиц по реализованным объектам строительства в качестве генерального подрядчика, либо не менее десяти положительных отзывов по договорам субподряда, либо, в случае невозможности представления отзывов от заказчиков и/или от эксплуатирующих лиц, заинтересованных местных исполнительных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3.4.3.3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лицензиатам І категории: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3.4.3.3.1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физического лица – наличие соответствующего высшего профессионального образования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строительно-монтажных работ и трудового стажа (трудовой деятельности) не менее тринадцати лет по профилю работ, входящих в состав запрашиваемого подвида лицензируемого вида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деятельности, или соответствующего среднего профессионального или технического и профессионального образования в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строительно-монтажных работ, и трудового стажа (трудовой деятельности) не менее пятнадцати лет в качестве исполнителя (работника) по профилю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входящих в состав запрашиваемого подвида лицензируемого вида деятельности, а также допуска для работ в районах повышенной сейсмической опасности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3.4.3.3.2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юридического лица – наличие в штате инженерно-технических работников, имеющих соответствующее высшее профессиональное образование в области строительно-монтажных работ и трудовой стаж (трудовая деятельность) не менее трех лет по профилю работ, входящих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запрашиваемого подвида лицензируемого вида деятельности, или соответствующее среднее профессиональное или техническое и профессиональное образование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строительно-монтажных работ, и трудовой стаж (трудовая деятельность) не менее пяти лет по профилю работ, входящих в состав запрашиваемого подвида лицензируемого вида деятельности, 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допуска для работ в районах повышенной сейсмической опасности у ответственных исполнителей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3.4.3.3.3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(хозяйственного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оперативного управления),оснащенной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3.4.3.3.4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минимальной материально-технической оснащенности на праве собственности (хозяйственного ведения или оперативного управления) и/или аренды, включающей минимальный комплект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приборы, инструменты, машины и механизмы, которые устанавливаются в соответствии с техническими требованиями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выполнению строительно-монтажных работ в зависимости от технических требований к заявленным работам подвида лицензируемого вида деятельности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3.4.3.3.5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заявителем (лицензиатом) инструкции по системе контроля качества, регламентирующей надлежащее выполнение работ и обеспечение качества (нормоконтроль,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 производства работ)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3.4.3.3.6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заявителем (лицензиатом) правил и инструкций по системе охраны труда и техники безопасности с приложением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обучение ответственного инженерно-технического работника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3.4.3.3.7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20 % от общего числа инженерно-технических работников лицензиата, выполняющих работы по совместительству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3.4.3.3.8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лицензиата не менее десяти лет, либо не менее семи лет для лица осуществлявшего строительно-монтажные работы для морских нефтегазовых проектов на территории Республики Казахстан, либо опыт работы не менее пяти лет в качестве лицензиата ІІ категории. Опыт работы исчисляется со дня получения лицензии, при этом в случае прекращения действия лицензии опыт работы аннулируется. Для иностранных лиц в качестве опыта работы учитывается равнозначный разрешительный документ на осуществление строительно-монтажных работ. Для юридического лица, участниками (акционерами) которого являются юридическое лицо - резидент Республики Казахстан и иностранное юридическое лицо и в котором участнику (акционеру) - юридическому лицу-резиденту Республики Казахстан принадлежит 50 или более долей участия в уставном капитале (акций) и имеющему лицензию І категории на занятие строительно-монтажными работами, данное требование не распространяется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3.4.3.3.9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менее десяти реализованных объектов строительства первого и/или второго уровней ответственности в качестве генерального подрядчика с представлением документального подтверждения (копии подписанных актов ввода объекта в эксплуатацию), либо не менее двадцати объектов первого и/или второго уровней ответственности, на которых лицензиат реализовал работы по договорам субподряда, с представлением документального подтверждения (копии подписанных актов выполненных работ). Для юридического лица, участниками (акционерами) которого являются юридическое лицо - резидент Республики Казахстан и иностранное юридическое лицо и в котором участнику (акционеру) - юридическому лицу - резиденту Республики Казахстан принадлежит 50 или более долей участия в уставном капитале (акций) и имеющему лицензию І категории на занятие строительно-монтажными работами, данное требование не распространяется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3.4.3.3.10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пяти положительных отзывов от заказчиков и/или эксплуатирующих лиц по реализованным объектам строительства в качестве генерального подрядчика, либо не менее десяти положительных отзывов по договорам субподряда, либо, в случае невозможности представления отзывов от заказчиков и/или от эксплуатирующих лиц, заинтересованных местных исполнительных органов. Для юридического лица, участниками (акционерами) которого являются юридическое лицо - резидент Республики Казахстан и иностранное юридическое лицо и в котором участнику (акционеру) - юридическому лицу- резиденту Республики Казахстан принадлежит 50 или более долей участия в уставном капитале (акций) и имеющему лицензию І категории на занятие строительно-монтажными работами, данное требование не распространяется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 экспертов, осуществляющих экспертные работы и инжиниринговые услуги в сфере архитектурной, градостроительной и строительной деятельности, в том числе: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 Правил аттестации, осуществляющих экспертные работы и инжиниринговые услуги в сфере архитектурной, градостроительной и строительной деятельности, в том числе: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 по экспертизе градостроительной, предпроектной и проектно-сметной документации: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образование по соответствующим разделам градостроительной, проектно-сметной документации и опытом работы по разработке соответствующих разделов градостроительной, предпроектной и проектно-сметной документации не менее пяти лет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 технического надзора по объектам первого уровня ответственности: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образование в сфере строительства и опытом работы экспертом не менее пяти лет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 технического надзора по объектам второго и третьего уровней ответственности: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образование в сфере строительства и опытом работы при производстве строительно-монтажных работ не менее трех лет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 авторского надзора по объектам первого уровня ответственности: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образование в сфере строительства и опытом работы экспертом не менее трех лет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 авторского надзора по объектам второго и третьего уровней ответственности: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4.5.1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образование в сфере строительства и опыт работы проектной деятельности не менее пяти лет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 технического обследования надежности и устойчивости зданий и сооружений: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4.6.1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образование в сфере строительства и опытом работы проектной деятельности по специализации расчет и конструирование не менее трех лет, либо опытом работы эксперта в данном направлении не менее пяти лет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реестра выданных аттестатов, проведение мониторинга, в том числе: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4.7.1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полнота информации в реестре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4.7.2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регистрации заявлений и полнота заполнений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 государственных строительных инспекторов осуществляющих архитектурно-строительный контроль и надзор в сфере архитектурной, градостроительной и строительной деятельности: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Достоверность предъявляемых сведений в соответствии с пунктом 5 Правил аттестации государственных строительных инспекторов осуществляющих архитектурно-строительный контроль и надзор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 экспертных органзиации: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 Правил аттестации, осуществляющих экспертные работы и инжиниринговые услуги в сфере архитектурной, градостроительной и строительной деятельности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реестра аккредитованных экспертных организаций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на объекте контроля, таких как: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входного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операционного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приемочного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лабораторного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геодезического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оформление исполнительной документации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жизнедеятельности маломобильных групп населения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лицами, осуществляющими технический и авторский надзоры, в том числе соответствие их по уровням ответственности объекта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за организацией и осуществлением заказчиком (собственником) технического надзора при строительстве объектов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организацией и осуществлением заказчиком (собственником) авторского надзора при строительстве объектов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количества экспертов технического и авторского надзора на объекте нормативным требованиям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на ежемесячной основе лицами, осуществляющий технический надзор отчет о состоянии и ходе строительства объекта в орган государственного архитектурно-строительного контроля и надзора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проведение проверки органами государственного архитектурно-строительного контроля и надзора за деятельностью лиц, осуществляющих технический надзор согласно подпункта 25)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12 Закона Республики Казахстан «О государственном контроле и надзоре в Республике Казахстан»: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объекта при не предоставлении ежемесячных отчетов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объекта по информациям средств массовой информации, в том числе интернет ресурсов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проверки фактических данных по представленным отчетам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соответствующих мер по представленной информации лиц, осуществляющих технический надзор по неисполняемым или ненадлежащим исполнением подрядчиком (генеральным подрядчиком) их указаний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соответствующих мер по представленной информации лиц, осуществляющих авторский надзор по неисполняемым или ненадлежащим исполнением подрядчиком (генеральным подрядчиком) их указаний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12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Приемка в эксплуатацию построенного объекта при его полной готовности в соответствии с утвержденным проектом и установленным требованиям нормативно-технических документов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12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мониторинга строящихся (реконструируемых, расширяемых, модернизируемых, капитально ремонтируемых) и введенных в эксплуатацию объектов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при осуществлении государственного архитектурно-строительного контроля и надзора: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извещение проверяемого субъекта о начале проведения проверки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проведения проверки (не более тридцати рабочих дней)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продление проверки один раз на срок не более тридцати рабочих дней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дополнительного акта о продлении проверки с регистрацией в уполномоченном органе по правовой статистике и специальным учетам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приостановление проверки на срок не более одного месяца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проверяемого субъекта с уведомлением уполномоченного органа по правовой статистике и специальным учетам о: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20.6.1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 проверки за один день до приостановления проверки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20.6.2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возобновлении проверки за один день до возобновления проверки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20.6.3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иных форм контроля и надзора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акта о результатах проверки, в том числе полнота сведений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справки и ведомости объектов с описанием выявленных дефектов по результатам инспектирования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и оформление: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предписаний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по взысканию наложенных административных штрафов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исполнения субъектами архитектурной, градостроительной и строительной деятельности по выданным предписаниям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исполнения субъектами архитектурной, градостроительной и строительной деятельности по вынесенным постановлениям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фактов по истребованию не предусмотренных документов (материалов)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мониторинга, отчетов, информаций, сведений, материалов уполномоченному органу по делам архитектуры, градостроительства и строительства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ранее выданных предписаний органу государственного архитектурно-строительного контроля и надзора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 и должностные инструкции органа государственного архитектурно-строительного контроля и надзора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 строительства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мониторинга и анализа по представленным отчетам лиц, осуществляющих технический и авторский надзоры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консервации объекта, в том числе обследования и наблюдения за состоянием законсервированных и иных незавершенных строительством объектов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комплекса работ по постутилизации объекта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на объектах, где орган строительства является заказчиком, требований государственных нормативов, в том числе: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акта выбора земельного участка на объект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соответствующего права на земельный участок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задания на проектирование намеченного объекта по установленной форме в соответствии с требованиями действующих нормативных документов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технических регламентов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жизнедеятельности маломобильных групп населения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архитектурно-планировочного задания по установленной форме в соответствии с требованиями действующих нормативных документов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технических условий на подключение к источникам инженерного и коммунального обеспечения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отчета об инженерно-геологических изысканиях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устранением проектной организацией замечаний экспертной организаций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соответствующих организаций на: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работ в зоне воздушных линий электропередач и линий связи, в полосе отвода железных дорог, в местах прохождения подземных коммуникаций (кабельных, газопроводных, канализационных и других), в зонах подработки земельных участков горными работами, расположенных на строительной площадке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временное пользование в период строительства в городах и других населенных пунктах электроэнергией, газом, водой, паром от существующих источников в соответствии с проектом организации строительства в случае отсутствия у заказчика на строительство собственных объектов газо-, водо-, паро- и энергоснабжения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вырубку леса и пересадку деревьев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(переутвержденной) проектной (проектно-сметной) документации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положительного заключения экспертизы проектов, в том числе повторного заключения экспертизы проектов (корректировки)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проекта производства работ (ППР) и других основных документов, разрабатываемых в проекте организации строительства (ПОС) и их не соответствие государственным (межгосударственным) нормативам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талона о приеме уведомления о начале производства строительно-монтажных работ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лицензии на право осуществления выполняемых видов работ, в том числе категорийности лицензируемой архитектурной, градостроительной и строительной деятельности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аттестованных экспертов осуществляющих технический надзор и их соответствие по уровням ответственности объекта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аттестованных экспертов осуществляющих авторский надзор и их соответствие по уровням ответственности объекта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количество экспертов технического и авторского надзора на объекте нормативным требованиям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соответствующих мер по представленной информации лиц, осуществляющих технический надзор по неисполняемым или ненадлежащим исполнением подрядчиком (генеральным подрядчиком) их указаний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соответствующих мер по представленной информации лиц, осуществляющих авторский надзор по неисполняемым или ненадлежащим исполнением подрядчиком (генеральным подрядчиком) их указаний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на объекте, таких как: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входного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операционного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приемочного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лабораторного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геодезического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исполнительной документации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исполнения подрядчиком указаний авторского и технического надзора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исполнения предписаний органов государственного архитектурно-строительного контроля и надзора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гарантийных обязательств по устранению нарушений и недоделок в соответствии с условиями договоров подряда и требованиями законодательства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соответствующих мер по приостановлению производство работ при осуществлении их с отступлением от проектной (проектно-сметной) документации и нормативных требований, а также от условий заключенного договора строительного подряда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согласований и подтверждающих документов при отклонении от утвержденной в установленном законодательством порядке проектной документации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приемки (ввода)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в эксплуатацию, в том числе: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готовность объекта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проектом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положительного заключения рабочей комиссии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продолжительности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 приемки объекта в эксплуатацию (сроки приемки) государственной 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25.3.1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построенным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жилищно-гражданского назначения – не более пяти рабочих дней с момента поступления соответствующего заявления от заказчика (застройщика) и подписанного акта рабочей комиссией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19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25.3.2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построенным крупным (технически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сложным) общественным зданиям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сооружениям, а также иным объектам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производственным циклом, относящихся к сфере обслуживания населения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 рабочих дней с момента поступления соответствующего заявления от заказчика (застройщика) и подписанного акта рабочей комиссией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16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по назначению и созданию комиссий решением заказчика не позднее 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пятидневный срок после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письменного извещения от генерального подрядчика о готовности объекта: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25.4.1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приемочной комиссии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25.4.2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комиссии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приемочной комиссии: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25.5.1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приемке в эксплуатацию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назначения – не позднее чем за три месяца до намеченного срока начала работы комиссии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12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25.5.2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приемке в эксплуатацию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жилищно-гражданского и коммунального назначения – не позднее чем за тридцать календарных дней до намеченного срока начала работы комиссии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10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установленной формы акта государственной приемочной комиссии о приемке построенного объекта в эксплуатацию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фактов по истребованию не предусмотренных документов (материалов)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мониторинга, отчетов, информаций, сведений, материалов уполномоченному органу по делам архитектуры, градостроительства и строительства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ранее выданных предписаний органу строительства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Положение и должностные инструкции органа строительства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</w:tbl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2015 года № 446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по вопросам проверок за деятельностью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исполнительных органов по делам архитектуры,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градостроительства, строительства и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архитектурно-строительного контроля и надзора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отношении органов архитектуры и градостроительства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(объекта)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(ИИН), БИН проверяемого субъекта (объекта)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4755"/>
        <w:gridCol w:w="1756"/>
        <w:gridCol w:w="1756"/>
        <w:gridCol w:w="2374"/>
        <w:gridCol w:w="2375"/>
      </w:tblGrid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города республиканского значения, столицы, городов областного значения и сельских населенных пунктов республики следующими градостроительными проектами: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комплексной схемой градостроительного планирования территорий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генеральными планами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проектами детальных планировок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проектами застроек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правил застройки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реализация градостроительных проектов с соблюдением положений: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1.6.1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застройки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1.6.2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градостроительных регламентов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1.6.3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градостроительных нормативов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зонированием территорий при: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1.7.1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градостроительном планировании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1.7.2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деление территорий на функциональные зоны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1.7.3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соблюдении красных линий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1.7.4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соблюдении желтых линий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1.7.5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 регулирования застройки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нормативным требованиям архитектурного облика фасадов зданий и сооружений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жизнедеятельности маломобильных групп населения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градостроительных регламентов при подготовке решений местных исполнительных органов: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предоставлении заявителю соответствующего права на землю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решений о строительстве, расширении, техническом перевооружении, модернизации, реконструкции, реставрации и капитальном ремонте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реконструкции (перепланировке, переоборудовании) помещений (отдельных частей) существующих зданий, сносе, консервации и изъятии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сохранению памятников истории и культуры и их ансамбли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законодательства при ведении государственного градостроительного кадастра базового уровней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нормативных требований при согласовании архитектурного (эскизного) проекта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нормативных требований при определении состава комиссии по приемке объектов (комплексов) в эксплуатацию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нормативных требований при регистрации и ведении учета объектов (комплексов), вводимых в эксплуатацию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соответствующих материалов (информаций) по лицам виновных в нарушений норм и требований (условий, правил, ограничений), установленных законодательством об архитектурной, градостроительной и строительной деятельности в органы государственного архитектурно-строительного контроля и надзора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мониторинга строящихся (реконструируемых, расширяемых, модернизируемых, капитально ремонтируемых) и введенных в эксплуатацию объектов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архитектурно-планировочного задания в соответствии с нормативными требованиями: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выдачи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участка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геодезической изученности (наличие съемок, их масштабы)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застройки (строения и сооружения, существующие на участке, в том числе коммуникации, инженерные сооружения, элементы благоустройства и другие)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инженерно-геологическая изученность (имеющиеся материалы инженерно-геологических, гидрогеологических, почвенно-ботанических и других изысканий)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функциональное значение объекта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этажность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11.8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планировочная система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11.9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конструктивная схема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инженерное обеспечение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объемно-пространственное решение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генерального плана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стилистика архитектурного образа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11.14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 сочетания с окружающей застройкой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11.15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цветовое решение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11.16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рекламно-информационное решение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входные узлы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11.18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жизнедеятельности маломобильных групп населения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11.19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по звукошумовым показателям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11.20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цоколь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11.21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фасад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11.22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теплоснабжение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11.23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11.24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11.25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11.26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11.27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телекоммуникация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11.28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дренаж (при необходимости) и ливневая канализация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11.29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стационарные поливочные системы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11.30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инженерным изысканиям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11.31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сносу (переносу) существующих строений и сооружений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11.32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переносу подземных и надземных коммуникаций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11.33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сохранению и/или пересадке зеленых насаждений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11.34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строительству временного ограждения участка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11.35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застройки согласно эскизному проекту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11.36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согласования с главным архитектором города (района) по: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11.37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план в М 1:500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11.38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план инженерных сетей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11.39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строительный генеральный план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фактов по истребованию не предусмотренных документов (материалов)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 достоверное предоставление мониторинга, отчетов, информаций, сведений, материалов уполномоченному органу по делам архитектуры, градостроительства и строительства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ранее выданных предписаний органу архитектуры и градостроительства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 и должностные инструкции органа архитектуры и градостроительства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Должностное (ые) лицо (а) </w:t>
      </w:r>
      <w:r>
        <w:rPr>
          <w:rFonts w:ascii="Times New Roman"/>
          <w:b w:val="false"/>
          <w:i w:val="false"/>
          <w:color w:val="000000"/>
          <w:sz w:val="28"/>
        </w:rPr>
        <w:t>_____________ 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(должность)   (подпись)  (фамилия,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отчество (в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случае наличия))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_____________ 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(должность)   (подпись)  (фамилия,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отчество (в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случае наличия))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субъекта                   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     (фамилия, имя, отчество (в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случае наличия))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по вопросам проверок за деятельностью местных исполнительных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органов по делам архитектуры, градостроительства,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строительства и государственного архитектурно-строительного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контроля и надзора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отношении органов государственного архитектурно-строительного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 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(ИИН), БИН проверяемого субъекта (объекта)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5210"/>
        <w:gridCol w:w="1495"/>
        <w:gridCol w:w="1495"/>
        <w:gridCol w:w="2278"/>
        <w:gridCol w:w="2279"/>
      </w:tblGrid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приема уведомления о начале производства строительно-монтажных работ, в том числе: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уведомления о начале производства строительно-монтажных работ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достоверность данных, указанных в уведомлении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 разногласий между заявителем и работниками органов государственного архитектурно-строительного контроля и надзора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государственных нормативов на строящихся и построенных объектах, в том числе: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(переутвержденной) проектной (проектно-сметной) документации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положительного заключения экспертизы проектов, в том числе повторного заключения экспертизы проектов (корректировки)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соответствующего права на земельный участок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талона о приеме уведомления о начале производства строительно-монтажных работ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право осуществления соответствующих видов работ и соответствие категорийности лицензируемой архитектурной, градостроительной и строительной деятельности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Лицензирование в сфере архитектурной, градостроительной и строительной деятельности, в том числе: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комплектность представленных документов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иной формы контроля по подтверждению форме сведении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достоверности представленной информации квалификационным требованиям по запрашиваемым видам, подвидам работ, специализациям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квалификационным требованиям заявителя, лицензиата, согласно поданных документов: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для занятия изыскательской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деятельностью: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3.4.1.1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физического лица – наличие соответствующего высшего профессионального образования в области изыскательской деятельности и трудового стажа (трудовой деятельности) не менее трех лет по профилю работ, входящих в состав запрашиваемого подвида лицензируемого вида деятельности,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 среднего профессионального или технического и профессионального образования в области изыскательской деятельности, и трудового стажа (трудовой деятельности) не менее пяти лет в качестве исполнителя (работника) по профилю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входящих в состав запрашиваемого подвида лицензируемого вида деятельности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3.4.1.2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юридического лица – наличие в штате инженерно-технических работников, имеющих соответствующее высшее профессиональное образование в области изыскательской деятельности и трудовой стаж (трудовая деятельность) работы не менее трех лет по профилю работ, входящих в состав запрашиваемого подвида лицензируемого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или соответствующее среднее профессиональное или техническое и профессиональное образования в области изыскательской деятельности, и трудовой стаж (трудовая деятельность) не менее пяти лет по профилю работ, входящих в состав запрашиваемого подвида лицензируемого вида деятельности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3.4.1.3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(хозяйственного ведения или оперативного управления) и/или аренды, оснащенной: административно-производственными зданиями или помещениями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3.4.1.4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минимальной материально-технической оснащенности на праве собственности (хозяйственного ведения или оперативного управления) и/или аренды: контрольно-измерительные приборы, инструменты, механизмы, приспособления, которые используются в зависимости от технических требований, необходимых для выполнения заявленных работ подвида лицензируемого вида деятельности персонального компьютера с установленным программным обеспечением, необходимым для выполнения расчетов, составления и оформления графических и иных материалов при осуществлении инженерно-геодезических работ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3.4.1.5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заявителем (лицензиатом) инструкции по системе контроля качества, регламентирующей надлежащее выполнение работ и обеспечение качества (нормоконтроль, контроль качества производства работ)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3.4.1.6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заявителем (лицензиатом) правил и инструкций по системе охраны труда и техники безопасности с приложением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обучение ответственного инженерно-технического работника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Проектная деятельность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лицензиатам ІІІ категории: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3.4.2.1.1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физического лица – наличие соответствующего высшего профессионального образования в области проектной деятельности и трудового стажа (трудовой деятельности) не менее трех лет по профилю работ, входящих в состав запрашиваемого подвида лицензируемого вида деятельности,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 среднего профессионального или технического и профессионального образования в области проектной деятельности, и трудового стажа (трудовой деятельности) не менее пяти лет в качестве исполнителя (работника) по профилю работ, входящих в состав запрашиваемого подвида лицензируемого вида деятельности, а также допуска для работ в районах повышенной сейсмической опасности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3.4.2.1.2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юридического лица – наличие в штате инженерно-технических работников, имеющих соответствующее высшее профессиональное образование в области проектной деятельности и трудовой стаж (трудовая деятельность) не менее трех лет по профилю работ, входящих в состав запрашиваемого подвида лицензируемого вида деятельности, или соответствующее среднее профессиональное или техническое и профессиональное образование в области проектной деятельности, и трудовой стаж (трудовая деятельность) не менее пяти лет по профилю работ, входящих в состав запрашиваемого подвида лицензируемого вида деятельности, а также допуска для работ в районах повышенной сейсмической опасности у ответственных исполнителей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3.4.2.1.3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на праве собственности (хозяйственного ведения или оперативного управления) и/или аренды, оснащенной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3.4.2.1.4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минимальной материально-технической оснащенности на праве собственности (хозяйственного ведения или оперативного управления) и/или аренды, включающей персональные компьютеры с установленным программным обеспечением, позволяющим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3.4.2.1.5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заявителем (лицензиатом) инструкции по системе контроля качества, регламентирующей надлежащее выполнение работ и обеспечение качества (нормоконтроль, контроль качества производства работ, контроль качества проектов и его разделов)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3.4.2.1.6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заявителем (лицензиатом) правил и инструкций по системе охраны труда и техники безопасности с приложением документов, подтверждающих обучение ответственного инженерно-технического работника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3.4.2.2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лицензиатам ІІ категории: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3.4.2.2.1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физического лица – наличие соответствующего высшего профессионального образования в области проектной деятельности и трудового стажа (трудовой деятельности) не менее восьми лет по профилю работ, входящих в состав запрашиваемого подвида лицензируемого вида деятельности, или соответствующего среднего профессионального или технического и профессионального образования в области проектной деятельности, и трудового стажа (трудовой деятельности) не менее десяти лет в качестве исполнителя (работника) по профилю работ, входящих в состав запрашиваемого подвида лицензируемого вида деятельности, а также допуска для работ в районах повышенной сейсмической опасности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3.4.2.2.2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юридического лица – наличие в штате инженерно-технических работников, имеющих соответствующее высшее профессиональное образование в области проектной деятельности и трудовой стаж (трудовая деятельность) не менее пяти лет по профилю работ, входящих в состав запрашиваемого подвида лицензируемого вида деятельности, или соответствующее среднее профессиональное или техническое и профессиональное образование в области проектной деятельности, и трудовой стаж (трудовая деятельность) не менее семи лет по профилю работ, входящих в состав запрашиваемого подвида лицензируемого вида деятельности, а также допуска для работ в районах повышенной сейсмической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опасности у ответственных исполнителей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3.4.2.2.3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на праве собственности (хозяйственного ведения или оперативного управления) и/или аренды, оснащенной: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3.4.2.2.4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минимальной материально-технической оснащенности на праве собственности (хозяйственного ведения или оперативного управления) и/или аренды, включающей персональные компьютеры с установленным программным обеспечением, позволяющим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3.4.2.2.5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заявителем (лицензиатом) инструкции по системе контроля качества, регламентирующей надлежащее выполнение работ и обеспечение качества (нормоконтроль, контроль качества производства работ, контроль качества проектов и его разделов)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3.4.2.2.6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заявителем (лицензиатом) правил и инструкций по системы охраны труда и техники безопасности с приложением документов, подтверждающих обучение ответственного инженерно-технического работника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3.4.2.2.7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лицензиата не менее пяти лет, при этом опыт работы исчисляется со дня получения лицензии или иного равнозначного разрешительного документа для иностранных лиц на осуществление проектной деятельности (проектно-изыскательской деятельности в части проектирования), либо опыт работы не менее пяти лет в качестве лицензиата ІІІ категории, при этом в случае прекращения действия лицензии опыт работы аннулируется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3.4.2.2.8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менее пяти реализованных объектов строительства второго технически несложного и/или третьего уровня ответственности в качестве генерального подрядчика с представлением документального подтверждения (копии подписанных актов ввода объекта в эксплуатацию) либо не менее десяти объектов первого и/или второго уровней ответственности, на которых лицензиат выполнял работы по договорам субподряда, с представлением документального подтверждения (копии подписанных актов выполненных работ).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3.4.2.2.9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пяти положительных отзывов от заказчиков и/или от эксплуатирующих лиц по реализованным объектам строительства в качестве генерального подрядчика либо не менее десяти положительных отзывов по договорам субподряда, либо, в случае невозможности представления отзывов от заказчиков и/или от эксплуатирующих лиц, заинтересованных местных исполнительных органов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3.4.2.3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лицензиатам І категории: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3.4.2.3.1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физического лица – наличие соответствующего высшего профессионального образования в области проектной деятельности и трудового стажа (трудовой деятельности) не менее тринадцати лет по профилю работ, входящих в состав запрашиваемого подвида лицензируемого вида деятельности, или соответствующего среднего профессионального или технического и профессионального образования в области проектной деятельности, и трудового стажа (трудовой деятельности) работы не менее пятнадцати лет в качестве исполнителя (работника) по профилю работ, входящих в состав запрашиваемого подвида лицензируемого вида деятельности, а также допуска для работ в районах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сейсмической опасности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3.4.2.3.2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юридического лица – наличие в штате инженерно-технических работников, имеющих соответствующее высшее профессиональное образование в области проектной деятельности, и трудовой стаж (трудовая деятельность) работы не менее пяти лет по профилю работ, входящих в состав запрашиваемого подвида лицензируемого вида деятельности, или соответствующее среднее профессиональное или техническое и профессиональное образование в области проектной деятельности, и трудовой стаж (трудовая деятельность) не менее семи лет по профилю работ, входящих в состав запрашиваемого подвида лицензируемого вида деятельности, а также допуска для работ в районах повышенной сейсмической опасности у ответственных исполнителей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3.4.2.3.3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на праве собственности (хозяйственного ведения или оперативного управления), оснащенной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3.4.2.3.4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минимальной материально-технической оснащенности на праве собственности (хозяйственного ведения или оперативного управления) и/или аренды, включающей персональные компьютеры с установленным программным обеспечением, позволяющим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3.4.2.3.5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заявителем (лицензиатом) инструкции по системе контроля качества, регламентирующей надлежащее выполнение работ и обеспечение качества (нормоконтроль, контроль качества производства работ, контроль качества проектов и его разделов)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3.4.2.3.6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заявителем (лицензиатом) правил и инструкций по системе охраны труда и техники безопасности с приложением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обучение ответственного инженерно-технического работника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3.4.2.3.7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20 % от общего числа инженерно-технических работников лицензиата, выполняющих работы по совместительству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3.4.2.3.8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лицензиата не менее десяти лет, либо не менее семи лет для лица, осуществлявшего проектную деятельность (проектно-изыскательскую деятельности в части проектирования) для морских нефтегазовых проектов на территории Республики Казахстан, либо опыт работы не менее пяти лет в качестве лицензиата ІІ категории. Опыт работы исчисляется со дня получения лицензии, при этом в случае прекращения действия лицензии опыт работы аннулируется. Для иностранных лиц в качестве опыта работы учитывается равнозначный разрешительный документ на осуществление проектной деятельности (проектно-изыскательской деятельности в части проектирования). Для юридического лица, не менее одного из учредителей которого имеет международный опыт в области проектирования не менее тридцати лет и выполнявшего проектирование объектов первого уровня ответственности, опыт работы не менее шести лет. Для юридического лица, участниками (акционерами) которого являются юридическое лицо - резидент Республики Казахстан и иностранное юридическое лицо и в котором участнику (акционеру) - юридическому лицу - резиденту Республики Казахстан принадлежит 50 или более долей участия в уставном капитале (акций) и имеющему лицензию І категории на занятие проектной деятельностью, данное требование не распространяется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3.4.2.3.9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менее десяти реализованных объектов строительства первого и/или второго уровня ответственности в качестве генерального подрядчика с представлением документального подтверждения (копии подписанных актов ввода объекта в эксплуатацию), либо наличие не менее двадцати объектов первого и/или второго уровней ответственности, на которых лицензиат выполнял работы по договорам субподряда, с представлением документального подтверждения (копии подписанных актов выполненных работ).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юридического лица, участниками (акционерами) которого являются юридическое лицо - резидент Республики Казахстан и иностранное юридическое лицо и в котором участнику (акционеру) - юридическому лицу- резиденту Республики Казахстан принадлежит 50 или более долей участия в уставном капитале (акций) и имеющему лицензию І категории на занятие проектной деятельностью, данное требование не распространяется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3.4.2.3.10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пяти положительных отзывов от заказчиков и/или от эксплуатирующих лиц по реализованным объектам строительства в качестве генерального подрядчика либо не менее десяти положительных отзывов по договорам субподряда, либо, в случае невозможности представления отзывов от заказчиков и/или от эксплуатирующих лиц, заинтересованных местных исполнительных органов. Для юридического лица, не менее одного из учредителей которого имеет международный опыт в области проектирования не менее тридцати лет и выполнявшего проектирование объектов первого уровня ответственности, данное требование не распространяется. Для юридического лица, участниками (акционерами) которого являются юридическое лицо - резидент Республики Казахстан и иностранное юридическое лицо и в котором участнику (акционеру) - юридическому лицу - резиденту Республики Казахстан принадлежит 50 или более долей участия в уставном капитале (акций) и имеющему лицензию І категории на занятие проектной деятельностью, данное требование не распространяется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Строительно-монтажные работы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лицензиатам ІІІ категории: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3.4.3.1.1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физического лица – наличие соответствующего высшего профессионального образования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строительно-монтажных работ и трудового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стажа (трудовой деятельности) не менее двух лет по профилю работ, входящих в состав запрашиваемого подвида лицензируемого вида деятельности,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 среднего профессионального или технического и профессионального образования в области строительно-монтажных работ, и трудового стажа (трудовой деятельности)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трех лет в качестве исполнителя (работника) по профилю работ, входящих в состав запрашиваемого подвида лицензируемого вида деятельности, а также допуска для работ в районах повышенной сейсмической опасности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3.4.3.1.2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юридического лица – наличие в штате инженерно-технических работников, имеющих соответствующее высшее профессиональное образование в области строительно-монтажных работ и трудовой стаж (трудовая деятельность) не менее двух лет по профилю работ, входящих в состав запрашиваемого подвида лицензируемого вида деятельности, или соответствующее среднее профессиональное или техническое и профессиональное образование в области строительно-монтажных работ, и трудовой стаж (трудовая деятельность) не менее трех лет по профилю работ, входящих в состав запрашиваемого подвида лицензируемого вида деятельности, а также допуска для работ в районах повышенной сейсмической опасности у ответственных исполнителей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3.4.3.1.3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на праве собственности (хозяйственного ведения или оперативного управления) и/или аренды, оснащенной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3.4.3.1.4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минимальной материально-технической оснащенности на праве собственности (хозяйственного ведения или оперативного управления) и/или аренды, включающей минимальный комплект оборудования, контрольно-измерительные приборы, инструменты, машины и механизмы, которые устанавливаются в соответствии с техническими требованиями к выполнению строительно-монтажных работ в зависимости от технических требований к заявленным работам подвида лицензируемого вида деятельности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3.4.3.1.5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заявителем (лицензиатом) инструкции по системе контроля качества, регламентирующей надлежащее выполнение работ и обеспечение качества (нормоконтроль, контроль качества производства работ)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3.4.3.1.6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заявителем (лицензиатом) правил и инструкций по системе охраны труда и техники безопасности с приложением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обучение ответственного инженерно-технического работника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3.4.3.2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лицензиатам ІІ категории: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3.4.3.2.1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физического лица – наличие соответствующего высшего профессионального образования в области строительно-монтажных работ и трудового стажа (трудовой деятельности) не менее восьми лет по профилю работ, входящих в состав запрашиваемого подвида лицензируемого вида деятельности,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 среднего профессионального или технического и профессионального образования в области строительно-монтажных работ, и трудового стажа (трудовой деятельности) не менее десяти лет в качестве исполнителя (работника) по профилю работ, входящих в состав запрашиваемого подвида лицензируемого вида деятельности, а также допуска для работ в районах повышенной сейсмической опасности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3.4.3.2.2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юридического лица – наличие в штате инженерно-технических работников, имеющих соответствующее высшее профессиональное образование в области строительно-монтажных работ и трудовой стаж (трудовая деятельность) не менее трех лет по профилю работ, входящих в состав запрашиваемого подвида лицензируемого вида деятельности, или соответствующее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или техническое и профессиональное образование в области строительно-монтажных работ, и трудовой стаж (трудовая деятельность) не менее пяти лет по профилю работ, входящих в состав запрашиваемого подвида лицензируемого вида деятельности, а также допуска для работ в районах повышенной сейсмической опасности у ответственных исполнителей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3.4.3.2.3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на праве собственности (хозяйственного ведения или оперативного управления) и/или аренды, оснащенной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3.4.3.2.4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минимальной материально-технической оснащенности на праве собственности (хозяйственного ведения или оперативного управления) и/или аренды, включающей минимальный комплект оборудования, контрольно-измерительные приборы, инструменты, машины и механизмы, которые устанавливаются в соответствии с техническими требованиями к выполнению строительно-монтажных работ в зависимости от технических требований к заявленным работам подвида лицензируемого вида деятельности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3.4.3.2.5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заявителем (лицензиатом) инструкции по системе контроля качества, регламентирующей надлежащее выполнение работ и обеспечение качества (нормоконтроль, контроль качества производства работ)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3.4.3.2.6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заявителем (лицензиатом) правил и инструкций по системе охраны труда и техники безопасности с приложением документов, подтверждающих обучение ответственного инженерно-технического работника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3.4.3.2.7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лицензиата не менее пяти лет, при этом опыт работы исчисляется со дня получения лицензии или иного равнозначного разрешительного документа для иностранных лиц на осуществление строительно-монтажных работ, либо опыт работы не менее пяти лет в качестве лицензиата ІІІ категории, при этом в случае прекращения действия лицензии опыт работы аннулируется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3.4.3.2.8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менее пяти реализованных объектов строительства второго технически несложного и/или третьего уровня ответственности в качестве генерального подрядчика с представлением документального подтверждения (копии подписанных актов ввода объекта в эксплуатацию), либо наличие не менее десяти объектов первого и/или второго уровней ответственности, на которых лицензиат реализовал работы по договорам субподряда, с представлением документального подтверждения (копии подписанных актов выполненных работ)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3.4.3.2.9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пяти положительных отзывов от заказчиков и/или от эксплуатирующих лиц по реализованным объектам строительства в качестве генерального подрядчика, либо не менее десяти положительных отзывов по договорам субподряда, либо, в случае невозможности представления отзывов от заказчиков и/или от эксплуатирующих лиц, заинтересованных местных исполнительных органов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3.4.3.3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лицензиатам І категории: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3.4.3.3.1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физического лица – наличие соответствующего высшего профессионального образования в области строительно-монтажных работ и трудового стажа (трудовой деятельности) не менее тринадцати лет по профилю работ, входящих в состав запрашиваемого подвида лицензируемого вида деятельности, или соответствующего среднего профессионального или технического и профессионального образования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строительно-монтажных работ, и трудового стажа (трудовой деятельности) не менее пятнадцати лет в качестве исполнителя (работника) по профилю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входящих в состав запрашиваемого подвида лицензируемого вида деятельности, а также допуска для работ в районах повышенной сейсмической опасности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3.4.3.3.2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юридического лица – наличие в штате инженерно-технических работников, имеющих соответствующее высшее профессиональное образование в области строительно-монтажных работ и трудовой стаж (трудовая деятельность) не менее трех лет по профилю работ, входящих в состав запрашиваемого подвида лицензируемого вида деятельности, или соответствующее среднее профессиональное или техническое и профессиональное образование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строительно-монтажных работ, и трудовой стаж (трудовая деятельность) не менее пяти лет по профилю работ, входящих в состав запрашиваемого подвида лицензируемого вида деятельности, а также допуска для работ в районах повышенной сейсмической опасности у ответственных исполнителей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3.4.3.3.3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(хозяйственного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оперативного управления), оснащенной административно-производственными зданиями или помещениями, необходимыми для выполнения заявленных видов работ, подвида лицензируемого вида деятельности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3.4.3.3.4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минимальной материально-технической оснащенности на праве собственности (хозяйственного ведения или оперативного управления) и/или аренды, включающей минимальный комплект оборудования, контрольно-измерительные приборы, инструменты, машины и механизмы, которые устанавливаются в соответствии с техническими требованиями к выполнению строительно-монтажных работ в зависимости от технических требований к заявленным работам подвида лицензируемого вида деятельности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3.4.3.3.5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заявителем (лицензиатом) инструкции по системе контроля качества, регламентирующей надлежащее выполнение работ и обеспечение качества (нормоконтроль, контроль качества производства работ)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3.4.3.3.6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заявителем (лицензиатом) правил и инструкций по системе охраны труда и техники безопасности с приложением документов, подтверждающих обучение ответственного инженерно-технического работника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3.4.3.3.7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20 % от общего числа инженерно-технических работников лицензиата, выполняющих работы по совместительству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3.4.3.3.8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лицензиата не менее десяти лет, либо не менее семи лет для лица осуществлявшего строительно-монтажные работы для морских нефтегазовых проектов на территории Республики Казахстан, либо опыт работы не менее пяти лет в качестве лицензиата ІІ категории. Опыт работы исчисляется со дня получения лицензии, при этом в случае прекращения действия лицензии опыт работы аннулируется. Для иностранных лиц в качестве опыта работы учитывается равнозначный разрешительный документ на осуществление строительно-монтажных работ. Для юридического лица, участниками (акционерами) которого являются юридическое лицо - резидент Республики Казахстан и иностранное юридическое лицо и в котором участнику (акционеру) - юридическому лицу-резиденту Республики Казахстан принадлежит 50 или более долей участия в уставном капитале (акций) и имеющему лицензию І категории на занятие строительно-монтажными работами, данное требование не распространяется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3.4.3.3.9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менее десяти реализованных объектов строительства первого и/или второго уровней ответственности в качестве генерального подрядчика с представлением документального подтверждения (копии подписанных актов ввода объекта в эксплуатацию), либо не менее двадцати объектов первого и/или второго уровней ответственности, на которых лицензиат реализовал работы по договорам субподряда, с представлением документального подтверждения (копии подписанных актов выполненных работ). Для юридического лица, участниками (акционерами) которого являются юридическое лицо - резидент Республики Казахстан и иностранное юридическое лицо и в котором участнику (акционеру) - юридическому лицу - резиденту Республики Казахстан принадлежит 50 или более долей участия в уставном капитале (акций) и имеющему лицензию І категории на занятие строительно-монтажными работами, данное требование не распространяется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3.4.3.3.10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пяти положительных отзывов от заказчиков и/или эксплуатирующих лиц по реализованным объектам строительства в качестве генерального подрядчика, либо не менее десяти положительных отзывов по договорам субподряда, либо, в случае невозможности представления отзывов от заказчиков и/или от эксплуатирующих лиц, заинтересованных местных исполнительных органов. Для юридического лица, участниками (акционерами) которого являются юридическое лицо - резидент Республики Казахстан и иностранное юридическое лицо и в котором участнику (акционеру) - юридическому лицу - резиденту Республики Казахстан принадлежит 50 или более долей участия в уставном капитале (акций) и имеющему лицензию І категории на занятие строительно-монтажными работами, данное требование не распространяется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 экспертов, осуществляющих экспертные работы и инжиниринговые услуги в сфере архитектурной, градостроительной и строительной деятельности, в том числе: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 Правил аттестации, осуществляющих экспертные работы и инжиниринговые услуги в сфере архитектурной, градостроительной и строительной деятельности, в том числе: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 по экспертизе градостроительной, предпроектной и проектно-сметной документации: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образование по соответствующим разделам градостроительной, проектно-сметной документации и опытом работы по разработке соответствующих разделов градостроительной, предпроектной и проектно-сметной документации не менее пяти лет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 технического надзора по объектам первого уровня ответственности: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образование в сфере строительства и опытом работы экспертом не менее пяти лет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 технического надзора по объектам второго и третьего уровней ответственности: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образование в сфере строительства и опытом работы при производстве строительно-монтажных работ не менее трех лет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 авторского надзора по объектам первого уровня ответственности: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образование в сфере строительства и опытом работы экспертом не менее трех лет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 авторского надзора по объектам второго и третьего уровней ответственности: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4.5.1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образование в сфере строительства и опыт работы проектной деятельности не менее пяти лет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 технического обследования надежности и устойчивости зданий и сооружений: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4.6.1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образование в сфере строительства и опытом работы проектной деятельности по специализации расчет и конструирование не менее трех лет, либо опытом работы эксперта в данном направлении не менее пяти лет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реестра выданных аттестатов, проведение мониторинга, в том числе: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4.7.1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полнота информации в реестре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4.7.2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регистрации заявлений и полнота заполнений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 государственных строительных инспекторов осуществляющих архитектурно-строительный контроль и надзор в сфере архитектурной, градостроительной и строительной деятельности: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Достоверность предъявляемых сведений в соответствии с пунктом 5 Правил аттестации государственных строительных инспекторов осуществляющих архитектурно-строительный контроль и надзор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 экспертных органзиации: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 Правил аттестации, осуществляющих экспертные работы и инжиниринговые услуги в сфере архитектурной, градостроительной и строительной деятельности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реестра аккредитованных экспертных организаций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на объекте контроля, таких как: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входного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операционного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приемочного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лабораторного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геодезического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7.6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оформление исполнительной документации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жизнедеятельности маломобильных групп населения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лицами, осуществляющими технический и авторский надзоры, в том числе соответствие их по уровням ответственности объекта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за организацией и осуществлением заказчиком (собственником) технического надзора при строительстве объектов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организацией и осуществлением заказчиком (собственником) авторского надзора при строительстве объектов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количества экспертов технического и авторского надзора на объекте нормативным требованиям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на ежемесячной основе лицами, осуществляющий технический надзор отчет о состоянии и ходе строительства объекта в орган государственного архитектурно-строительного контроля и надзора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проведение проверки органами государственного архитектурно-строительного контроля и надзора за деятельностью лиц, осуществляющих технический надзор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 25)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3 статьи 12 Закона Республики Казахстан «О государственном контроле и надзоре в Республике Казахстан»: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объекта при не предоставлении ежемесячных отчетов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объекта по информациям средств массовой информации, в том числе интернет ресурсов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проверки фактических данных по представленным отчетам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соответствующих мер по представленной информации лиц, осуществляющих технический надзор по неисполняемым или ненадлежащим исполнением подрядчиком (генеральным подрядчиком) их указаний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соответствующих мер по представленной информации лиц, осуществляющих авторский надзор по неисполняемым или ненадлежащим исполнением подрядчиком (генеральным подрядчиком) их указаний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Приемка в эксплуатацию построенного объекта при его полной готовности в соответствии с утвержденным проектом и установленным требованиям нормативно-технических документов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мониторинга строящихся (реконструируемых, расширяемых, модернизируемых, капитально ремонтируемых) и введенных в эксплуатацию объектов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при осуществлении государственного архитектурно-строительного контроля и надзора: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извещение проверяемого субъекта о начале проведения проверки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20.2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проведения проверки (не более тридцати рабочих дней)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20.3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продление проверки один раз на срок не более тридцати рабочих дней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20.4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дополнительного акта о продлении проверки с регистрацией в уполномоченном органе по правовой статистике и специальным учетам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20.5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приостановление проверки на срок не более одного месяца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20.6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проверяемого субъекта с уведомлением уполномоченного органа по правовой статистике и специальным учетам о: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20.6.1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 проверки за один день до приостановления проверки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20.6.2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возобновлении проверки за один день до возобновления проверки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20.6.3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иных форм контроля и надзора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акта о результатах проверки, в том числе полнота сведений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справки и ведомости объектов с описанием выявленных дефектов по результатам инспектирования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и оформление: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протоколов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23.2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23.3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предписаний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по взысканию наложенных административных штрафов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исполнения субъектами архитектурной, градостроительной и строительной деятельности по выданным предписаниям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исполнения субъектами архитектурной, градостроительной и строительной деятельности по вынесенным постановлениям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фактов по истребованию не предусмотренных документов (материалов)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мониторинга, отчетов, информаций, сведений, материалов уполномоченному органу по делам архитектуры, градостроительства и строительства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ранее выданных предписаний органу государственного архитектурно-строительного контроля и надзора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Положение и должностные инструкции органа государственного архитектурно-строительного контроля и надзора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Должностное (ые) лицо (а) </w:t>
      </w:r>
      <w:r>
        <w:rPr>
          <w:rFonts w:ascii="Times New Roman"/>
          <w:b w:val="false"/>
          <w:i w:val="false"/>
          <w:color w:val="000000"/>
          <w:sz w:val="28"/>
        </w:rPr>
        <w:t>_____________ 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(должность)   (подпись)  (фамилия,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отчество (в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случае наличия))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_____________ 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(должность)   (подпись)  (фамилия,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отчество (в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случае наличия))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субъекта                   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     (фамилия, имя, отчество (в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случае наличия))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по вопросам проверок за деятельностью местных исполнительных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органов по делам архитектуры, градостроительства,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строительства и государственного архитектурно-строительного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контроля и надзора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отношении органов строительства Государственный орган, назначивший проверку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(объекта)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(ИИН), БИН проверяемого субъекта (объекта)___________________________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5151"/>
        <w:gridCol w:w="1577"/>
        <w:gridCol w:w="1578"/>
        <w:gridCol w:w="2404"/>
        <w:gridCol w:w="2405"/>
      </w:tblGrid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мониторинга и анализа по представленным отчетам лиц, осуществляющих технический и авторский надзоры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консервации объекта, в том числе обследования и наблюдения за состоянием законсервированных и иных незавершенных строительством объектов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комплекса работ по постутилизации объекта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на объектах, где орган строительства является заказчиком, требований государственных нормативов, в том числе: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акта выбора земельного участка на объект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соответствующего права на земельный участок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задания на проектирование намеченного объекта по установленной форме в соответствии с требованиями действующих нормативных документов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технических регламентов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жизнедеятельности маломобильных групп населения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4.8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архитектурно-планировочного задания по установленной форме в соответствии с требованиями действующих нормативных документов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4.9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технических условий на подключение к источникам инженерного и коммунального обеспечения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отчета об инженерно-геологических изысканиях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устранением проектной организацией замечаний экспертной организаций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разрешения соответствующих организаций на: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работ в зоне воздушных линий электропередач и линий связи, в полосе отвода железных дорог, в местах прохождения подземных коммуникаций (кабельных, газопроводных, канализационных и других), в зонах подработки земельных участков горными работами, расположенных на строительной площадке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временное пользование в период строительства в городах и других населенных пунктах электроэнергией, газом, водой, паром от существующих источников в соответствии с проектом организации строительства в случае отсутствия у заказчика на строительство собственных объектов газо-, водо-, паро- и энергоснабжения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вырубку леса и пересадку деревьев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(переутвержденной) проектной (проектно-сметной) документации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положительного заключения экспертизы проектов, в том числе повторного заключения экспертизы проектов (корректировки)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проекта производства работ (ППР) и других основных документов, разрабатываемых в проекте организации строительства (ПОС) и их не соответствие государственным (межгосударственным) нормативам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талона о приеме уведомления о начале производства строительно-монтажных работ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лицензии на право осуществления выполняемых видов работ, в том числе категорийности лицензируемой архитектурной, градостроительной и строительной деятельности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аттестованных экспертов осуществляющих технический надзор и их соответствие по уровням ответственности объекта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аттестованных экспертов осуществляющих авторский надзор и их соответствие по уровням ответственности объекта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количество экспертов технического и авторского надзора на объекте нормативным требованиям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соответствующих мер по представленной информации лиц, осуществляющих технический надзор по неисполняемым или ненадлежащим исполнением подрядчиком (генеральным подрядчиком) их указаний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соответствующих мер по представленной информации лиц, осуществляющих авторский надзор по неисполняемым или ненадлежащим исполнением подрядчиком (генеральным подрядчиком) их указаний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на объекте, таких как: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входного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18.2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операционного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приемочного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18.4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лабораторного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18.5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геодезического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18.6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исполнительной документации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исполнения подрядчиком указаний авторского и технического надзора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исполнения предписаний органов государственного архитектурно-строительного контроля и надзора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гарантийных обязательств по устранению нарушений и недоделок в соответствии с условиями договоров подряда и требованиями законодательства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соответствующих мер по приостановлению производство работ при осуществлении их с отступлением от проектной (проектно-сметной) документации и нормативных требований, а также от условий заключенного договора строительного подряда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согласований и подтверждающих документов при отклонении от утвержденной в установленном законодательством порядке проектной документации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приемки (ввода) объектов в эксплуатацию, в том числе: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готовность объекта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проектом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положительного заключения рабочей комиссии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25.3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продолжительности процедуры приемки объекта в эксплуатацию (сроки приемки) государственной 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комиссией: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25.3.1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построенным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жилищно-гражданского назначения – не более пяти рабочих дней с момента поступления соответствующего заявления от заказчика (застройщика) и подписанного акта рабочей комиссией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25.3.2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построенным крупным (технически сложным) общественным зданиям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сооружениям, а также иным объектам с производственным циклом, относящихся к сфере обслуживания населения – не более семи рабочих дней с момента поступления соответствующего заявления от заказчика (застройщика) и подписанного акта рабочей комиссией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25.4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по назначению и созданию комиссий решением заказчика не позднее 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пятидневный срок после получения письменного извещения от генерального подрядчика о готовности объекта: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25.4.1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приемочной комиссии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25.4.2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комиссии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25.5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по назначению государственной приемочной комиссии: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25.5.1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приемке в эксплуатацию объектов производственного назначения – не позднее чем за три месяца до намеченного срока начала работы комиссии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25.5.2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приемке в эксплуатацию объектов жилищно-гражданского и коммунального назначения – не позднее чем за тридцать календарных дней до намеченного срока начала работы комиссии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установленной формы акта государственной приемочной комиссии о приемке построенного объекта в эксплуатацию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фактов по истребованию не предусмотренных документов (материалов)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мониторинга, отчетов, информаций, сведений, материалов уполномоченному органу по делам архитектуры, градостроительства и строительства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ранее выданных предписаний органу строительства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Положение и должностные инструкции органа строительства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Должностное (ые) лицо (а) </w:t>
      </w:r>
      <w:r>
        <w:rPr>
          <w:rFonts w:ascii="Times New Roman"/>
          <w:b w:val="false"/>
          <w:i w:val="false"/>
          <w:color w:val="000000"/>
          <w:sz w:val="28"/>
        </w:rPr>
        <w:t>_____________ 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(должность)   (подпись)  (фамилия,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отчество (в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случае наличия))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_____________ 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(должность)   (подпись)  (фамилия,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отчество (в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случае наличия))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субъекта                   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     (фамилия, имя, отчество (в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случае наличия))</w:t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2015 года № 446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приказов председателя</w:t>
      </w:r>
      <w:r>
        <w:br/>
      </w:r>
      <w:r>
        <w:rPr>
          <w:rFonts w:ascii="Times New Roman"/>
          <w:b/>
          <w:i w:val="false"/>
          <w:color w:val="000000"/>
        </w:rPr>
        <w:t>
Агентства Республики Казахстан по делам строительства и</w:t>
      </w:r>
      <w:r>
        <w:br/>
      </w:r>
      <w:r>
        <w:rPr>
          <w:rFonts w:ascii="Times New Roman"/>
          <w:b/>
          <w:i w:val="false"/>
          <w:color w:val="000000"/>
        </w:rPr>
        <w:t>
жилищно-коммунального хозяйства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17 февраля 2011 года № 59 «Об утверждении критериев оценки степени рисков местных исполнительных органов по делам архитектуры, градостроительства и строительства» (зарегистрированный в Реестре государственной регистрации нормативных правовых актов за № 6818, опубликованный в Собрании актов центральных исполнительных и иных центральных государственных органов Республики Казахстан № 12,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17 февраля 2012 года № 55 «О внесении изменений в приказ Председателя Агентства Республики Казахстан по делам строительства и жилищно-коммунального хозяйства от 17 февраля 2011 года № 59 «Об утверждении критериев оценки степени рисков местных исполнительных органов по делам архитектуры, градостроительства и строительства, государственного архитектурно-строительного контроля и надзора, лицензирования» (зарегистрированный в Реестре государственной регистрации нормативных правовых актов за № 7455).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17 февраля 2011 года № 60 «Об утверждении формы проверочного листа по вопросам проверок деятельности местных исполнительных органов по делам архитектуры, градостроительства и строительства» (зарегистрированный в Реестре государственной регистрации нормативных правовых актов за № 6825, опубликованный в Собрании актов центральных исполнительных и иных центральных государственных органов Республики Казахстан № 12,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17 февраля 2012 года № 54 «О внесении изменений в приказ Председателя Агентства Республики Казахстан по делам строительства и жилищно-коммунального хозяйства от 17 февраля 2011 года № 60 «Об утверждении формы проверочного листа по вопросам проверок деятельности местных исполнительных органов по делам архитектуры, градостроительства и строительства, государственного архитектурно-строительного контроля и надзора, лицензирования» (зарегистрированный в Реестре государственной регистрации нормативных правовых актов за № 7457).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