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edc6" w14:textId="1a6e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форм проверочных листов в сферах качества оказания медицинских услуг, обращения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здравоохранения и социального развития Республики Казахстан от 29 июня 2015 года № 538 и и.о. Министра национальной экономики Республики Казахстан от 30 июня 2015 года № 490. Зарегистрирован в Министерстве юстиции Республики Казахстан 30 июля 2015 года № 11796. Утратил силу совместным приказом Министра здравоохранения и социального развития Республики Казахстан от 29 декабря 2015 года № 1064 и Министра национальной экономики Республики Казахстан от 29 декабря 2015 года № 831</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и социального развития РК от 29.12.2015 № 1064 и Министра национальной экономики РК от 29.12.2015 № 831 (вводится в действие с 01.01.2016).</w:t>
      </w:r>
    </w:p>
    <w:bookmarkStart w:name="z2" w:id="0"/>
    <w:p>
      <w:pPr>
        <w:spacing w:after="0"/>
        <w:ind w:left="0"/>
        <w:jc w:val="both"/>
      </w:pPr>
      <w:r>
        <w:rPr>
          <w:rFonts w:ascii="Times New Roman"/>
          <w:b w:val="false"/>
          <w:i w:val="false"/>
          <w:color w:val="000000"/>
          <w:sz w:val="28"/>
        </w:rPr>
        <w:t>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w:t>
      </w:r>
      <w:r>
        <w:rPr>
          <w:rFonts w:ascii="Times New Roman"/>
          <w:b w:val="false"/>
          <w:i w:val="false"/>
          <w:color w:val="000000"/>
          <w:sz w:val="28"/>
        </w:rPr>
        <w:t>пунктом 3</w:t>
      </w:r>
      <w:r>
        <w:rPr>
          <w:rFonts w:ascii="Times New Roman"/>
          <w:b w:val="false"/>
          <w:i w:val="false"/>
          <w:color w:val="000000"/>
          <w:sz w:val="28"/>
        </w:rPr>
        <w:t xml:space="preserve"> статьи 13,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от 6 января 2011 года «О государственном контроле и надзоре в Республике Казахстан», </w:t>
      </w:r>
      <w:r>
        <w:rPr>
          <w:rFonts w:ascii="Times New Roman"/>
          <w:b/>
          <w:i w:val="false"/>
          <w:color w:val="000000"/>
          <w:sz w:val="28"/>
        </w:rPr>
        <w:t>ПРИКАЗЫВАЕМ:</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критерии оценки степени риска в сфере качества оказания медицинских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2) формы проверочного листа в сфере качества оказания медицинских услуг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3) критерии оценки степени риска в сфере обращения лекарственных средств, изделий медицинского назначения и медицинской техники согласно </w:t>
      </w:r>
      <w:r>
        <w:rPr>
          <w:rFonts w:ascii="Times New Roman"/>
          <w:b w:val="false"/>
          <w:i w:val="false"/>
          <w:color w:val="000000"/>
          <w:sz w:val="28"/>
        </w:rPr>
        <w:t xml:space="preserve">приложению 3 </w:t>
      </w:r>
      <w:r>
        <w:rPr>
          <w:rFonts w:ascii="Times New Roman"/>
          <w:b w:val="false"/>
          <w:i w:val="false"/>
          <w:color w:val="000000"/>
          <w:sz w:val="28"/>
        </w:rPr>
        <w:t>к настоящему совместному приказу;</w:t>
      </w:r>
      <w:r>
        <w:br/>
      </w:r>
      <w:r>
        <w:rPr>
          <w:rFonts w:ascii="Times New Roman"/>
          <w:b w:val="false"/>
          <w:i w:val="false"/>
          <w:color w:val="000000"/>
          <w:sz w:val="28"/>
        </w:rPr>
        <w:t>
      4) формы проверочного листа в сфере обращения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w:t>
      </w:r>
      <w:r>
        <w:rPr>
          <w:rFonts w:ascii="Times New Roman"/>
          <w:b w:val="false"/>
          <w:i w:val="false"/>
          <w:color w:val="000000"/>
          <w:sz w:val="28"/>
        </w:rPr>
        <w:t>
      2. Комитету контроля медицинской и фармацевтической деятельности Министерства здравоохранения Республики Казахстан обеспечить:</w:t>
      </w:r>
      <w:r>
        <w:br/>
      </w: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r>
        <w:br/>
      </w:r>
      <w:r>
        <w:rPr>
          <w:rFonts w:ascii="Times New Roman"/>
          <w:b w:val="false"/>
          <w:i w:val="false"/>
          <w:color w:val="000000"/>
          <w:sz w:val="28"/>
        </w:rPr>
        <w:t>
      2) направление настоящего совместного приказа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 в течение десяти календарных дней после государственной регистрации в Министерстве юстиции Республики Казахстан;</w:t>
      </w:r>
      <w:r>
        <w:br/>
      </w:r>
      <w:r>
        <w:rPr>
          <w:rFonts w:ascii="Times New Roman"/>
          <w:b w:val="false"/>
          <w:i w:val="false"/>
          <w:color w:val="000000"/>
          <w:sz w:val="28"/>
        </w:rPr>
        <w:t>
      3) размещение настоящего совместного приказа на официальном интернет-ресурсе Министерства здравоохранения и социального развития Республики Казахстан;</w:t>
      </w:r>
      <w:r>
        <w:br/>
      </w:r>
      <w:r>
        <w:rPr>
          <w:rFonts w:ascii="Times New Roman"/>
          <w:b w:val="false"/>
          <w:i w:val="false"/>
          <w:color w:val="000000"/>
          <w:sz w:val="28"/>
        </w:rPr>
        <w:t>
      4) в течение 10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Республиканскому центру электронного здравоохранения (по согласованию) обеспечить:</w:t>
      </w:r>
      <w:r>
        <w:br/>
      </w:r>
      <w:r>
        <w:rPr>
          <w:rFonts w:ascii="Times New Roman"/>
          <w:b w:val="false"/>
          <w:i w:val="false"/>
          <w:color w:val="000000"/>
          <w:sz w:val="28"/>
        </w:rPr>
        <w:t>
      1) мониторинг Критериев оценки степени риска в сфере оказания медицинских услуг в информационных системах на постоянной основе;</w:t>
      </w:r>
      <w:r>
        <w:br/>
      </w:r>
      <w:r>
        <w:rPr>
          <w:rFonts w:ascii="Times New Roman"/>
          <w:b w:val="false"/>
          <w:i w:val="false"/>
          <w:color w:val="000000"/>
          <w:sz w:val="28"/>
        </w:rPr>
        <w:t>
      2) сбор информации по запросу в другие государственные органы по Критериям оценки степени риска в сфере оказания медицинских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не формируемым из информационных систем;</w:t>
      </w:r>
      <w:r>
        <w:br/>
      </w:r>
      <w:r>
        <w:rPr>
          <w:rFonts w:ascii="Times New Roman"/>
          <w:b w:val="false"/>
          <w:i w:val="false"/>
          <w:color w:val="000000"/>
          <w:sz w:val="28"/>
        </w:rPr>
        <w:t>
      3) предоставление сводных данных по Критериям оценки степени риска в сфере оказания медицинских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в Комитет контроля медицинской и фармацевтической деятельности Министерства здравоохранения и социального развития Республики Казахстан ежегодно, к 30 апреля и 30 ноября.</w:t>
      </w:r>
      <w:r>
        <w:br/>
      </w:r>
      <w:r>
        <w:rPr>
          <w:rFonts w:ascii="Times New Roman"/>
          <w:b w:val="false"/>
          <w:i w:val="false"/>
          <w:color w:val="000000"/>
          <w:sz w:val="28"/>
        </w:rPr>
        <w:t>
</w:t>
      </w:r>
      <w:r>
        <w:rPr>
          <w:rFonts w:ascii="Times New Roman"/>
          <w:b w:val="false"/>
          <w:i w:val="false"/>
          <w:color w:val="000000"/>
          <w:sz w:val="28"/>
        </w:rPr>
        <w:t>
      4. Признать утратившими силу совместные приказы:</w:t>
      </w:r>
      <w:r>
        <w:br/>
      </w:r>
      <w:r>
        <w:rPr>
          <w:rFonts w:ascii="Times New Roman"/>
          <w:b w:val="false"/>
          <w:i w:val="false"/>
          <w:color w:val="000000"/>
          <w:sz w:val="28"/>
        </w:rPr>
        <w:t>
</w:t>
      </w:r>
      <w:r>
        <w:rPr>
          <w:rFonts w:ascii="Times New Roman"/>
          <w:b w:val="false"/>
          <w:i w:val="false"/>
          <w:color w:val="000000"/>
          <w:sz w:val="28"/>
        </w:rPr>
        <w:t>
      1) Министра здравоохранения Республики Казахстан от 3 сентября 2012 года № 608 и Министра экономического развития и торговли Республики Казахстан от 3 октября 2012 года № 283 «Об утверждении форм проверочных листов в сфере частного предпринимательства по оказанию медицинских услуг, обращению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Республики Казахстан № </w:t>
      </w:r>
      <w:r>
        <w:rPr>
          <w:rFonts w:ascii="Times New Roman"/>
          <w:b w:val="false"/>
          <w:i w:val="false"/>
          <w:color w:val="000000"/>
          <w:sz w:val="28"/>
        </w:rPr>
        <w:t>8068</w:t>
      </w:r>
      <w:r>
        <w:rPr>
          <w:rFonts w:ascii="Times New Roman"/>
          <w:b w:val="false"/>
          <w:i w:val="false"/>
          <w:color w:val="000000"/>
          <w:sz w:val="28"/>
        </w:rPr>
        <w:t>, опубликован 19.01.2013 года, «Казахстанская правда» № 20-21 (27294-27295);</w:t>
      </w:r>
      <w:r>
        <w:br/>
      </w:r>
      <w:r>
        <w:rPr>
          <w:rFonts w:ascii="Times New Roman"/>
          <w:b w:val="false"/>
          <w:i w:val="false"/>
          <w:color w:val="000000"/>
          <w:sz w:val="28"/>
        </w:rPr>
        <w:t>
</w:t>
      </w:r>
      <w:r>
        <w:rPr>
          <w:rFonts w:ascii="Times New Roman"/>
          <w:b w:val="false"/>
          <w:i w:val="false"/>
          <w:color w:val="000000"/>
          <w:sz w:val="28"/>
        </w:rPr>
        <w:t>
      2) Министра здравоохранения Республики Казахстан от 3 сентября 2012 года № 609 и Министра экономического развития и торговли Республики Казахстан от 3 октября 2012 года № 282 «Об утверждении критериев оценки степени риска в сфере частного предпринимательства по оказанию медицинских услуг, обращению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Республики Казахстан № </w:t>
      </w:r>
      <w:r>
        <w:rPr>
          <w:rFonts w:ascii="Times New Roman"/>
          <w:b w:val="false"/>
          <w:i w:val="false"/>
          <w:color w:val="000000"/>
          <w:sz w:val="28"/>
        </w:rPr>
        <w:t>8067</w:t>
      </w:r>
      <w:r>
        <w:rPr>
          <w:rFonts w:ascii="Times New Roman"/>
          <w:b w:val="false"/>
          <w:i w:val="false"/>
          <w:color w:val="000000"/>
          <w:sz w:val="28"/>
        </w:rPr>
        <w:t>, опубликован 19.01.2013 года, «Казахстанская правда» № 20-21 (27294-27295).</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вице-министра здравоохранения и социального развития Республики Казахстан Цой А.В.</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6535"/>
        <w:gridCol w:w="6545"/>
      </w:tblGrid>
      <w:tr>
        <w:trPr>
          <w:trHeight w:val="30" w:hRule="atLeast"/>
        </w:trPr>
        <w:tc>
          <w:tcPr>
            <w:tcW w:w="653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Министр               </w:t>
            </w:r>
            <w:r>
              <w:br/>
            </w:r>
            <w:r>
              <w:rPr>
                <w:rFonts w:ascii="Times New Roman"/>
                <w:b w:val="false"/>
                <w:i w:val="false"/>
                <w:color w:val="000000"/>
                <w:sz w:val="20"/>
              </w:rPr>
              <w:t>
</w:t>
            </w:r>
            <w:r>
              <w:rPr>
                <w:rFonts w:ascii="Times New Roman"/>
                <w:b w:val="false"/>
                <w:i/>
                <w:color w:val="000000"/>
                <w:sz w:val="20"/>
              </w:rPr>
              <w:t xml:space="preserve">здравоохранения и      </w:t>
            </w:r>
            <w:r>
              <w:br/>
            </w:r>
            <w:r>
              <w:rPr>
                <w:rFonts w:ascii="Times New Roman"/>
                <w:b w:val="false"/>
                <w:i w:val="false"/>
                <w:color w:val="000000"/>
                <w:sz w:val="20"/>
              </w:rPr>
              <w:t>
</w:t>
            </w:r>
            <w:r>
              <w:rPr>
                <w:rFonts w:ascii="Times New Roman"/>
                <w:b w:val="false"/>
                <w:i/>
                <w:color w:val="000000"/>
                <w:sz w:val="20"/>
              </w:rPr>
              <w:t xml:space="preserve">социального развития    </w:t>
            </w:r>
            <w:r>
              <w:br/>
            </w:r>
            <w:r>
              <w:rPr>
                <w:rFonts w:ascii="Times New Roman"/>
                <w:b w:val="false"/>
                <w:i w:val="false"/>
                <w:color w:val="000000"/>
                <w:sz w:val="20"/>
              </w:rPr>
              <w:t>
</w:t>
            </w:r>
            <w:r>
              <w:rPr>
                <w:rFonts w:ascii="Times New Roman"/>
                <w:b w:val="false"/>
                <w:i/>
                <w:color w:val="000000"/>
                <w:sz w:val="20"/>
              </w:rPr>
              <w:t xml:space="preserve">Республики казахстан    </w:t>
            </w:r>
            <w:r>
              <w:br/>
            </w:r>
            <w:r>
              <w:rPr>
                <w:rFonts w:ascii="Times New Roman"/>
                <w:b w:val="false"/>
                <w:i w:val="false"/>
                <w:color w:val="000000"/>
                <w:sz w:val="20"/>
              </w:rPr>
              <w:t>
</w:t>
            </w:r>
            <w:r>
              <w:rPr>
                <w:rFonts w:ascii="Times New Roman"/>
                <w:b w:val="false"/>
                <w:i/>
                <w:color w:val="000000"/>
                <w:sz w:val="20"/>
              </w:rPr>
              <w:t>__________ Т. Дуйсенова</w:t>
            </w:r>
          </w:p>
        </w:tc>
        <w:tc>
          <w:tcPr>
            <w:tcW w:w="654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 о. Министра         </w:t>
            </w:r>
            <w:r>
              <w:br/>
            </w:r>
            <w:r>
              <w:rPr>
                <w:rFonts w:ascii="Times New Roman"/>
                <w:b w:val="false"/>
                <w:i w:val="false"/>
                <w:color w:val="000000"/>
                <w:sz w:val="20"/>
              </w:rPr>
              <w:t>
</w:t>
            </w:r>
            <w:r>
              <w:rPr>
                <w:rFonts w:ascii="Times New Roman"/>
                <w:b w:val="false"/>
                <w:i/>
                <w:color w:val="000000"/>
                <w:sz w:val="20"/>
              </w:rPr>
              <w:t xml:space="preserve">национальной экономики  </w:t>
            </w:r>
            <w:r>
              <w:br/>
            </w:r>
            <w:r>
              <w:rPr>
                <w:rFonts w:ascii="Times New Roman"/>
                <w:b w:val="false"/>
                <w:i w:val="false"/>
                <w:color w:val="000000"/>
                <w:sz w:val="20"/>
              </w:rPr>
              <w:t>
</w:t>
            </w:r>
            <w:r>
              <w:rPr>
                <w:rFonts w:ascii="Times New Roman"/>
                <w:b w:val="false"/>
                <w:i/>
                <w:color w:val="000000"/>
                <w:sz w:val="20"/>
              </w:rPr>
              <w:t xml:space="preserve">Республики Казахстан     </w:t>
            </w:r>
            <w:r>
              <w:br/>
            </w:r>
            <w:r>
              <w:rPr>
                <w:rFonts w:ascii="Times New Roman"/>
                <w:b w:val="false"/>
                <w:i w:val="false"/>
                <w:color w:val="000000"/>
                <w:sz w:val="20"/>
              </w:rPr>
              <w:t>
</w:t>
            </w:r>
            <w:r>
              <w:rPr>
                <w:rFonts w:ascii="Times New Roman"/>
                <w:b w:val="false"/>
                <w:i/>
                <w:color w:val="000000"/>
                <w:sz w:val="20"/>
              </w:rPr>
              <w:t>___________ М. Кусаинов</w:t>
            </w:r>
          </w:p>
        </w:tc>
      </w:tr>
    </w:tbl>
    <w:p>
      <w:pPr>
        <w:spacing w:after="0"/>
        <w:ind w:left="0"/>
        <w:jc w:val="both"/>
      </w:pP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Председатель Комитета по правовой</w:t>
      </w:r>
      <w:r>
        <w:br/>
      </w:r>
      <w:r>
        <w:rPr>
          <w:rFonts w:ascii="Times New Roman"/>
          <w:b w:val="false"/>
          <w:i w:val="false"/>
          <w:color w:val="000000"/>
          <w:sz w:val="28"/>
        </w:rPr>
        <w:t>
</w:t>
      </w:r>
      <w:r>
        <w:rPr>
          <w:rFonts w:ascii="Times New Roman"/>
          <w:b w:val="false"/>
          <w:i/>
          <w:color w:val="000000"/>
          <w:sz w:val="28"/>
        </w:rPr>
        <w:t>статистике и специальным учетам</w:t>
      </w:r>
      <w:r>
        <w:br/>
      </w:r>
      <w:r>
        <w:rPr>
          <w:rFonts w:ascii="Times New Roman"/>
          <w:b w:val="false"/>
          <w:i w:val="false"/>
          <w:color w:val="000000"/>
          <w:sz w:val="28"/>
        </w:rPr>
        <w:t>
</w:t>
      </w:r>
      <w:r>
        <w:rPr>
          <w:rFonts w:ascii="Times New Roman"/>
          <w:b w:val="false"/>
          <w:i/>
          <w:color w:val="000000"/>
          <w:sz w:val="28"/>
        </w:rPr>
        <w:t>Генеральной прокуратуры</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_____________________ С. Айтпаева</w:t>
      </w:r>
      <w:r>
        <w:br/>
      </w:r>
      <w:r>
        <w:rPr>
          <w:rFonts w:ascii="Times New Roman"/>
          <w:b w:val="false"/>
          <w:i w:val="false"/>
          <w:color w:val="000000"/>
          <w:sz w:val="28"/>
        </w:rPr>
        <w:t>
</w:t>
      </w:r>
      <w:r>
        <w:rPr>
          <w:rFonts w:ascii="Times New Roman"/>
          <w:b w:val="false"/>
          <w:i/>
          <w:color w:val="000000"/>
          <w:sz w:val="28"/>
        </w:rPr>
        <w:t>30 июня 2015 год</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и социального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июня 2015 года № 538</w:t>
      </w:r>
      <w:r>
        <w:br/>
      </w:r>
      <w:r>
        <w:rPr>
          <w:rFonts w:ascii="Times New Roman"/>
          <w:b w:val="false"/>
          <w:i w:val="false"/>
          <w:color w:val="000000"/>
          <w:sz w:val="28"/>
        </w:rPr>
        <w:t xml:space="preserve">
и Министра национальной  </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от 30 июня 2015 года № 490</w:t>
      </w:r>
    </w:p>
    <w:bookmarkEnd w:id="1"/>
    <w:bookmarkStart w:name="z9" w:id="2"/>
    <w:p>
      <w:pPr>
        <w:spacing w:after="0"/>
        <w:ind w:left="0"/>
        <w:jc w:val="left"/>
      </w:pPr>
      <w:r>
        <w:rPr>
          <w:rFonts w:ascii="Times New Roman"/>
          <w:b/>
          <w:i w:val="false"/>
          <w:color w:val="000000"/>
        </w:rPr>
        <w:t xml:space="preserve"> 
Критерии оценки степени риска в сфере качества</w:t>
      </w:r>
      <w:r>
        <w:br/>
      </w:r>
      <w:r>
        <w:rPr>
          <w:rFonts w:ascii="Times New Roman"/>
          <w:b/>
          <w:i w:val="false"/>
          <w:color w:val="000000"/>
        </w:rPr>
        <w:t>
оказания медицинских услуг 1. Общие положения</w:t>
      </w:r>
    </w:p>
    <w:bookmarkEnd w:id="2"/>
    <w:bookmarkStart w:name="z10" w:id="3"/>
    <w:p>
      <w:pPr>
        <w:spacing w:after="0"/>
        <w:ind w:left="0"/>
        <w:jc w:val="both"/>
      </w:pPr>
      <w:r>
        <w:rPr>
          <w:rFonts w:ascii="Times New Roman"/>
          <w:b w:val="false"/>
          <w:i w:val="false"/>
          <w:color w:val="000000"/>
          <w:sz w:val="28"/>
        </w:rPr>
        <w:t>
      1. Настоящие Критерии оценки степени рисков в сфере качества оказания медицинских услуг (далее - Критерии)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и Методикой формирования государственными органами системы оценки рисков,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национальной экономики Республики Казахстан от 17 апреля 2015 года № 343 «Об утверждении Методики формирования государственными органами (за исключением Национального Банка Республики Казахстан) системы оценки рисков», зарегистрированного в Реестре государственной регистрации нормативных правовых актов за № 11082.</w:t>
      </w:r>
      <w:r>
        <w:br/>
      </w:r>
      <w:r>
        <w:rPr>
          <w:rFonts w:ascii="Times New Roman"/>
          <w:b w:val="false"/>
          <w:i w:val="false"/>
          <w:color w:val="000000"/>
          <w:sz w:val="28"/>
        </w:rPr>
        <w:t>
</w:t>
      </w:r>
      <w:r>
        <w:rPr>
          <w:rFonts w:ascii="Times New Roman"/>
          <w:b w:val="false"/>
          <w:i w:val="false"/>
          <w:color w:val="000000"/>
          <w:sz w:val="28"/>
        </w:rPr>
        <w:t>
      2. В настоящих Критериях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период оценки – определенный временной период, за который проводится оценка рисков по объективным и субъективным критериям на основании отчетных данных, результатов мониторинга автоматизированных информационных систем, результатов предыдущих проверок и других источников информации. Для организаций, осуществляющих медицинскую деятельность период оценки, используемый в Критериях – 1 раз в полугодие;</w:t>
      </w:r>
      <w:r>
        <w:br/>
      </w:r>
      <w:r>
        <w:rPr>
          <w:rFonts w:ascii="Times New Roman"/>
          <w:b w:val="false"/>
          <w:i w:val="false"/>
          <w:color w:val="000000"/>
          <w:sz w:val="28"/>
        </w:rPr>
        <w:t>
</w:t>
      </w:r>
      <w:r>
        <w:rPr>
          <w:rFonts w:ascii="Times New Roman"/>
          <w:b w:val="false"/>
          <w:i w:val="false"/>
          <w:color w:val="000000"/>
          <w:sz w:val="28"/>
        </w:rPr>
        <w:t>
      2) риск в сфере оказания медицинских услуг – вероятность причинения вреда жизни или здоровью человека, законным интересам физических и юридических лиц, государства в результате осуществления медицинской деятельности проверяемого субъекта;</w:t>
      </w:r>
      <w:r>
        <w:br/>
      </w:r>
      <w:r>
        <w:rPr>
          <w:rFonts w:ascii="Times New Roman"/>
          <w:b w:val="false"/>
          <w:i w:val="false"/>
          <w:color w:val="000000"/>
          <w:sz w:val="28"/>
        </w:rPr>
        <w:t>
</w:t>
      </w:r>
      <w:r>
        <w:rPr>
          <w:rFonts w:ascii="Times New Roman"/>
          <w:b w:val="false"/>
          <w:i w:val="false"/>
          <w:color w:val="000000"/>
          <w:sz w:val="28"/>
        </w:rPr>
        <w:t>
      3) объективные критерии оценки степени риска (далее – объективные критерии) – критерии, используемые для отбора субъектов с потенциальным риском в сфере оказания медицинских услуг при осуществлении деятельности и не зависящие непосредственно от отдельного проверяемого субъекта (объекта);</w:t>
      </w:r>
      <w:r>
        <w:br/>
      </w:r>
      <w:r>
        <w:rPr>
          <w:rFonts w:ascii="Times New Roman"/>
          <w:b w:val="false"/>
          <w:i w:val="false"/>
          <w:color w:val="000000"/>
          <w:sz w:val="28"/>
        </w:rPr>
        <w:t>
</w:t>
      </w:r>
      <w:r>
        <w:rPr>
          <w:rFonts w:ascii="Times New Roman"/>
          <w:b w:val="false"/>
          <w:i w:val="false"/>
          <w:color w:val="000000"/>
          <w:sz w:val="28"/>
        </w:rPr>
        <w:t>
      4) субъективные критерии оценки степени риска (далее – субъективные критерии) – критерии оценки степени риска, используемые для отбора проверяемых субъектов (объектов) для проведения выборочных проверок, в зависимости от результатов деятельности конкретного проверяемого субъекта (объекта);</w:t>
      </w:r>
      <w:r>
        <w:br/>
      </w:r>
      <w:r>
        <w:rPr>
          <w:rFonts w:ascii="Times New Roman"/>
          <w:b w:val="false"/>
          <w:i w:val="false"/>
          <w:color w:val="000000"/>
          <w:sz w:val="28"/>
        </w:rPr>
        <w:t>
</w:t>
      </w:r>
      <w:r>
        <w:rPr>
          <w:rFonts w:ascii="Times New Roman"/>
          <w:b w:val="false"/>
          <w:i w:val="false"/>
          <w:color w:val="000000"/>
          <w:sz w:val="28"/>
        </w:rPr>
        <w:t>
      5) проверяемые субъекты – физические, юридические лица, филиалы и представительства юридических лиц в сфере здравоохранения, за деятельностью которых осуществляется контроль и надзор.</w:t>
      </w:r>
    </w:p>
    <w:bookmarkEnd w:id="3"/>
    <w:bookmarkStart w:name="z12" w:id="4"/>
    <w:p>
      <w:pPr>
        <w:spacing w:after="0"/>
        <w:ind w:left="0"/>
        <w:jc w:val="left"/>
      </w:pPr>
      <w:r>
        <w:rPr>
          <w:rFonts w:ascii="Times New Roman"/>
          <w:b/>
          <w:i w:val="false"/>
          <w:color w:val="000000"/>
        </w:rPr>
        <w:t xml:space="preserve"> 
2. Объективные критерии</w:t>
      </w:r>
    </w:p>
    <w:bookmarkEnd w:id="4"/>
    <w:bookmarkStart w:name="z13" w:id="5"/>
    <w:p>
      <w:pPr>
        <w:spacing w:after="0"/>
        <w:ind w:left="0"/>
        <w:jc w:val="both"/>
      </w:pPr>
      <w:r>
        <w:rPr>
          <w:rFonts w:ascii="Times New Roman"/>
          <w:b w:val="false"/>
          <w:i w:val="false"/>
          <w:color w:val="000000"/>
          <w:sz w:val="28"/>
        </w:rPr>
        <w:t>
      3. Отнесение проверяемых субъектов к степени риска осуществляется с учетом следующих объективных критериев:</w:t>
      </w:r>
      <w:r>
        <w:br/>
      </w:r>
      <w:r>
        <w:rPr>
          <w:rFonts w:ascii="Times New Roman"/>
          <w:b w:val="false"/>
          <w:i w:val="false"/>
          <w:color w:val="000000"/>
          <w:sz w:val="28"/>
        </w:rPr>
        <w:t>
      1) уровень опасности проверяемого субъекта в зависимости от осуществляемой деятельности;</w:t>
      </w:r>
      <w:r>
        <w:br/>
      </w:r>
      <w:r>
        <w:rPr>
          <w:rFonts w:ascii="Times New Roman"/>
          <w:b w:val="false"/>
          <w:i w:val="false"/>
          <w:color w:val="000000"/>
          <w:sz w:val="28"/>
        </w:rPr>
        <w:t>
      2) масштабов тяжести возможных негативных последствий вреда в процессе осуществления медицинской деятельности;</w:t>
      </w:r>
      <w:r>
        <w:br/>
      </w:r>
      <w:r>
        <w:rPr>
          <w:rFonts w:ascii="Times New Roman"/>
          <w:b w:val="false"/>
          <w:i w:val="false"/>
          <w:color w:val="000000"/>
          <w:sz w:val="28"/>
        </w:rPr>
        <w:t>
      3) возможности неблагоприятного воздействия на здоровье человека, законные интересы физических и юридических лиц, государства.</w:t>
      </w:r>
      <w:r>
        <w:br/>
      </w:r>
      <w:r>
        <w:rPr>
          <w:rFonts w:ascii="Times New Roman"/>
          <w:b w:val="false"/>
          <w:i w:val="false"/>
          <w:color w:val="000000"/>
          <w:sz w:val="28"/>
        </w:rPr>
        <w:t>
</w:t>
      </w:r>
      <w:r>
        <w:rPr>
          <w:rFonts w:ascii="Times New Roman"/>
          <w:b w:val="false"/>
          <w:i w:val="false"/>
          <w:color w:val="000000"/>
          <w:sz w:val="28"/>
        </w:rPr>
        <w:t>
      4. К высокой степени риска относятся все проверяемые субъекты, вне зависимости от формы собственности и ведомственной принадлежности, оказывающие стационарную, стационарозамещающую, амбулаторно-поликлиническую (первичную медико-санитарную, консультативно-диагностическую), стоматологическую, наркологическую, психиатрическую, фтизиатрическую, онкологическую, кардиохирургическую, скорую медицинскую помощь, в том числе в форме санитарной авиации, организации, оказывающие лабораторные услуги, помощь ВИЧ-инфицированным и больным СПИД, службы крови.</w:t>
      </w:r>
      <w:r>
        <w:br/>
      </w:r>
      <w:r>
        <w:rPr>
          <w:rFonts w:ascii="Times New Roman"/>
          <w:b w:val="false"/>
          <w:i w:val="false"/>
          <w:color w:val="000000"/>
          <w:sz w:val="28"/>
        </w:rPr>
        <w:t>
</w:t>
      </w:r>
      <w:r>
        <w:rPr>
          <w:rFonts w:ascii="Times New Roman"/>
          <w:b w:val="false"/>
          <w:i w:val="false"/>
          <w:color w:val="000000"/>
          <w:sz w:val="28"/>
        </w:rPr>
        <w:t>
      5. Проверяемые субъекты, осуществляющие восстановительное лечение, медицинскую реабилитацию, санаторно-курортное лечение, оказывающие доврачебную помощь, паллиативную помощь и сестринский уход; организации, оказывающие косметологическую помощь с применением инвазивных методов и использованием лекарственных средств, изделий медицинского назначения и медицинской техники не отнесены к высокой степени риска.</w:t>
      </w:r>
    </w:p>
    <w:bookmarkEnd w:id="5"/>
    <w:bookmarkStart w:name="z16" w:id="6"/>
    <w:p>
      <w:pPr>
        <w:spacing w:after="0"/>
        <w:ind w:left="0"/>
        <w:jc w:val="left"/>
      </w:pPr>
      <w:r>
        <w:rPr>
          <w:rFonts w:ascii="Times New Roman"/>
          <w:b/>
          <w:i w:val="false"/>
          <w:color w:val="000000"/>
        </w:rPr>
        <w:t xml:space="preserve"> 
3. Субъективные критерии</w:t>
      </w:r>
    </w:p>
    <w:bookmarkEnd w:id="6"/>
    <w:bookmarkStart w:name="z17" w:id="7"/>
    <w:p>
      <w:pPr>
        <w:spacing w:after="0"/>
        <w:ind w:left="0"/>
        <w:jc w:val="both"/>
      </w:pPr>
      <w:r>
        <w:rPr>
          <w:rFonts w:ascii="Times New Roman"/>
          <w:b w:val="false"/>
          <w:i w:val="false"/>
          <w:color w:val="000000"/>
          <w:sz w:val="28"/>
        </w:rPr>
        <w:t>
      6. Распределение и отбор проверяемых субъектов (объектов), отнесенных к высокой степени риска, для проведения выборочных проверок осуществляется посредством субъективных критериев.</w:t>
      </w:r>
      <w:r>
        <w:br/>
      </w:r>
      <w:r>
        <w:rPr>
          <w:rFonts w:ascii="Times New Roman"/>
          <w:b w:val="false"/>
          <w:i w:val="false"/>
          <w:color w:val="000000"/>
          <w:sz w:val="28"/>
        </w:rPr>
        <w:t>
</w:t>
      </w:r>
      <w:r>
        <w:rPr>
          <w:rFonts w:ascii="Times New Roman"/>
          <w:b w:val="false"/>
          <w:i w:val="false"/>
          <w:color w:val="000000"/>
          <w:sz w:val="28"/>
        </w:rPr>
        <w:t>
      7. Для определения субъективных критериев оценки степени рисков используются следующие источники информации:</w:t>
      </w:r>
      <w:r>
        <w:br/>
      </w:r>
      <w:r>
        <w:rPr>
          <w:rFonts w:ascii="Times New Roman"/>
          <w:b w:val="false"/>
          <w:i w:val="false"/>
          <w:color w:val="000000"/>
          <w:sz w:val="28"/>
        </w:rPr>
        <w:t>
      1) результаты мониторинга отчетности и сведений, представляемых проверяемым субъектом, в том числе посредством автоматизированных информационных систем, проводимого государственными органами, учреждениями и отраслевыми организациями;</w:t>
      </w:r>
      <w:r>
        <w:br/>
      </w:r>
      <w:r>
        <w:rPr>
          <w:rFonts w:ascii="Times New Roman"/>
          <w:b w:val="false"/>
          <w:i w:val="false"/>
          <w:color w:val="000000"/>
          <w:sz w:val="28"/>
        </w:rPr>
        <w:t>
      2) результаты предыдущих проверок и иных форм контроля;</w:t>
      </w:r>
      <w:r>
        <w:br/>
      </w:r>
      <w:r>
        <w:rPr>
          <w:rFonts w:ascii="Times New Roman"/>
          <w:b w:val="false"/>
          <w:i w:val="false"/>
          <w:color w:val="000000"/>
          <w:sz w:val="28"/>
        </w:rPr>
        <w:t>
      3) анализ официальных интернет-ресурсов госорганов, средств массовой информации;</w:t>
      </w:r>
      <w:r>
        <w:br/>
      </w:r>
      <w:r>
        <w:rPr>
          <w:rFonts w:ascii="Times New Roman"/>
          <w:b w:val="false"/>
          <w:i w:val="false"/>
          <w:color w:val="000000"/>
          <w:sz w:val="28"/>
        </w:rPr>
        <w:t>
      4) результаты анализа сведений, отчетных данных, представляемых уполномоченными органами и организациями по запросу.</w:t>
      </w:r>
      <w:r>
        <w:br/>
      </w:r>
      <w:r>
        <w:rPr>
          <w:rFonts w:ascii="Times New Roman"/>
          <w:b w:val="false"/>
          <w:i w:val="false"/>
          <w:color w:val="000000"/>
          <w:sz w:val="28"/>
        </w:rPr>
        <w:t>
</w:t>
      </w:r>
      <w:r>
        <w:rPr>
          <w:rFonts w:ascii="Times New Roman"/>
          <w:b w:val="false"/>
          <w:i w:val="false"/>
          <w:color w:val="000000"/>
          <w:sz w:val="28"/>
        </w:rPr>
        <w:t>
      8. Для оценки проверяемых субъектов по субъективным критериям используются данные следующих автоматизированных информационных систем: электронный регистр стационарных больных, система управления качеством медицинских услуг, дополнительный компонент подушевого норматива, электронный регистр онкологических больных, система учета медицинской техники, автоматизированная информационная система поликлиники, регистр диспансерных больных, национальный регистр больных туберкулезом.</w:t>
      </w:r>
      <w:r>
        <w:br/>
      </w:r>
      <w:r>
        <w:rPr>
          <w:rFonts w:ascii="Times New Roman"/>
          <w:b w:val="false"/>
          <w:i w:val="false"/>
          <w:color w:val="000000"/>
          <w:sz w:val="28"/>
        </w:rPr>
        <w:t>
</w:t>
      </w:r>
      <w:r>
        <w:rPr>
          <w:rFonts w:ascii="Times New Roman"/>
          <w:b w:val="false"/>
          <w:i w:val="false"/>
          <w:color w:val="000000"/>
          <w:sz w:val="28"/>
        </w:rPr>
        <w:t>
      9. Субъективные критерии подразделяются на три группы по степени значимости: грубые, значительные, незначительные. Субъективные критерии с распределением по степени значимости нарушений и источникам информации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10. При расчете общего показателя степени риска проводится оценка проверяемого субъекта по соответствующим критериям из всех источников: по результатам предыдущих проверок, данных мониторинга информационных систем, отчетных форм, интернет-ресурсов государственных органов. Оценка осуществляется с учетом профиля, формы предоставления медицинской помощи.</w:t>
      </w:r>
      <w:r>
        <w:br/>
      </w:r>
      <w:r>
        <w:rPr>
          <w:rFonts w:ascii="Times New Roman"/>
          <w:b w:val="false"/>
          <w:i w:val="false"/>
          <w:color w:val="000000"/>
          <w:sz w:val="28"/>
        </w:rPr>
        <w:t>
</w:t>
      </w:r>
      <w:r>
        <w:rPr>
          <w:rFonts w:ascii="Times New Roman"/>
          <w:b w:val="false"/>
          <w:i w:val="false"/>
          <w:color w:val="000000"/>
          <w:sz w:val="28"/>
        </w:rPr>
        <w:t>
      11. Одно или несколько невыполненных требований грубой степени приравнивается к показателю 100 и является основанием для отбора проверяемого субъекта на выборочную проверку. Дальнейшая оценка проверяемого субъекта (объекта) по значительным и незначительным требованиям не проводится.</w:t>
      </w:r>
      <w:r>
        <w:br/>
      </w:r>
      <w:r>
        <w:rPr>
          <w:rFonts w:ascii="Times New Roman"/>
          <w:b w:val="false"/>
          <w:i w:val="false"/>
          <w:color w:val="000000"/>
          <w:sz w:val="28"/>
        </w:rPr>
        <w:t>
</w:t>
      </w:r>
      <w:r>
        <w:rPr>
          <w:rFonts w:ascii="Times New Roman"/>
          <w:b w:val="false"/>
          <w:i w:val="false"/>
          <w:color w:val="000000"/>
          <w:sz w:val="28"/>
        </w:rPr>
        <w:t>
      12. В случае отсутствия невыполненных требований грубой степени, определяется суммарный показатель нарушений значительной и незначительной степени.</w:t>
      </w:r>
      <w:r>
        <w:br/>
      </w:r>
      <w:r>
        <w:rPr>
          <w:rFonts w:ascii="Times New Roman"/>
          <w:b w:val="false"/>
          <w:i w:val="false"/>
          <w:color w:val="000000"/>
          <w:sz w:val="28"/>
        </w:rPr>
        <w:t xml:space="preserve">
      При определении показателя нарушений значительной степени применяется коэффициент 0,7 и данный показатель рассчитывается по формуле: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 где: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нарушений значительной степени;</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требований значительной степени, предъявленных к проверке проверяемому субъекту (объекту) по всем источникам информации;</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нарушенных требований значительной степени.</w:t>
      </w:r>
      <w:r>
        <w:br/>
      </w:r>
      <w:r>
        <w:rPr>
          <w:rFonts w:ascii="Times New Roman"/>
          <w:b w:val="false"/>
          <w:i w:val="false"/>
          <w:color w:val="000000"/>
          <w:sz w:val="28"/>
        </w:rPr>
        <w:t>
</w:t>
      </w:r>
      <w:r>
        <w:rPr>
          <w:rFonts w:ascii="Times New Roman"/>
          <w:b w:val="false"/>
          <w:i w:val="false"/>
          <w:color w:val="000000"/>
          <w:sz w:val="28"/>
        </w:rPr>
        <w:t>
      13. При определении показателя нарушений незначительной степени применяется коэффициент 0,3 и данный показатель рассчитывается по следующей формуле: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нарушений незначительной степени;</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требований незначительной степени, предъявленных к проверке проверяемому субъекту (объекту);</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нарушенных требований незначительной степени.</w:t>
      </w:r>
      <w:r>
        <w:br/>
      </w:r>
      <w:r>
        <w:rPr>
          <w:rFonts w:ascii="Times New Roman"/>
          <w:b w:val="false"/>
          <w:i w:val="false"/>
          <w:color w:val="000000"/>
          <w:sz w:val="28"/>
        </w:rPr>
        <w:t>
</w:t>
      </w:r>
      <w:r>
        <w:rPr>
          <w:rFonts w:ascii="Times New Roman"/>
          <w:b w:val="false"/>
          <w:i w:val="false"/>
          <w:color w:val="000000"/>
          <w:sz w:val="28"/>
        </w:rPr>
        <w:t>
      14. Общий показатель степени риска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 рассчитывается по шкале от 0 до 100 и определяется путем суммирования показателей по следующей формуле: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 - общий показатель степени риска;</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нарушений значительной степени;</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нарушений незначительной степени.</w:t>
      </w:r>
      <w:r>
        <w:br/>
      </w:r>
      <w:r>
        <w:rPr>
          <w:rFonts w:ascii="Times New Roman"/>
          <w:b w:val="false"/>
          <w:i w:val="false"/>
          <w:color w:val="000000"/>
          <w:sz w:val="28"/>
        </w:rPr>
        <w:t>
</w:t>
      </w:r>
      <w:r>
        <w:rPr>
          <w:rFonts w:ascii="Times New Roman"/>
          <w:b w:val="false"/>
          <w:i w:val="false"/>
          <w:color w:val="000000"/>
          <w:sz w:val="28"/>
        </w:rPr>
        <w:t>
      15. По общему показателю степени риска проверяемый субъект (объект) относится:</w:t>
      </w:r>
      <w:r>
        <w:br/>
      </w:r>
      <w:r>
        <w:rPr>
          <w:rFonts w:ascii="Times New Roman"/>
          <w:b w:val="false"/>
          <w:i w:val="false"/>
          <w:color w:val="000000"/>
          <w:sz w:val="28"/>
        </w:rPr>
        <w:t>
      1) к высокой степени риска – при показателе степени риска от 60 до 100 и в отношении него проводится выборочная проверка;</w:t>
      </w:r>
      <w:r>
        <w:br/>
      </w:r>
      <w:r>
        <w:rPr>
          <w:rFonts w:ascii="Times New Roman"/>
          <w:b w:val="false"/>
          <w:i w:val="false"/>
          <w:color w:val="000000"/>
          <w:sz w:val="28"/>
        </w:rPr>
        <w:t>
      2) не относится к высокой степени риска – при показателе степени риска от 1 до 60 и в отношении него не проводится выборочная проверка.</w:t>
      </w:r>
      <w:r>
        <w:br/>
      </w:r>
      <w:r>
        <w:rPr>
          <w:rFonts w:ascii="Times New Roman"/>
          <w:b w:val="false"/>
          <w:i w:val="false"/>
          <w:color w:val="000000"/>
          <w:sz w:val="28"/>
        </w:rPr>
        <w:t>
</w:t>
      </w:r>
      <w:r>
        <w:rPr>
          <w:rFonts w:ascii="Times New Roman"/>
          <w:b w:val="false"/>
          <w:i w:val="false"/>
          <w:color w:val="000000"/>
          <w:sz w:val="28"/>
        </w:rPr>
        <w:t>
      16. При анализе и оценке не применяются данные субъективных критериев, ранее учтенных и использованных в отношении конкретного проверяемого субъекта (объекта).</w:t>
      </w:r>
      <w:r>
        <w:br/>
      </w:r>
      <w:r>
        <w:rPr>
          <w:rFonts w:ascii="Times New Roman"/>
          <w:b w:val="false"/>
          <w:i w:val="false"/>
          <w:color w:val="000000"/>
          <w:sz w:val="28"/>
        </w:rPr>
        <w:t>
</w:t>
      </w:r>
      <w:r>
        <w:rPr>
          <w:rFonts w:ascii="Times New Roman"/>
          <w:b w:val="false"/>
          <w:i w:val="false"/>
          <w:color w:val="000000"/>
          <w:sz w:val="28"/>
        </w:rPr>
        <w:t>
      17. На основании результатов оценки формируется список субъектов (объектов) для проведения выборочных проверок.</w:t>
      </w:r>
      <w:r>
        <w:br/>
      </w:r>
      <w:r>
        <w:rPr>
          <w:rFonts w:ascii="Times New Roman"/>
          <w:b w:val="false"/>
          <w:i w:val="false"/>
          <w:color w:val="000000"/>
          <w:sz w:val="28"/>
        </w:rPr>
        <w:t>
</w:t>
      </w:r>
      <w:r>
        <w:rPr>
          <w:rFonts w:ascii="Times New Roman"/>
          <w:b w:val="false"/>
          <w:i w:val="false"/>
          <w:color w:val="000000"/>
          <w:sz w:val="28"/>
        </w:rPr>
        <w:t>
      18. Список субъектов (объектов) проведения выборочных проверок составляется с учетом:</w:t>
      </w:r>
      <w:r>
        <w:br/>
      </w:r>
      <w:r>
        <w:rPr>
          <w:rFonts w:ascii="Times New Roman"/>
          <w:b w:val="false"/>
          <w:i w:val="false"/>
          <w:color w:val="000000"/>
          <w:sz w:val="28"/>
        </w:rPr>
        <w:t>
      1) приоритетности проверяемых субъектов (объектов) с наибольшим показателем степени риска;</w:t>
      </w:r>
      <w:r>
        <w:br/>
      </w:r>
      <w:r>
        <w:rPr>
          <w:rFonts w:ascii="Times New Roman"/>
          <w:b w:val="false"/>
          <w:i w:val="false"/>
          <w:color w:val="000000"/>
          <w:sz w:val="28"/>
        </w:rPr>
        <w:t>
      2) нагрузки на должностных лиц государственного органа, осуществляющих проверки.</w:t>
      </w:r>
      <w:r>
        <w:br/>
      </w:r>
      <w:r>
        <w:rPr>
          <w:rFonts w:ascii="Times New Roman"/>
          <w:b w:val="false"/>
          <w:i w:val="false"/>
          <w:color w:val="000000"/>
          <w:sz w:val="28"/>
        </w:rPr>
        <w:t>
</w:t>
      </w:r>
      <w:r>
        <w:rPr>
          <w:rFonts w:ascii="Times New Roman"/>
          <w:b w:val="false"/>
          <w:i w:val="false"/>
          <w:color w:val="000000"/>
          <w:sz w:val="28"/>
        </w:rPr>
        <w:t>
      19. Последующие списки для проведения выборочных проверок составляются после полного охвата выборочными проверками текущего графика.</w:t>
      </w:r>
    </w:p>
    <w:bookmarkEnd w:id="7"/>
    <w:bookmarkStart w:name="z31" w:id="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Критериям оценки степени риска</w:t>
      </w:r>
      <w:r>
        <w:br/>
      </w:r>
      <w:r>
        <w:rPr>
          <w:rFonts w:ascii="Times New Roman"/>
          <w:b w:val="false"/>
          <w:i w:val="false"/>
          <w:color w:val="000000"/>
          <w:sz w:val="28"/>
        </w:rPr>
        <w:t>
в сфере оказания медицинских услуг</w:t>
      </w:r>
    </w:p>
    <w:bookmarkEnd w:id="8"/>
    <w:bookmarkStart w:name="z32" w:id="9"/>
    <w:p>
      <w:pPr>
        <w:spacing w:after="0"/>
        <w:ind w:left="0"/>
        <w:jc w:val="both"/>
      </w:pPr>
      <w:r>
        <w:rPr>
          <w:rFonts w:ascii="Times New Roman"/>
          <w:b w:val="false"/>
          <w:i w:val="false"/>
          <w:color w:val="000000"/>
          <w:sz w:val="28"/>
        </w:rPr>
        <w:t>
</w:t>
      </w:r>
      <w:r>
        <w:rPr>
          <w:rFonts w:ascii="Times New Roman"/>
          <w:b/>
          <w:i w:val="false"/>
          <w:color w:val="000000"/>
          <w:sz w:val="28"/>
        </w:rPr>
        <w:t>   Субъективные критерии в сфере качества оказания медицинских</w:t>
      </w:r>
      <w:r>
        <w:br/>
      </w:r>
      <w:r>
        <w:rPr>
          <w:rFonts w:ascii="Times New Roman"/>
          <w:b w:val="false"/>
          <w:i w:val="false"/>
          <w:color w:val="000000"/>
          <w:sz w:val="28"/>
        </w:rPr>
        <w:t>
</w:t>
      </w:r>
      <w:r>
        <w:rPr>
          <w:rFonts w:ascii="Times New Roman"/>
          <w:b/>
          <w:i w:val="false"/>
          <w:color w:val="000000"/>
          <w:sz w:val="28"/>
        </w:rPr>
        <w:t>                             услуг</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0675"/>
        <w:gridCol w:w="2711"/>
      </w:tblGrid>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индикаторов</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нарушений</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По результатам предыдущих проверок</w:t>
            </w:r>
            <w:r>
              <w:br/>
            </w:r>
            <w:r>
              <w:rPr>
                <w:rFonts w:ascii="Times New Roman"/>
                <w:b w:val="false"/>
                <w:i w:val="false"/>
                <w:color w:val="000000"/>
                <w:sz w:val="20"/>
              </w:rPr>
              <w:t>
</w:t>
            </w:r>
            <w:r>
              <w:rPr>
                <w:rFonts w:ascii="Times New Roman"/>
                <w:b w:val="false"/>
                <w:i w:val="false"/>
                <w:color w:val="000000"/>
                <w:sz w:val="20"/>
              </w:rPr>
              <w:t>(степень тяжести устанавливается при несоблюдении нижеперечисленных требований)</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Общие критерии для всех проверяемых субъектов (объектов)</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лицензий, приложений к лицензии, сертификатов специалистов, разрешений второй категории на осуществляемые виды деятельности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к проведению ВСМП (на каждый вид проведенной ВСМП)</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лечебных, диагностических мероприятий протоколам диагностики и лечения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гарантированного объема бесплатной медицинской помощи в соответствии с утвержденным перечнем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Критерии для медицинских организаций, оказывающих стационарную, стационарозамещающую помощь, профильных стационаров</w:t>
            </w:r>
          </w:p>
        </w:tc>
      </w:tr>
      <w:tr>
        <w:trPr>
          <w:trHeight w:val="3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показаний для госпитализации в стационар установленным требованиям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оказанию экстренной помощи в приемном отделении стационара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права пациента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сведений о возможных последствиях от отказа от лечения, информации о диагнозе, прогнозе и плане лечебных мероприятий.</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 наличии письменного добровольного согласия пациента или его законных представителей на оказание медицинской помощи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клинического диагноза в течение 3 календарных суток со дня поступления пациента в стационар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 наличии в стационарах палат или боксов для раздельного размещения пациентов, представляющих опасность для окружающих</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ежедневного осмотра лечащим врачом пациентов, находящихся в стационаре, кроме выходных и праздничных дней, когда осмотр осуществляется дежурным медицинским персоналом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консультаций или консилиума при необходимости с проведением дополнительного обследования пациента, при затруднении в идентификации диагноза, неэффективности проводимого лечения, а также при иных показаниях</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критериев выписки из стационара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 обоснованным показаниям исследований, проведенных в организации ПМСП при плановой госпитализации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сведений каждому пациенту о правилах внутреннего распорядка, профессиональном статусе медицинских работников, оказывающих медицинские услуги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условий оказания платных медицинских услуг</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в специальном холодильном оборудовании препаратов крови и ее компонентов</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 наличии информированного добровольного согласия пациента или согласие родителей, опекунов или попечителей, близких родственников для пациентов, не достигших шестнадцатилетнего возраста и пациентов с психическими расстройствами перед проведением переливания продуктов крови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основаниям для применения продуктов крови, подтвержденное лабораторными показателями и клиническими данными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обеспечения декретированных групп населения (дети, пациенты родовспоможения, лица с иммунодепрессией, трансфузионно -зависимые) продуктами крови с дополнительными свойствами безопасности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проведения обязательного конфиденциального медицинского обследования лиц по клиническим показаниям на наличие ВИЧ-инфекции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материально–технической базы к оказанию ВСМП/уникальной технологии, утвержденным требованиям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подготовки штатных специалистов, оказывающих ВСМП/уникальные технологии, утвержденным требованиям к медицинским организациям, оказывающим ВСМП</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для операции по трансплантации почки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объема обследования донора\реципиента установленным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лечебно-диагностических мероприятий при трансплантации почки утвержденному Алгоритму ведения реципиента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об информировании пациента о видах диализа, осложнениях и рисках, связанных с лечением, ознакомление с памяткой диализного пациента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критериям отбора и начала заместительной почечной терапии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показаний для экстренного проведения внепочечного очищения крови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оснащения диализных залов утвержденным стандартам оснащения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алгоритма проведения процедуры гемодиализа установленным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продолжительности сеанса гемодиализа за период оценки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адекватности проводимого лечения критериям адекватности процедур гемодиализа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обеспечение функционирования сосудистого доступа в соответствии с утвержденными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качества лабораторных исследований</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требования о предоставлении листа временной нетрудоспособности, спального места для осуществления дополнительного ухода матери (отцу или иному лицу, осуществляющему уход за ребенком)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бесплатного питания кормящей матери ребенка до 1 года жизни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патологоанатомического вскрытия в случаях летальных исходов, при подозрении на острые инфекционные, онкологические заболевания, патологию детского возраста, летальный исход в связи с медицинскими манипуляциями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оснащения отделений медицинской техникой и оборудованием утвержденному минимальному перечню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функционального состояния больного во время анестезии и интенсивной терапии и оценки операционно-анестезиологического риска анестезии в соответствии с утвержденными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Критерии для медицинских организаций родовспоможения</w:t>
            </w:r>
          </w:p>
        </w:tc>
      </w:tr>
      <w:tr>
        <w:trPr>
          <w:trHeight w:val="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порядку госпитализации беременных, рожениц, родильниц утвержденному правилами оказания стационарной помощи в медицинских организациях по охране здоровья матери и ребенка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организации приемного покоя/ приемно-диагностического отделения порядку, утвержденному правилами оказания стационарной помощи в медицинских организациях по охране здоровья матери и ребенка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организации индивидуальной родильной палаты (отделения) порядку, утвержденному правилами оказания стационарной помощи в медицинских организациях по охране здоровья матери и ребенка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организации палаты (отделения) совместного пребывания матери и ребенка порядку, утвержденному правилами оказания стационарной помощи в медицинских организациях по охране здоровья матери и ребенка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порядка организации детского отделения (палаты) и палаты интенсивной терапии новорожденных порядку, утвержденному правилами оказания стационарной помощи в медицинских организациях по охране здоровья матери и ребенка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организации работы дородового отделения порядку, утвержденному правилами оказания стационарной помощи в медицинских организациях по охране здоровья матери и ребенка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условий оказания платных медицинских услуг установленным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в специальном холодильном оборудовании препаратов крови и ее компонентов</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информированного добровольного согласия пациента или согласие родителей, опекунов или попечителей, близких родственников для пациентов, не достигших шестнадцатилетнего возраста и пациентов с психическими расстройствами перед проведением переливания продуктов крови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оснований для применения продуктов крови, подтвержденная лабораторными показателями и клиническими данными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обеспечению декретированных групп населения (дети, пациенты родовспоможения, лица с иммунодепрессией, трансфузионно-зависимые) продуктами крови с дополнительными свойствами безопасности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использование медицинской техники (отсутствие простаивающего и неисправного оборудования)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консультативно-диагностической помощи беременным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Критерии для медицинских организаций, оказывающих первичную медико-санитарную, консультативно-диагностическую помощь</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оказания первичной медико-санитарной помощи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режима работы, по скользящему графику для всех специалистов и структурных подразделений с обеспечением работы дежурных врачей ПМСП и КДП в выходные и праздничные дни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показаний для обслуживания вызовов на дому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минимальным объемам медицинских услуг ПМСП, утвержденным положением о деятельности организаций здравоохранения, оказывающих амбулаторно-поликлиническую помощь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активного посещения пациента на дому медицинским работником, в том числе путем подворных (поквартирных) обходов</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периодичности проведения скрининговых осмотров целевых групп населения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организации акушерско-гинекологической помощи женщинам в акушерско-гинекологическом отделении (кабинете) установленным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Флюорографическое обследование группы «риска» лиц, подлежащих обязательному ежегодному флюорографическому обследованию на туберкулез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0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амбулаторного лечения больных туберкулезом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«группы риска» по заболеванию туберкулезом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проведения химиопрофилактики туберкулеза установленным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условий оказания платных медицинских услуг</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диспансерных мероприятий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объема обследования пациентов из групп риска развития хронической почечной недостаточности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организации работы онкологического кабинета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порядка оказания стационарозамещающей помощи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лекарственного обеспечения диспансерной группы установленным требованиям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обязательного конфиденциального медицинского обследования на наличие ВИЧ-инфекции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и работе кабинета здорового ребенка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проведения дородового патронажа беременных женщин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патронажа детей до 5 лет в соответствии с утвержденным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проводимого интегрированного ведения болезней детского возраста установленным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проводимой экспертизы временной нетрудоспособности установленным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учета лиц, получивших трансфузии донорской крови и ее компонентов, согласно списку представленному организацией, оказывающей стационарную помощь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диспансерного учета и динамического наблюдения больных с сердечно-сосудистыми заболеваниями в кардиологическом кабинете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кабинетов профильных специалистов в соответствии с утвержденным минимальным перечнем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обоснованности госпитализации в дневной стационар утвержденному перечню болезней, подлежащих стационарозамещающему лечению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профилактических медицинских осмотров населения с целью выявления и предупреждения БСК в соответствии с утвержденными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Критерии для медицинских организаций, оказывающих фтизиатрическую помощь</w:t>
            </w:r>
          </w:p>
        </w:tc>
      </w:tr>
      <w:tr>
        <w:trPr>
          <w:trHeight w:val="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раздельной госпитализации больных в соответствии с результатами микроскопии мазков мокроты, ТЛЧ и назначенным режимом лечения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допуска на работу, учебу лиц, переболевших туберкулезом утвержденным требованиям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обязательной госпитализации, лечения и реабилитации больных заразной формой туберкулеза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регистрации туберкулеза по категории лечения и типам больных установленным стандатам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лечению туберкулеза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амбулаторного лечения больных туберкулезом в соответствии с требованиями инструкции по организации и осуществлению профилактических мероприятий по туберкулезу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диспансерного учета больных туберкулезом в соответствии требованиями инструкции по организации и осуществлению профилактических мероприятий по туберкулезу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Лечение больных категории IV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лабораторной диагностики туберкулеза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общих принципов устранения побочных реакций противотуберкулезных препаратов</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обязательного конфиденциального медицинского обследования на наличие ВИЧ-инфекции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Критерии для медицинских организаций, оказывающих онкологическую помощь</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лечебных, диагностических мероприятий стандартам в области здравоохранения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оснащения кабинетов и структурных подразделений утвержденному перечню материально-технического оснащения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условий оказания платных медицинских услуг</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проводимой консультативной и лечебной помощи (в амбулаторных условиях и на дому) больным с хроническим болевым синдромом при онкологических заболеваниях с постоянным контролем эффективности симптоматической терапии в кабинете противоболевой терапии установленным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систематического диспансерного наблюдения за онкологическими больными в соответствии с утвержденными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в специальном холодильном оборудовании препаратов крови и ее компонентов</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 получении информированного добровольного согласия пациента или согласие родителей, опекунов или попечителей, близких родственников для пациентов, не достигших шестнадцатилетнего возраста и пациентов с психическими расстройствами перед проведением переливания продуктов крови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установленных стандартов при проведении химио-гормоно терапии больных с онкологической патологией на амбулаторном уровне в кабинете амбулаторной химиотерапии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отделения (кабинета) восстановительного лечения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кабинета централизованного разведения цитостатических лекарственных средств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мультидисциплинарной группы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организации проведения иммуногистохимических исследований по диагностике злокачественных новообразований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отделения лучевой терапии в соответствии с утвержденными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деятельности дневного стационара для проведения профилактических, диагностических, лечебных и реабилитационных мероприятий онкологическим больным, не требующим круглосуточного медицинского наблюдения установленным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скрининговых осмотров целевых групп</w:t>
            </w:r>
            <w:r>
              <w:br/>
            </w:r>
            <w:r>
              <w:rPr>
                <w:rFonts w:ascii="Times New Roman"/>
                <w:b w:val="false"/>
                <w:i w:val="false"/>
                <w:color w:val="000000"/>
                <w:sz w:val="20"/>
              </w:rPr>
              <w:t>
</w:t>
            </w:r>
            <w:r>
              <w:rPr>
                <w:rFonts w:ascii="Times New Roman"/>
                <w:b w:val="false"/>
                <w:i w:val="false"/>
                <w:color w:val="000000"/>
                <w:sz w:val="20"/>
              </w:rPr>
              <w:t>населения, направленных на раннее выявление предопухолевых и злокачественных новообразований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оказания медико-социальной помощи</w:t>
            </w:r>
            <w:r>
              <w:br/>
            </w:r>
            <w:r>
              <w:rPr>
                <w:rFonts w:ascii="Times New Roman"/>
                <w:b w:val="false"/>
                <w:i w:val="false"/>
                <w:color w:val="000000"/>
                <w:sz w:val="20"/>
              </w:rPr>
              <w:t>
</w:t>
            </w:r>
            <w:r>
              <w:rPr>
                <w:rFonts w:ascii="Times New Roman"/>
                <w:b w:val="false"/>
                <w:i w:val="false"/>
                <w:color w:val="000000"/>
                <w:sz w:val="20"/>
              </w:rPr>
              <w:t>онкологическим больным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сервисного обслуживания и контроля технического состояния радиотерапевтического оборудования онкологических организаций установленным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обязательного конфиденциального медицинского обследования на наличие ВИЧ-инфекции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Критерии для медицинских организаций, оказывающих скорую медицинскую помощь, медицинскую помощь в форме санитарной авиации</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уровню профессионального образования специалистов скорой медицинской помощи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1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минимальному перечню лекарственных средств, необходимых для укомплектования бригады скорой медицинской помощи и санитарной авиации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минимальному перечню изделий медицинского назначения, медицинских наборов, реагентов и дезинфицирующих средств для оснащения организаций скорой медицинской помощи и санитарной авиации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к расположению и зоне обслуживания подстанций скорой медицинской помощи для обеспечения организации 15-минутной транспортной доступности для бригад СМП</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порядка оказания скорой медицинской помощи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регламента выезда бригад СМП с момента получения вызова до передачи для обслуживания бригаде СМП</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времени доезда бригады СМП до места нахождения пациента с момента получения задания на обслуживание вызова со станции в зависимости от срочности вызовов</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минимальному перечню оснащения автомобиля скорой медицинской помощи для фельдшерских бригад</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минимальному перечню оснащения автомобиля скорой медицинской помощи для линейных (специализированных) бригад</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минимальному перечню оснащения автомобиля скорой медицинской помощи для реанимационных (кардиореанимационных) бригад и бригад интенсивной терапии (реанимобиль)</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перечню оснащения воздушного транспортного средства (самолет, вертолет) мобильной бригады санитарной авиации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порядка оказания медицинской помощи в форме санитарной авиации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Критерии для медицинских организаций, оказывающих наркологическую помощь</w:t>
            </w:r>
          </w:p>
        </w:tc>
      </w:tr>
      <w:tr>
        <w:trPr>
          <w:trHeight w:val="6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материально-технической обеспеченности медицинских организаций, оказывающих наркологическую помощь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утвержденных стандартов при формировании целевых групп населения, получающих наркологическую помощь</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индикаторам стандарта организации первичной наркологической помощи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индикаторам стандарта организации этапа амбулаторного лечения и реабилитации лиц, зависимых от ПАВ</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индикаторам стандарта организации этапа стационарного лечения и реабилитации лиц, зависимых от ПАВ</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индикаторам стандарта организации этапа противорецидивной и поддерживающей терапии лиц, зависимых от ПАВ</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оказанных платных услуг утвержденным стандартам оказания платных медицинских услуг</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обязательного конфиденциального медицинского обследования на наличие ВИЧ-инфекции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Критерии для медицинских организаций, оказывающих стоматологическую помощь</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оснащения кабинетов профильных специалистов в соответствии с утвержденным минимальным перечнем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условий оказания платных медицинских услуг</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структуры стоматологической поликлиники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обязательного конфиденциального медицинского обследования на наличие ВИЧ-инфекции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Критерии для медицинских организаций, оказывающих психиатрическую помощь</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структуры амбулаторно-поликлинического подразделения установленным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6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 документальном подтверждении добровольного обращения лица, с его письменного согласия, за исключением случаев, предусмотренных Кодексом.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о предоставлении информации о характере психического расстройства (заболевания), целях и методах лечения, продолжительности рекомендуемого лечения, побочных эффектах и об ожидаемых результатах.</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порядка госпитализации в психиатрический стационар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динамического наблюдения за больными психическими расстройствами (заболеваниями)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основаниям для помещения лиц в психоневрологические организации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обязательного конфиденциального медицинского обследования на наличие ВИЧ-инфекции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структуры стационарозамещающего подразделения установленным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организации наблюдения в клиническом отделении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Критерии для медицинских организаций, оказывающих лабораторные услуги</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условий оказания платных медицинских услуг</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качества лабораторных исследований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объема и видов исследований, установленных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населению лабораторных исследований в рамках гарантированного объема бесплатной медицинской помощи в соответствии с установленными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Критерии для организаций, оказывающих помощь ВИЧ-инфицированным и больным СПИД и осуществляющих мероприятия по профилактике ВИЧ-инфекции</w:t>
            </w:r>
          </w:p>
        </w:tc>
      </w:tr>
      <w:tr>
        <w:trPr>
          <w:trHeight w:val="4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и качества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медицинской помощи и лекарственного обеспечения в пределах гарантированного объема бесплатной медицинской помощи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дообследования на ВИЧ первично позитивных лиц</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алгоритма лабораторной диагностики ВИЧ-инфекции у детей, рожденных ВИЧ-инфицированными и больными СПИДом матерями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выдачи гражданам справок-сертификатов, подтверждающих отрицательные результаты обследования на антитела к ВИЧ</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Критерии для центров, оказывающих гемодиализную помощь</w:t>
            </w:r>
          </w:p>
        </w:tc>
      </w:tr>
      <w:tr>
        <w:trPr>
          <w:trHeight w:val="3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критериям для отбора и начала заместительной почечной терапии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показаниям для экстренного проведения внепочечного очищения крови у пациентов с острой почечной недостаточностью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оснащения диализных залов утвержденным стандартам оснащения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информированию пациента о видах диализа, осложнениях и рисках, связанных с лечением, ознакомление с памяткой диализного пациента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алгоритма проведения процедуры гемодиализа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средней продолжительности сеанса гемодиализа за период оценки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адекватности проводимого лечения критериям адекватности процедур гемодиализа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обеспечение функционирования сосудистого доступа в соответствии с утвержденными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Критерии для организаций, осуществляющих деятельность в сфере службы крови</w:t>
            </w:r>
          </w:p>
        </w:tc>
      </w:tr>
      <w:tr>
        <w:trPr>
          <w:trHeight w:val="30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информационной автоматизированной программой, обеспечивающей прослеживаемость дозы крови от момента забора до выдачи компонента крови в медицинскую организацию на основе бар-кодирования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методов диагностики маркеров трансмиссивных инфекций в донорской крови установленным требованиям (двухступенчатая диагностика - иммунологическое и молекулярно-биологическое исследования)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 диагностических лабораторных систем, применяемых для диагностики маркеров трансмиссивных инфекций в донорской крови установленным требованиям (закрытые автоматизированные лабораторные диагностические системы)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методов иммуногематологических исследований донорской крови установленным требованиям (колоночная агглютинация)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автоматизации процессов заготовки плазмы и клеток крови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входного контроля для закупаемых материалов (контейнеры для сбора крови, реагенты, тест-системы, дезинфицирующие средства, инструменты) используемых при производстве продуктов крови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оборудования, применяемого в производстве и при контроле качества продуктов крови, не прошедшего регулярное плановое техническое обслуживание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Критерии для организаций (центров), оказывающих кардиологическую, кардиохирургическую помощь</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структуры центра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в круглосуточном режиме лабораторно-инструментальных исследований в соответствии с утвержденным перечнем.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1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в плановом порядке инструментальных исследований в соответствии с утвержденным перечнем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платных услуг в соответствии в с утвержденными стандартами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Критерии по результатам мониторинга информационных систем</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числа предотвратимых летальных исходов по сравнению с предыдущим периодом оценки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показателя необоснованного отклонения лечебных, диагностических мероприятий от стандартов в области здравоохранения (более 10 % от числа пролеченных)</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послеоперационных осложнений</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случаев необоснованной госпитализации в стационар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простаивающего и/или неисправного оборудования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случаев проведения оперативного лечения через 2 суток и более при плановой госпитализации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осложнений после проведенной трансплантации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неинвазивным тестироваием пациентов с нестабильной стенокардией до проведения чрезкожного коронарного вмешательства менее 100 %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реперфузионной терапией при трансмуральном инфаркте менее 75 %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чрезкожным коронарным вмешательством при субэндокардиальном инфаркте менее 40 %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отклонений в средней численности населения на участке от нормативов</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случаев несвоевременного выявления злокачественных новообразований визуальной локализации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случаев несвоевременно диагностированного туберкулеза легких</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показателя госпитализированных по поводу осложнений болезней системы кровообращения (острый инфаркт миокарда, острое нарушение мозгового кровообращения) из числа состоящих на диспансерном учете более 5%</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показателя детской смертности (от 7 дней до 5 лет), предотвратимой на уровне АПО по сравнению с предыдущим годом на 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показателя диспансеризации лиц с положительными результатами маркеров вирусного гепатита В и вирусного гепатита С при донации крови и ее компонентов (доноров) и получивших трансфузии крови и ее компонентов, взятых на учет (реципиентов) менее 80 %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случаев несвоевременной госпитализации бацилловыделителей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обоснованных жалоб</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деструктивных форм туберкулеза легких среди впервые выявленных детей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фактов проведения технологий ВСМП, на которые нет положительного заключения ККМФД</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противотуберкулезных препаратов с риском истечения срока годности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случаев заболевания туберкулезом сотрудников противотуберкулезных организаций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показателя летальности в стационаре на 5 % и более от предыдущего периода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случаев несоблюдения сроков начала специализированного лечения со дня установки диагноза злокачественного новообразования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оснащенности санитарного транспорта медицинской техникой и оборудованием установленным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доли финансовых средств, снятых за дефекты качества более 2 % от общей суммы финансирования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показателя родовых травм новорожденных по сравнению с предыдущим периодом оценки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Превышение показателя удельного веса оперативного родоразрешения к общему числу родов утвержденным значениям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случаев неблагоприятных последствий трансфузий донорской крови и ее компонентов</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случаев привлечения денежных средств, лекарственных препаратов пациентов в рамках ГОБМП</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осложнений, связанных с применением ВСМП, уникальных технологий</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Критерии по результатам мониторинга отчетных форм</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нагрузки на 1 врача-лаборанта, лаборанта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случаев заболевания гепатитом, сифилисом сотрудников лабораторий</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средних показателей гемоголбина, общего кальция, скорости клубочковой фильтрации, фосфора, парат-гормона за период оценки утвержденным стандартам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4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продолжительность сеанса гемодиализа за период оценки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показателя числа пациентов, снятых с наркологического учета с выздоровлением или ремиссией утвержденным стандартам (менее 8 %)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показателя числа больных, находящихся на конец отчетного периода в состоянии ремиссии 1 год и более утвержденным стандартам (менее 18 % - употребление алкоголя, менее 22 % употребление наркотиков)</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сроков среднего пребывания больных в программах медико-социальной реабилитации утвержденным стандартам (менее 30 койко\дней)</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показателя удельного веса пациентов с зависимостью от ПАВ, прошедших курс стационарного лечения и реабилитации в течение последнего года к общему количеству лиц, зависимых от ПАВ, состоящих на наркологическом учете утвержденным значениям (ниже 10 % от числа состоящих)</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показателя числа больных, находящихся на конец отчетного периода в состоянии ремиссии 1 год и более по сравнению с показателем предыдущего периода оценки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удельного веса охвачнных антиретровирусной терапией от числа подлежащих показателям меморандума между Республиканским центром СПИД и УЗО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показателя смертности лиц, живущих с ВИЧ от СПИД в сравнении с показателем предыдущего отчетного периода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процента лиц, употребляющих инъекционные наркотики (менее 50 %) и работниц секса (менее 60 %), прошедших экспресс-диагностику на ВИЧ, из числа обратившихся в профилактические программы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показателя охвата профилактическими программами медицинской реабилитации ВИЧ-инфицированных беременных женщин менее показателей меморандума между между Республиканским центром СПИД и УЗО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показателя охвата профилактическими программами медицинской реабилитации детей, рожденных от ВИЧ-инфицированных матерей менее показателей меморандума между между Республиканским центром СПИД и УЗО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отклонений от времени доезда в соответствующей категории (для организаций, оказывающих скорую медицинскую помощь)</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случаев повторных выездов по одному и тому же случаю в течение суток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донаций, обследованных методом двухступенчатого скрининга маркеров трансфузионных инфекций в общем объеме обследованных донаций менее 100 %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образцов донорской крови подвергнутых иммунологическому исследованию на наличие маркеров к ВИЧ-1,2, ВГС, ВГВ, сифилису методами иммуноферментного анализа или иммунохемилюминесцентного анализа, с применением закрытой автоматизированной диагностической системы в общем объеме исследованных образцов донорской крови менее 100 %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образцов донорской крови, подвергнутых молекулярно-биологическому исследованию - полимеразно-цепной реакции на наличие рибонуклеиновой кислоты к ВИЧ-1,2, ВГС и дезоксирибонуклеиновой кислоты к ВГВ с применением закрытой автоматизированной диагностической системы в общем объеме исследованных образцов донорской крови менее 100 %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безвозмездных добровольных донаций крови и ее компонентов в общем объеме донаций за отчетный период ниже ниже среднереспубликанского показателя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доли автоматизации процесса заготовки плазмы в общем объеме заготовки методом плазмафереза за отчетный период ниже среднего республиканского показателя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показателя автоматизации процесса заготовки тромбоцитов в общем объеме заготовки методом цитафереза за отчетный период ниже среднего республиканского показателя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медицинского оборудования, применяемого в производстве и при контроле качества продуктов крови, не прошедшего регулярное плановое техническое обслуживание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постоянным сосудистым доступом больных находящихся на перитонеальном гемодиализе (оценка у впервые выявленных за первые 3 месяца не учитывается)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показателя нарушения режима лечения среди новых случаев с бактериовыделением более 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показателя охвата лечением препаратами резервного ряда среди всех больных с мультирезистентностью менее 85 %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случаев недостоверной отчетной информации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Критерии по результатам мониторинга интернет-ресурсов</w:t>
            </w:r>
          </w:p>
        </w:tc>
      </w:tr>
      <w:tr>
        <w:trPr>
          <w:trHeight w:val="7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числа отрицательных отзывов о медицинской организации на официальных интернет-ресурсах Министерства здравоохранения и социального развития и Комитета контроля медицинской и фармацевтической деятельности по сравнению с предыдущим периодом оценки</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bl>
    <w:p>
      <w:pPr>
        <w:spacing w:after="0"/>
        <w:ind w:left="0"/>
        <w:jc w:val="both"/>
      </w:pPr>
      <w:r>
        <w:rPr>
          <w:rFonts w:ascii="Times New Roman"/>
          <w:b w:val="false"/>
          <w:i w:val="false"/>
          <w:color w:val="000000"/>
          <w:sz w:val="28"/>
        </w:rPr>
        <w:t>Список сокращений:</w:t>
      </w:r>
      <w:r>
        <w:br/>
      </w:r>
      <w:r>
        <w:rPr>
          <w:rFonts w:ascii="Times New Roman"/>
          <w:b w:val="false"/>
          <w:i w:val="false"/>
          <w:color w:val="000000"/>
          <w:sz w:val="28"/>
        </w:rPr>
        <w:t>
АПО – амбулаторно-поликлинические организации</w:t>
      </w:r>
      <w:r>
        <w:br/>
      </w:r>
      <w:r>
        <w:rPr>
          <w:rFonts w:ascii="Times New Roman"/>
          <w:b w:val="false"/>
          <w:i w:val="false"/>
          <w:color w:val="000000"/>
          <w:sz w:val="28"/>
        </w:rPr>
        <w:t>
ВСМП - высокоспециализированная медицинская помощь</w:t>
      </w:r>
      <w:r>
        <w:br/>
      </w:r>
      <w:r>
        <w:rPr>
          <w:rFonts w:ascii="Times New Roman"/>
          <w:b w:val="false"/>
          <w:i w:val="false"/>
          <w:color w:val="000000"/>
          <w:sz w:val="28"/>
        </w:rPr>
        <w:t>
ВГВ – вирусный гепатит В</w:t>
      </w:r>
      <w:r>
        <w:br/>
      </w:r>
      <w:r>
        <w:rPr>
          <w:rFonts w:ascii="Times New Roman"/>
          <w:b w:val="false"/>
          <w:i w:val="false"/>
          <w:color w:val="000000"/>
          <w:sz w:val="28"/>
        </w:rPr>
        <w:t>
ВГС - вирусный гепатит С</w:t>
      </w:r>
      <w:r>
        <w:br/>
      </w:r>
      <w:r>
        <w:rPr>
          <w:rFonts w:ascii="Times New Roman"/>
          <w:b w:val="false"/>
          <w:i w:val="false"/>
          <w:color w:val="000000"/>
          <w:sz w:val="28"/>
        </w:rPr>
        <w:t>
ВИЧ - вирус иммунодефицита человека</w:t>
      </w:r>
      <w:r>
        <w:br/>
      </w:r>
      <w:r>
        <w:rPr>
          <w:rFonts w:ascii="Times New Roman"/>
          <w:b w:val="false"/>
          <w:i w:val="false"/>
          <w:color w:val="000000"/>
          <w:sz w:val="28"/>
        </w:rPr>
        <w:t>
ГОБМП - гарантированный объем бесплатной медицинской помощи</w:t>
      </w:r>
      <w:r>
        <w:br/>
      </w:r>
      <w:r>
        <w:rPr>
          <w:rFonts w:ascii="Times New Roman"/>
          <w:b w:val="false"/>
          <w:i w:val="false"/>
          <w:color w:val="000000"/>
          <w:sz w:val="28"/>
        </w:rPr>
        <w:t>
ККМФД - Комитет контроля медицинской и фармацевтической деятельности</w:t>
      </w:r>
      <w:r>
        <w:br/>
      </w:r>
      <w:r>
        <w:rPr>
          <w:rFonts w:ascii="Times New Roman"/>
          <w:b w:val="false"/>
          <w:i w:val="false"/>
          <w:color w:val="000000"/>
          <w:sz w:val="28"/>
        </w:rPr>
        <w:t>
ПАВ - психоактивные вещества</w:t>
      </w:r>
      <w:r>
        <w:br/>
      </w:r>
      <w:r>
        <w:rPr>
          <w:rFonts w:ascii="Times New Roman"/>
          <w:b w:val="false"/>
          <w:i w:val="false"/>
          <w:color w:val="000000"/>
          <w:sz w:val="28"/>
        </w:rPr>
        <w:t>
СМП - скорая медицинская помощь</w:t>
      </w:r>
      <w:r>
        <w:br/>
      </w:r>
      <w:r>
        <w:rPr>
          <w:rFonts w:ascii="Times New Roman"/>
          <w:b w:val="false"/>
          <w:i w:val="false"/>
          <w:color w:val="000000"/>
          <w:sz w:val="28"/>
        </w:rPr>
        <w:t>
СПИД - синдром приобретенного иммунодефицита</w:t>
      </w:r>
      <w:r>
        <w:br/>
      </w:r>
      <w:r>
        <w:rPr>
          <w:rFonts w:ascii="Times New Roman"/>
          <w:b w:val="false"/>
          <w:i w:val="false"/>
          <w:color w:val="000000"/>
          <w:sz w:val="28"/>
        </w:rPr>
        <w:t>
УЗО - управления здравоохранения областей</w:t>
      </w:r>
    </w:p>
    <w:bookmarkStart w:name="z33"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и социального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июня 2015 года № 538</w:t>
      </w:r>
      <w:r>
        <w:br/>
      </w:r>
      <w:r>
        <w:rPr>
          <w:rFonts w:ascii="Times New Roman"/>
          <w:b w:val="false"/>
          <w:i w:val="false"/>
          <w:color w:val="000000"/>
          <w:sz w:val="28"/>
        </w:rPr>
        <w:t xml:space="preserve">
и Министра национальной  </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xml:space="preserve">
от 30 июня 2015 года № 490  </w:t>
      </w:r>
    </w:p>
    <w:bookmarkEnd w:id="10"/>
    <w:bookmarkStart w:name="z34" w:id="11"/>
    <w:p>
      <w:pPr>
        <w:spacing w:after="0"/>
        <w:ind w:left="0"/>
        <w:jc w:val="both"/>
      </w:pPr>
      <w:r>
        <w:rPr>
          <w:rFonts w:ascii="Times New Roman"/>
          <w:b w:val="false"/>
          <w:i w:val="false"/>
          <w:color w:val="000000"/>
          <w:sz w:val="28"/>
        </w:rPr>
        <w:t>
форма</w:t>
      </w:r>
    </w:p>
    <w:bookmarkEnd w:id="11"/>
    <w:bookmarkStart w:name="z35" w:id="12"/>
    <w:p>
      <w:pPr>
        <w:spacing w:after="0"/>
        <w:ind w:left="0"/>
        <w:jc w:val="both"/>
      </w:pPr>
      <w:r>
        <w:rPr>
          <w:rFonts w:ascii="Times New Roman"/>
          <w:b w:val="false"/>
          <w:i w:val="false"/>
          <w:color w:val="000000"/>
          <w:sz w:val="28"/>
        </w:rPr>
        <w:t>
                             </w:t>
      </w:r>
      <w:r>
        <w:rPr>
          <w:rFonts w:ascii="Times New Roman"/>
          <w:b/>
          <w:i w:val="false"/>
          <w:color w:val="000000"/>
          <w:sz w:val="28"/>
        </w:rPr>
        <w:t xml:space="preserve">Проверочный лист </w:t>
      </w:r>
      <w:r>
        <w:br/>
      </w:r>
      <w:r>
        <w:rPr>
          <w:rFonts w:ascii="Times New Roman"/>
          <w:b w:val="false"/>
          <w:i w:val="false"/>
          <w:color w:val="000000"/>
          <w:sz w:val="28"/>
        </w:rPr>
        <w:t>
</w:t>
      </w:r>
      <w:r>
        <w:rPr>
          <w:rFonts w:ascii="Times New Roman"/>
          <w:b/>
          <w:i w:val="false"/>
          <w:color w:val="000000"/>
          <w:sz w:val="28"/>
        </w:rPr>
        <w:t>                в сфере государственного контроля качества</w:t>
      </w:r>
      <w:r>
        <w:br/>
      </w:r>
      <w:r>
        <w:rPr>
          <w:rFonts w:ascii="Times New Roman"/>
          <w:b w:val="false"/>
          <w:i w:val="false"/>
          <w:color w:val="000000"/>
          <w:sz w:val="28"/>
        </w:rPr>
        <w:t>
</w:t>
      </w:r>
      <w:r>
        <w:rPr>
          <w:rFonts w:ascii="Times New Roman"/>
          <w:b/>
          <w:i w:val="false"/>
          <w:color w:val="000000"/>
          <w:sz w:val="28"/>
        </w:rPr>
        <w:t>                        оказания медицинских услуг</w:t>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Государственный орган, назначивший проверку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 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Наименование проверяемого субъекта (объекта)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РНН (ИИН), БИН проверяемого субъекта (объекта)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4382"/>
        <w:gridCol w:w="2796"/>
        <w:gridCol w:w="1606"/>
        <w:gridCol w:w="2121"/>
        <w:gridCol w:w="2210"/>
      </w:tblGrid>
      <w:tr>
        <w:trPr>
          <w:trHeight w:val="76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Требуется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требованиям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соответствует требованиям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 отношении субъектов (объектов), оказывающих стационарную, стационарозамещающую помощь</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лицензий, приложений к лицензии, сертификатов специалистов на осуществляемые виды деятельности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показаний для госпитализации в стационар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оказании экстренной помощи в приемном отделении стационара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права пациента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сведений о возможных последствиях от отказа от лечения, информации о диагнозе, прогнозе и плане лечебных мероприятий.</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 наличии письменного добровольного согласия пациента или его законных представителей на оказание медицинской помощи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клинического диагноза в течение 3 календарных дней со дня поступления пациента в стационар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 наличии в стационарах палат или боксов для раздельного размещения пациентов, представляющих опасность для окружающих</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ежедневного осмотра лечащим врачом пациентов, находящихся в стационаре, кроме выходных и праздничных дней, когда осмотр осуществляется дежурным медицинским персоналом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консультаций или консилиума при необходимости с проведением дополнительного обследования пациента, при затруднении в идентификации диагноза, неэффективности проводимого лечения, а также при иных показаниях</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лечебных, диагностических мероприятий стандартам в области здравоохранения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критериев выписки из стационара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 обоснованным показаниям исследований, проведенных в организации ПМСП при плановой госпитализации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сведений каждому пациенту о правилах внутреннего распорядка, профессиональном статусе медицинских работников, оказывающих медицинские услуги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гарантированного объема бесплатной медицинской помощи в соответствии с утвержденным перечнем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условий оказания платных медицинских услуг</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условий хранения в специальном холодильном оборудовании препаратов крови и ее компонентов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 наличии информированного добровольного согласия пациента или согласие родителей, опекунов или попечителей, близких родственников для пациентов, не достигших шестнадцатилетнего возраста и пациентов с психическими расстройствами перед проведением переливания продуктов крови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основаниям для применения продуктов крови, подтвержденное лабораторными показателями и клиническими данными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обеспечения декретированных групп населения (дети, пациенты родовспоможения, лица с иммунодепрессией, трансфузионно-зависимые) продуктами крови с дополнительными свойствами безопасности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проведения обязательного конфиденциального медицинского обследования лиц по клиническим показаниям на наличие ВИЧ-инфекции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к проведению ВСМП (на каждый вид проведенной ВСМП)</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материально–технической базы к оказанию ВСМП/уникальной технологии, утвержденным требованиям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подготовки штатных специалистов, оказывающих ВСМП/уникальные технологии, утвержденным требованиям к медицинским организациям, оказывающим ВСМП</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для операции по трансплантации почки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объема обследования донора\реципиента установленным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лечебно-диагностических мероприятий при трансплантации почки утвержденному алгоритму ведения реципиента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об информировании пациента о видах диализа, осложнениях и рисках, связанных с лечением, ознакомление с памяткой диализного пациента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критериям отбора и начала заместительной почечной терапии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показаний для экстренного проведения внепочечного очищения крови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оснащения диализных залов утвержденным стандартам оснащения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алгоритма проведения процедуры гемодиализа установленным стандартам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продолжительности сеанса гемодиализа за период оценки утвержденным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адекватности проводимого лечения критериям адекватности процедур гемодиализа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обеспечение функционирования сосудистого доступа в соответствии с утвержденными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качества лабораторных исследований</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требования о предоставлении листа временной нетрудоспособности, спального места для осуществления дополнительного ухода матери (отцу или иному лицу, осуществляющему уход за ребенком)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бесплатного питания кормящей матери ребенка до 1 года жизни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патологоанатомического вскрытия в случаях летальных исходов, при подозрении на острые инфекционные, онкологические заболевания, патологию детского возраста, летальный исход в связи с медицинскими манипуляциями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оснащения отделений медицинской техникой и оборудованием утвержденными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функционального состояния больного во время анестезии и интенсивной терапии и оценки операционно-анестезиологического риска анестезии в соответствии с утвержденными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В отношении субъектов (объектов) родовспоможения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лицензий, приложений к лицензии, сертификатов специалистов на осуществляемые виды деятельности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порядку госпитализации беременных, рожениц, родильниц утвержденному правилами оказания стационарной помощи в медицинских организациях по охране здоровья матери и ребенка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организации приемного покоя/приемно-диагностического отделения порядку, утвержденному правилами оказания стационарной помощи в медицинских организациях по охране здоровья матери и ребенка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организации индивидуальной родильной палаты (отделения) порядку, утвержденному правилами оказания стационарной помощи в медицинских организациях по охране здоровья матери и ребенка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организации палаты (отделения) совместного пребывания матери и ребенка порядку, утвержденному правилами оказания стационарной помощи в медицинских организациях по охране здоровья матери и ребенка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порядка организации детского отделения (палаты) и палаты интенсивной терапии новорожденных порядку, утвержденному правилами оказания стационарной помощи в медицинских организациях по охране здоровья матери и ребенка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организации работы дородового отделения порядку, утвержденному правилами оказания стационарной помощи в медицинских организациях по охране здоровья матери и ребенка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лечебных, диагностических мероприятий установленным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условий оказания платных медицинских услуг установленным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ВСМП на каждый вид проведенной ВСМП</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гарантированного объема бесплатной медицинской помощи в соответствии с утвержденным перечнем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в специальном холодильном оборудовании препаратов крови и ее компонентов</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информированного добровольного согласия пациента или согласие родителей, опекунов или попечителей, близких родственников для пациентов, не достигших шестнадцатилетнего возраста и пациентов с психическими расстройствами перед проведением переливания продуктов крови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оснований для применения продуктов крови, подтвержденная лабораторными показателями и клиническими данными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обеспечению декретированных групп населения (дети, пациенты родовспоможения, лица с иммунодепрессией, трансфузионно-зависимые) продуктами крови с дополнительными свойствами безопасности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использование медицинской техники (отсутствие простаивающего и неисправного оборудования)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консультативно-диагностической помощи беременным в соответствии с установленными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В отношении субъектов (объектов), оказывающих амбулаторно-поликлиническую помощь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лицензий, приложений к лицензии, сертификатов специалистов на осуществляемые виды деятельности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оказания первичной медико-санитарной помощи в соответствии с установленными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режима работы, по скользящему графику для всех специалистов и структурных подразделений с обеспечением работы дежурных врачей ПМСП и КДП в выходные и праздничные дни.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показаний для обслуживания вызовов на дому в соответствии с установленными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минимальным объемам медицинских услуг ПМСП, утвержденным положением о деятельности организаций здравоохранения, оказывающих амбулаторно-поликлиническую помощь</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активного посещения пациента на дому медицинским работником, в том числе путем подворных (поквартирных) обходов с установленными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периодичности проведения скрининговых осмотров целевых групп населения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организации акушерско-гинекологической помощи женщинам в акушерско-гинекологическом отделении (кабинете) установленным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Флюорографическое обследование группы «риска» лиц, подлежащих обязательному ежегодному флюорографическому обследованию на туберкулез в соответствии с установленными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амбулаторного лечения больных туберкулезом в соответствии с требованиями инструкции по организации и осуществлению профилактических мероприятий по туберкулезу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«группы риска» по заболеванию туберкулезом в соответствии с установленными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проведения химиопрофилактики туберкулеза установленным стандартам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гарантированного объема бесплатной медицинской помощи в соответствии с утвержденным перечнем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лечебных, диагностических мероприятий стандартам в области здравоохранения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условий оказания платных медицинских услуг</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диспансерных мероприятий утвержденным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объема обследования пациентов из групп риска развития хронической почечной недостаточности утвержденным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организации работы онкологического кабинета утвержденным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порядка оказания стационарозамещающей помощи утвержденным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лекарственного обеспечения диспансерной группы установленным требованиям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обязательного конфиденциального медицинского обследования на наличие ВИЧ-инфекции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и работе кабинета здорового ребенка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проведения дородового патронажа беременных женщин утвержденным стандартам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патронажа детей до 5 лет в соответствии с утвержденным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проводимого интегрированного ведения болезней детского возраста установленным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проводимой экспертизы временной нетрудоспособности установленным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учета лиц, получивших трансфузии донорской крови и ее компонентов, согласно списку представленному организацией, оказывающей стационарную помощь в соответствии с установленными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диспансерного учета и динамического наблюдения больных с сердечно-сосудистыми заболеваниями в кардиологическом кабинете в соответствии с установленными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кабинетов профильных специалистов в соответствии с утвержденным минимальным перечнем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обоснованности госпитализации в дневной стационар утвержденному перечню болезней, подлежащих стационарозамещающему лечению</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профилактических медицинских осмотров населения с целью выявления и предупреждения БСК в соответствии с утвержденными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организации и деятельности смотровых кабинетов (мужского, женского) утвержденным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В отношении субъектов (объектов), оказывающих фтизиатрическую помощь</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лицензий, приложений к лицензии, сертификатов специалистов на осуществляемые виды деятельности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раздельной госпитализации больных в соответствии с результатами микроскопии мазков мокроты, ТЛЧ и назначенным режимом лечения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допуска на работу, учебу лиц, переболевших туберкулезом утвержденным требованиям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гарантированного объема бесплатной медицинской помощи в соответствии с утвержденным перечнем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обязательной госпитализации, лечения и реабилитации больных заразной формой туберкулеза в</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регистрации туберкулеза по категории лечения и типам больных установленным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лечению туберкулеза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амбулаторного лечения больных туберкулезом в соответствии с требованиями инструкции по организации и осуществлению профилактических мероприятий по туберкулезу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диспансерного учета больных туберкулезом в соответствии с установленными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Лечение больных категории IV в соответствии с установленными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лабораторной диагностики туберкулеза в соответствии с установленными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общих принципов устранения побочных реакций противотуберкулезных препаратов</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к проведению ВСМП (на каждый вид проведенной ВСМП)</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подготовки штатных специалистов, оказывающих ВСМП/уникальные технологии, утвержденным требованиям к медицинским организациям, оказывающим ВСМП</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обязательного конфиденциального медицинского обследования на наличие ВИЧ-инфекции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 отношении субъектов (объектов), оказывающих онкологическую помощь</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лицензий, приложений к лицензии, сертификатов специалистов на осуществляемые виды деятельности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лечебных, диагностических мероприятий стандартам в области здравоохранения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оснащения кабинетов и структурных подразделений утвержденному перечню материально-технического оснащения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условий оказания платных медицинских услуг</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проводимой консультативной и лечебной помощи (в амбулаторных условиях и на дому) больным с хроническим болевым синдромом при онкологических заболеваниях с постоянным контролем эффективности симптоматической терапии в кабинете противоболевой терапии установленным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систематического диспансерного наблюдения за онкологическими</w:t>
            </w:r>
            <w:r>
              <w:br/>
            </w:r>
            <w:r>
              <w:rPr>
                <w:rFonts w:ascii="Times New Roman"/>
                <w:b w:val="false"/>
                <w:i w:val="false"/>
                <w:color w:val="000000"/>
                <w:sz w:val="20"/>
              </w:rPr>
              <w:t>
</w:t>
            </w:r>
            <w:r>
              <w:rPr>
                <w:rFonts w:ascii="Times New Roman"/>
                <w:b w:val="false"/>
                <w:i w:val="false"/>
                <w:color w:val="000000"/>
                <w:sz w:val="20"/>
              </w:rPr>
              <w:t>больными в соответствии с утвержденными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гарантированного объема бесплатной медицинской помощи в соответствии с утвержденным перечнем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в специальном холодильном оборудовании препаратов крови и ее компонентов</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 получении информированного добровольного согласия пациента или согласие родителей, опекунов или попечителей, близких родственников для пациентов, не достигших шестнадцатилетнего возраста и пациентов с психическими расстройствами перед проведением переливания продуктов крови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установленных стандартов при проведении химио-гормоно терапии больных с онкологической патологией на амбулаторном уровне в кабинете амбулаторной химиотерапии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отделения (кабинета) восстановительного лечения в соответствии с установленными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кабинета централизованного разведения цитостатических лекарственных средств в соответствии с установленными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мультидисциплинарной группы в соответствии с установленными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к проведению ВСМП (на каждый вид проведенной ВСМП)</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организации проведения иммуногистохимических исследований по диагностике злокачественных новообразований утвержденным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отделения лучевой терапии в соответствии с утвержденными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деятельности дневного стационара для проведения профилактических, диагностических, лечебных и реабилитационных мероприятий онкологическим больным, не требующим круглосуточного медицинского наблюдения установленным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скрининговых осмотров целевых групп</w:t>
            </w:r>
            <w:r>
              <w:br/>
            </w:r>
            <w:r>
              <w:rPr>
                <w:rFonts w:ascii="Times New Roman"/>
                <w:b w:val="false"/>
                <w:i w:val="false"/>
                <w:color w:val="000000"/>
                <w:sz w:val="20"/>
              </w:rPr>
              <w:t>
</w:t>
            </w:r>
            <w:r>
              <w:rPr>
                <w:rFonts w:ascii="Times New Roman"/>
                <w:b w:val="false"/>
                <w:i w:val="false"/>
                <w:color w:val="000000"/>
                <w:sz w:val="20"/>
              </w:rPr>
              <w:t xml:space="preserve">населения, направленных на раннее выявление предопухолевых и злокачественных новообразований в соответствии с установленными стандартами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оказания медико-социальной помощи</w:t>
            </w:r>
            <w:r>
              <w:br/>
            </w:r>
            <w:r>
              <w:rPr>
                <w:rFonts w:ascii="Times New Roman"/>
                <w:b w:val="false"/>
                <w:i w:val="false"/>
                <w:color w:val="000000"/>
                <w:sz w:val="20"/>
              </w:rPr>
              <w:t>
</w:t>
            </w:r>
            <w:r>
              <w:rPr>
                <w:rFonts w:ascii="Times New Roman"/>
                <w:b w:val="false"/>
                <w:i w:val="false"/>
                <w:color w:val="000000"/>
                <w:sz w:val="20"/>
              </w:rPr>
              <w:t xml:space="preserve">онкологическим больным в соответствии с установленными стандартами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сервисного обслуживания и контроля технического состояния</w:t>
            </w:r>
            <w:r>
              <w:br/>
            </w:r>
            <w:r>
              <w:rPr>
                <w:rFonts w:ascii="Times New Roman"/>
                <w:b w:val="false"/>
                <w:i w:val="false"/>
                <w:color w:val="000000"/>
                <w:sz w:val="20"/>
              </w:rPr>
              <w:t>
</w:t>
            </w:r>
            <w:r>
              <w:rPr>
                <w:rFonts w:ascii="Times New Roman"/>
                <w:b w:val="false"/>
                <w:i w:val="false"/>
                <w:color w:val="000000"/>
                <w:sz w:val="20"/>
              </w:rPr>
              <w:t>радиотерапевтического оборудования онкологических организаций установленным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обязательного конфиденциального медицинского обследования на наличие ВИЧ-инфекции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В отношении субъектов (объектов), оказывающих скорую медицинскую помощь, медицинскую помощь в форме санитарной авиации</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требования</w:t>
            </w:r>
          </w:p>
        </w:tc>
      </w:tr>
      <w:tr>
        <w:trPr>
          <w:trHeight w:val="76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лицензий, приложений к лицензии, сертификатов специалистов на осуществляемые виды деятельности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уровню профессионального образования специалистов скорой медицинской помощи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минимальному перечню лекарственных средств, необходимых для укомплектования бригады скорой медицинской помощи и санитарной авиации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минимальному перечню изделий медицинского назначения, медицинских наборов, реагентов и дезинфицирующих средств для оснащения организаций скорой медицинской помощи и санитарной авиации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скорой медицинской помощи</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к расположению и зоне обслуживания подстанций скорой медицинской помощи для обеспечения организации 15-минутной транспортной доступности для бригад СМП</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порядка оказания скорой медицинской помощи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регламента выезда бригад СМП с момента получения вызова до передачи для обслуживания бригаде СМП</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времени доезда бригады СМП до места нахождения пациента с момента получения задания на обслуживание вызова со станции в зависимости от срочности вызовов</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минимальному перечню оснащения автомобиля скорой медицинской помощи для фельдшерских бригад</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лечебных, диагностических мероприятий стандартам в области здравоохранения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минимальному перечню оснащения автомобиля скорой медицинской помощи для линейных (специализированных) бригад</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минимальному перечню оснащения автомобиля скорой медицинской помощи для реанимационных (кардиореанимационных) бригад и бригад интенсивной терапии (реанимобиль)</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перечня показаний для доставки в стационар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медицинской помощи в форме санитарной авиации</w:t>
            </w:r>
          </w:p>
        </w:tc>
      </w:tr>
      <w:tr>
        <w:trPr>
          <w:trHeight w:val="117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перечню оснащения воздушного транспортного средства (самолет, вертолет) мобильной бригады санитарной авиации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порядка оказания медицинской помощи в форме санитарной авиации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В отношении субъектов (объектов), оказывающих наркологическую помощь</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лицензий, приложений к лицензии, сертификатов специалистов на осуществляемые виды деятельности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материально-технической обеспеченности медицинских организаций, оказывающих наркологическую помощь утвержденным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лечебных, диагностических мероприятий стандартам в области здравоохранения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целевых групп населения, получающих наркологическую помощь в соответствии с утвержденным стандартом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индикаторам (результатам) достигаемым при реализации стандарта организации этапа первичной наркологической помощи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индикаторам (результатам) достигаемым при реализации стандарта организации этапа амбулаторного лечения и реабилитации лиц, зависимых от ПАВ</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индикаторам (результатам) достигаемым при реализации стандарта организации этапа стационарного лечения и реабилитации лиц, зависимых от ПАВ</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индикаторам (результатам) достигаемым при реализации стандарта организации этапа противорецидивной и поддерживающей терапии лиц, зависимых от ПАВ</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гарантированного объема бесплатной медицинской помощи в соответствии с утвержденным перечнем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условий оказания платных медицинских услуг</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обязательного конфиденциального медицинского обследования на наличие ВИЧ-инфекции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В отношении субъектов (объектов), оказывающих стоматологическую помощь</w:t>
            </w:r>
          </w:p>
        </w:tc>
      </w:tr>
      <w:tr>
        <w:trPr>
          <w:trHeight w:val="132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лицензий, приложений к лицензии, сертификатов специалистов на осуществляемые виды деятельности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лечебных, диагностических мероприятий стандартам в области здравоохранения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оснащения кабинетов профильных специалистов в соответствии с утвержденным минимальным перечнем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гарантированного объема бесплатной медицинской помощи в соответствии с утвержденным перечнем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условий оказания платных медицинских услуг</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внутреннего аудита в соответствии с установленными требованиями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структуры стоматологической поликлиники утвержденным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обязательного конфиденциального медицинского обследования на наличие ВИЧ-инфекции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В отношении субъектов (объектов), оказывающих психиатрическую помощь</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лицензий, приложений к лицензии, сертификатов специалистов на осуществляемые виды деятельности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лечебных, диагностических мероприятий стандартам в области здравоохранения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структуры амбулаторно-поликлинического подразделения установленным стандартам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о документальном подтверждении добровольного обращения лица, с его письменного согласия, за исключением случаев, предусмотренных Кодексом.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о предоставлении информации о характере психического расстройства (заболевания), целях и методах лечения, продолжительности рекомендуемого лечения, побочных эффектах и об ожидаемых результатах.</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порядка госпитализации в психиатрический стационар утвержденным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динамического наблюдения за больными психическими расстройствами (заболеваниями) утвержденным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основаниям для помещения лиц в психоневрологические организации утвержденным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обязательного конфиденциального медицинского обследования на наличие ВИЧ-инфекции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структуры стационарозамещающего подразделения установленным стандартам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организации наблюдения в клиническом отделении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В отношении субъектов (объектов), предоставляющих лабораторные услуги</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лицензий, приложений к лицензии, сертификатов специалистов на осуществляемые виды деятельности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условий оказания платных медицинских услуг</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качества лабораторных исследований в соответствии с установленными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объема и видов исследований, установленных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населению лабораторных исследований в рамках гарантированного объема бесплатной медицинской помощи в соответствии с установленными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В отношении субъектов (объектов), оказывающих помощь ВИЧ-инфицированным и больным СПИД и осуществляющих мероприятия по профилактике ВИЧ-инфекции</w:t>
            </w:r>
          </w:p>
        </w:tc>
      </w:tr>
      <w:tr>
        <w:trPr>
          <w:trHeight w:val="130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лицензий, приложений к лицензии, сертификатов специалистов на осуществляемые виды деятельности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лечебных, диагностических мероприятий стандартам в области здравоохранения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и качества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медицинской помощи и лекарственного обеспечения в пределах гарантированного объема бесплатной медицинской помощи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дообследования на ВИЧ первично позитивных лиц</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алгоритма лабораторной диагностики ВИЧ-инфекции у детей,</w:t>
            </w:r>
            <w:r>
              <w:br/>
            </w:r>
            <w:r>
              <w:rPr>
                <w:rFonts w:ascii="Times New Roman"/>
                <w:b w:val="false"/>
                <w:i w:val="false"/>
                <w:color w:val="000000"/>
                <w:sz w:val="20"/>
              </w:rPr>
              <w:t>
</w:t>
            </w:r>
            <w:r>
              <w:rPr>
                <w:rFonts w:ascii="Times New Roman"/>
                <w:b w:val="false"/>
                <w:i w:val="false"/>
                <w:color w:val="000000"/>
                <w:sz w:val="20"/>
              </w:rPr>
              <w:t>рожденных ВИЧ-инфицированными и больными СПИДом матерями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выдачи гражданам справок-сертификатов, подтверждающих отрицательные результаты обследования на антитела к ВИЧ</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В отношении субъектов (объектов) здравоохранения (центров), оказывающих гемодиализную помощь</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лицензий, приложений к лицензии, сертификатов специалистов на осуществляемые виды деятельности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критериям для отбора и начала заместительной почечной терапии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показаниям для экстренного проведения внепочечного очищения крови у пациентов с острой почечной недостаточностью</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оснащения диализных залов утвержденным стандартам оснащения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информированию пациента о видах диализа, осложнениях и рисках, связанных с лечением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алгоритма проведения процедуры гемодиализа утвержденным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средней продолжительности сеанса гемодиализа за период оценки утвержденным стандартам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адекватности проводимого лечения критериям адекватности процедур гемодиализа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обеспечение функционирования сосудистого доступа в соответствии с утвержденными стандартами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В отношении субъектов (объектов) здравоохранения, осуществляющих деятельность в сфере службы крови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31"/>
        <w:gridCol w:w="6513"/>
        <w:gridCol w:w="631"/>
        <w:gridCol w:w="1033"/>
        <w:gridCol w:w="1213"/>
        <w:gridCol w:w="1413"/>
        <w:gridCol w:w="15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лицензий, приложений к лицензии, сертификатов специалистов на осуществляемые виды деятельности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информационной автоматизированной программы, обеспечивающей прослеживаемость дозы крови от момента забора до выдачи компонента крови в медицинскую организацию на основе бар-кодирования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методов диагностики маркеров трансмиссивных инфекций в донорской крови установленным требованиям (двухступенчатая диагностика - иммунологическое и молекулярно-биологическое исследования)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типов диагностических лабораторных систем, применяемых для диагностики маркеров трансмиссивных инфекций в донорской крови установленным требованиям (закрытые автоматизированные лабораторные диагностические системы)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методов иммуногематологических исследований донорской крови установленным требованиям (колоночная агглютинация)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процессов заготовки плазмы и клеток крови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входного контроля для закупаемых материалов (контейнеры для сбора крови, реагенты, тест-системы, дезинфицирующие средства, инструменты) используемых при производстве продуктов крови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оборудования, применяемого в производстве и при контроле качества продуктов крови, не прошедшего регулярное плановое техническое обслуживание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В отношении субъектов (объектов) здравоохранения, оказывающих кардиологическую, кардиохирургическую помощь (кардиологических, кардиохирургических центров)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лицензий, приложений к лицензии, сертификатов специалистов на осуществляемые виды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структуры центра утвержденным стандартам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в круглосуточном режиме лабораторно-инструментальных исследований в соответствии с утвержденным перечнем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в плановом порядке инструментальных исследований в соответствии с утвержденным перечнем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платных услуг в соответствии в с утвержденными стандартами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Должностное(ые) лицо(а)   ______________ _________ __________________</w:t>
      </w:r>
      <w:r>
        <w:br/>
      </w:r>
      <w:r>
        <w:rPr>
          <w:rFonts w:ascii="Times New Roman"/>
          <w:b w:val="false"/>
          <w:i w:val="false"/>
          <w:color w:val="000000"/>
          <w:sz w:val="28"/>
        </w:rPr>
        <w:t xml:space="preserve">
(должность) (подпись)      (фамилия, имя, отчество (при его наличии) </w:t>
      </w:r>
      <w:r>
        <w:br/>
      </w:r>
      <w:r>
        <w:rPr>
          <w:rFonts w:ascii="Times New Roman"/>
          <w:b w:val="false"/>
          <w:i w:val="false"/>
          <w:color w:val="000000"/>
          <w:sz w:val="28"/>
        </w:rPr>
        <w:t>
                          _____________ _________ ___________________</w:t>
      </w:r>
      <w:r>
        <w:br/>
      </w:r>
      <w:r>
        <w:rPr>
          <w:rFonts w:ascii="Times New Roman"/>
          <w:b w:val="false"/>
          <w:i w:val="false"/>
          <w:color w:val="000000"/>
          <w:sz w:val="28"/>
        </w:rPr>
        <w:t>
(должность) (подпись)      (фамилия,имя, отчество (при его наличии)</w:t>
      </w:r>
      <w:r>
        <w:br/>
      </w:r>
      <w:r>
        <w:rPr>
          <w:rFonts w:ascii="Times New Roman"/>
          <w:b w:val="false"/>
          <w:i w:val="false"/>
          <w:color w:val="000000"/>
          <w:sz w:val="28"/>
        </w:rPr>
        <w:t xml:space="preserve">
Руководитель </w:t>
      </w:r>
      <w:r>
        <w:br/>
      </w:r>
      <w:r>
        <w:rPr>
          <w:rFonts w:ascii="Times New Roman"/>
          <w:b w:val="false"/>
          <w:i w:val="false"/>
          <w:color w:val="000000"/>
          <w:sz w:val="28"/>
        </w:rPr>
        <w:t>
проверяемого субъекта     _________________________ _________________</w:t>
      </w:r>
      <w:r>
        <w:br/>
      </w:r>
      <w:r>
        <w:rPr>
          <w:rFonts w:ascii="Times New Roman"/>
          <w:b w:val="false"/>
          <w:i w:val="false"/>
          <w:color w:val="000000"/>
          <w:sz w:val="28"/>
        </w:rPr>
        <w:t>
      (фамилия,имя, отчество (при его наличии),( должность) (подпись)</w:t>
      </w:r>
    </w:p>
    <w:bookmarkStart w:name="z36"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и социального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июня 2015 года № 538 </w:t>
      </w:r>
      <w:r>
        <w:br/>
      </w:r>
      <w:r>
        <w:rPr>
          <w:rFonts w:ascii="Times New Roman"/>
          <w:b w:val="false"/>
          <w:i w:val="false"/>
          <w:color w:val="000000"/>
          <w:sz w:val="28"/>
        </w:rPr>
        <w:t xml:space="preserve">
и Министра национальной  </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xml:space="preserve">
от 30 июня 2015 года № 490 </w:t>
      </w:r>
    </w:p>
    <w:bookmarkEnd w:id="13"/>
    <w:bookmarkStart w:name="z37" w:id="14"/>
    <w:p>
      <w:pPr>
        <w:spacing w:after="0"/>
        <w:ind w:left="0"/>
        <w:jc w:val="left"/>
      </w:pPr>
      <w:r>
        <w:rPr>
          <w:rFonts w:ascii="Times New Roman"/>
          <w:b/>
          <w:i w:val="false"/>
          <w:color w:val="000000"/>
        </w:rPr>
        <w:t xml:space="preserve"> 
Критерии оценки степени риска</w:t>
      </w:r>
      <w:r>
        <w:br/>
      </w:r>
      <w:r>
        <w:rPr>
          <w:rFonts w:ascii="Times New Roman"/>
          <w:b/>
          <w:i w:val="false"/>
          <w:color w:val="000000"/>
        </w:rPr>
        <w:t>
в сфере обращения лекарственных средств, изделий медицинского</w:t>
      </w:r>
      <w:r>
        <w:br/>
      </w:r>
      <w:r>
        <w:rPr>
          <w:rFonts w:ascii="Times New Roman"/>
          <w:b/>
          <w:i w:val="false"/>
          <w:color w:val="000000"/>
        </w:rPr>
        <w:t>
назначения и медицинской техники</w:t>
      </w:r>
    </w:p>
    <w:bookmarkEnd w:id="14"/>
    <w:bookmarkStart w:name="z38" w:id="15"/>
    <w:p>
      <w:pPr>
        <w:spacing w:after="0"/>
        <w:ind w:left="0"/>
        <w:jc w:val="left"/>
      </w:pPr>
      <w:r>
        <w:rPr>
          <w:rFonts w:ascii="Times New Roman"/>
          <w:b/>
          <w:i w:val="false"/>
          <w:color w:val="000000"/>
        </w:rPr>
        <w:t xml:space="preserve"> 
1. Общие положения</w:t>
      </w:r>
    </w:p>
    <w:bookmarkEnd w:id="15"/>
    <w:bookmarkStart w:name="z39" w:id="16"/>
    <w:p>
      <w:pPr>
        <w:spacing w:after="0"/>
        <w:ind w:left="0"/>
        <w:jc w:val="both"/>
      </w:pPr>
      <w:r>
        <w:rPr>
          <w:rFonts w:ascii="Times New Roman"/>
          <w:b w:val="false"/>
          <w:i w:val="false"/>
          <w:color w:val="000000"/>
          <w:sz w:val="28"/>
        </w:rPr>
        <w:t>
      1. Настоящие Критерии оценки степени рисков в сфере оказания медицинских услуг (далее - Критерии)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от 18 сентября 2009 года «О здоровье народа и системе здравоохранения»,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и Методикой формирования государственными органами системы оценки рисков,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национальной экономики Республики Казахстан от 17 апреля 2015 года № 343 «Об утверждении Методики формирования государственными органами (за исключением Национального Банка Республики Казахстан) системы оценки рисков» (зарегистрирован в Реестре государственной регистрации нормативных правовых актов Республики Казахстан № 11082).</w:t>
      </w:r>
      <w:r>
        <w:br/>
      </w:r>
      <w:r>
        <w:rPr>
          <w:rFonts w:ascii="Times New Roman"/>
          <w:b w:val="false"/>
          <w:i w:val="false"/>
          <w:color w:val="000000"/>
          <w:sz w:val="28"/>
        </w:rPr>
        <w:t>
</w:t>
      </w:r>
      <w:r>
        <w:rPr>
          <w:rFonts w:ascii="Times New Roman"/>
          <w:b w:val="false"/>
          <w:i w:val="false"/>
          <w:color w:val="000000"/>
          <w:sz w:val="28"/>
        </w:rPr>
        <w:t>
      2. В настоящих Критериях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риск в сфере обращения лекарственных средств, изделий медицинского назначения и медицинской техники - вероятность причинения вреда жизни или здоровью человека в результате производства, изготовления, ввоза, вывоза, транспортировки, хранения, оптовой и розничной реализации, применения (использования) не соответствующих требованиям законодательства Республики Казахстан лекарственных средств, изделий медицинского назначения и медицинской техники, с учетом степени тяжести его последствий;</w:t>
      </w:r>
      <w:r>
        <w:br/>
      </w:r>
      <w:r>
        <w:rPr>
          <w:rFonts w:ascii="Times New Roman"/>
          <w:b w:val="false"/>
          <w:i w:val="false"/>
          <w:color w:val="000000"/>
          <w:sz w:val="28"/>
        </w:rPr>
        <w:t>
</w:t>
      </w:r>
      <w:r>
        <w:rPr>
          <w:rFonts w:ascii="Times New Roman"/>
          <w:b w:val="false"/>
          <w:i w:val="false"/>
          <w:color w:val="000000"/>
          <w:sz w:val="28"/>
        </w:rPr>
        <w:t>
      2) объективные критерии оценки степени риска (далее - объективные критерии) - критерии оценки степени риска, используемые для отбора проверяемых субъектов (объектов) в сфере обращения лекарственных средств, изделий медицинского назначения и медицинской техники в зависимости от степени риска и не зависящие непосредственно от отдельного проверяемого субъекта (объекта);</w:t>
      </w:r>
      <w:r>
        <w:br/>
      </w:r>
      <w:r>
        <w:rPr>
          <w:rFonts w:ascii="Times New Roman"/>
          <w:b w:val="false"/>
          <w:i w:val="false"/>
          <w:color w:val="000000"/>
          <w:sz w:val="28"/>
        </w:rPr>
        <w:t>
</w:t>
      </w:r>
      <w:r>
        <w:rPr>
          <w:rFonts w:ascii="Times New Roman"/>
          <w:b w:val="false"/>
          <w:i w:val="false"/>
          <w:color w:val="000000"/>
          <w:sz w:val="28"/>
        </w:rPr>
        <w:t>
      3) субъективные критерии оценки степени риска (далее - субъективные критерии) - критерии оценки степени риска, используемые для отбора проверяемых субъектов (объектов) в сфере обращения лекарственных средств, изделий медицинского назначения и медицинской техники в зависимости от результатов деятельности конкретного проверяемого субъекта (объекта);</w:t>
      </w:r>
      <w:r>
        <w:br/>
      </w:r>
      <w:r>
        <w:rPr>
          <w:rFonts w:ascii="Times New Roman"/>
          <w:b w:val="false"/>
          <w:i w:val="false"/>
          <w:color w:val="000000"/>
          <w:sz w:val="28"/>
        </w:rPr>
        <w:t>
</w:t>
      </w:r>
      <w:r>
        <w:rPr>
          <w:rFonts w:ascii="Times New Roman"/>
          <w:b w:val="false"/>
          <w:i w:val="false"/>
          <w:color w:val="000000"/>
          <w:sz w:val="28"/>
        </w:rPr>
        <w:t>
      4) период оценки - определенный временной период, за который проводится оценка рисков по объективным и субъективным критериям на основании результатов предыдущих и иных проверок, результатов анализа сведений и других источников информации. Для организаций, осуществляющих деятельность в сфере обращения лекарственных средств, изделий медицинского назначения и медицинской техники период оценки, используемый в Критериях – 1 раз в полугодие;</w:t>
      </w:r>
      <w:r>
        <w:br/>
      </w:r>
      <w:r>
        <w:rPr>
          <w:rFonts w:ascii="Times New Roman"/>
          <w:b w:val="false"/>
          <w:i w:val="false"/>
          <w:color w:val="000000"/>
          <w:sz w:val="28"/>
        </w:rPr>
        <w:t>
</w:t>
      </w:r>
      <w:r>
        <w:rPr>
          <w:rFonts w:ascii="Times New Roman"/>
          <w:b w:val="false"/>
          <w:i w:val="false"/>
          <w:color w:val="000000"/>
          <w:sz w:val="28"/>
        </w:rPr>
        <w:t>
      5) проверяемые субъекты (объекты) в сфере обращения лекарственных средств, изделий медицинского назначения и медицинской техники – субъекты здравоохранения, а также физические лица, занимающиеся фармацевтической и медицинской деятельностью (далее - проверяемые субъекты).</w:t>
      </w:r>
    </w:p>
    <w:bookmarkEnd w:id="16"/>
    <w:bookmarkStart w:name="z41" w:id="17"/>
    <w:p>
      <w:pPr>
        <w:spacing w:after="0"/>
        <w:ind w:left="0"/>
        <w:jc w:val="left"/>
      </w:pPr>
      <w:r>
        <w:rPr>
          <w:rFonts w:ascii="Times New Roman"/>
          <w:b/>
          <w:i w:val="false"/>
          <w:color w:val="000000"/>
        </w:rPr>
        <w:t xml:space="preserve"> 
2. Объективные критерии</w:t>
      </w:r>
    </w:p>
    <w:bookmarkEnd w:id="17"/>
    <w:bookmarkStart w:name="z42" w:id="18"/>
    <w:p>
      <w:pPr>
        <w:spacing w:after="0"/>
        <w:ind w:left="0"/>
        <w:jc w:val="both"/>
      </w:pPr>
      <w:r>
        <w:rPr>
          <w:rFonts w:ascii="Times New Roman"/>
          <w:b w:val="false"/>
          <w:i w:val="false"/>
          <w:color w:val="000000"/>
          <w:sz w:val="28"/>
        </w:rPr>
        <w:t>
      3. Отнесение проверяемых субъектов к степени риска осуществляется с учетом следующих объективных критериев:</w:t>
      </w:r>
      <w:r>
        <w:br/>
      </w:r>
      <w:r>
        <w:rPr>
          <w:rFonts w:ascii="Times New Roman"/>
          <w:b w:val="false"/>
          <w:i w:val="false"/>
          <w:color w:val="000000"/>
          <w:sz w:val="28"/>
        </w:rPr>
        <w:t>
      1) уровень опасности проверяемого субъекта в зависимости от осуществляемой деятельности;</w:t>
      </w:r>
      <w:r>
        <w:br/>
      </w:r>
      <w:r>
        <w:rPr>
          <w:rFonts w:ascii="Times New Roman"/>
          <w:b w:val="false"/>
          <w:i w:val="false"/>
          <w:color w:val="000000"/>
          <w:sz w:val="28"/>
        </w:rPr>
        <w:t>
      2) масштабов тяжести возможных негативных последствий вреда в процессе осуществления медицинской деятельности;</w:t>
      </w:r>
      <w:r>
        <w:br/>
      </w:r>
      <w:r>
        <w:rPr>
          <w:rFonts w:ascii="Times New Roman"/>
          <w:b w:val="false"/>
          <w:i w:val="false"/>
          <w:color w:val="000000"/>
          <w:sz w:val="28"/>
        </w:rPr>
        <w:t>
      3) возможности неблагоприятного воздействия на здоровье человека, законные интересы физических и юридических лиц, государства.</w:t>
      </w:r>
      <w:r>
        <w:br/>
      </w:r>
      <w:r>
        <w:rPr>
          <w:rFonts w:ascii="Times New Roman"/>
          <w:b w:val="false"/>
          <w:i w:val="false"/>
          <w:color w:val="000000"/>
          <w:sz w:val="28"/>
        </w:rPr>
        <w:t>
</w:t>
      </w:r>
      <w:r>
        <w:rPr>
          <w:rFonts w:ascii="Times New Roman"/>
          <w:b w:val="false"/>
          <w:i w:val="false"/>
          <w:color w:val="000000"/>
          <w:sz w:val="28"/>
        </w:rPr>
        <w:t>
      4. Выборочные проверки применяются в отношении проверяемых субъектов (объектов), отнесенных к высокой степени риска.</w:t>
      </w:r>
      <w:r>
        <w:br/>
      </w:r>
      <w:r>
        <w:rPr>
          <w:rFonts w:ascii="Times New Roman"/>
          <w:b w:val="false"/>
          <w:i w:val="false"/>
          <w:color w:val="000000"/>
          <w:sz w:val="28"/>
        </w:rPr>
        <w:t>
</w:t>
      </w:r>
      <w:r>
        <w:rPr>
          <w:rFonts w:ascii="Times New Roman"/>
          <w:b w:val="false"/>
          <w:i w:val="false"/>
          <w:color w:val="000000"/>
          <w:sz w:val="28"/>
        </w:rPr>
        <w:t>
      5. К высокой степени риска относятся организации здравоохранения, независимо от форм собственности, осуществляющие фармацевтическую деятельность:</w:t>
      </w:r>
      <w:r>
        <w:br/>
      </w:r>
      <w:r>
        <w:rPr>
          <w:rFonts w:ascii="Times New Roman"/>
          <w:b w:val="false"/>
          <w:i w:val="false"/>
          <w:color w:val="000000"/>
          <w:sz w:val="28"/>
        </w:rPr>
        <w:t>
      связанную с изготовлением лекарственных средств, изделий медицинского назначения;</w:t>
      </w:r>
      <w:r>
        <w:br/>
      </w:r>
      <w:r>
        <w:rPr>
          <w:rFonts w:ascii="Times New Roman"/>
          <w:b w:val="false"/>
          <w:i w:val="false"/>
          <w:color w:val="000000"/>
          <w:sz w:val="28"/>
        </w:rPr>
        <w:t>
      связанную с производством лекарственных средств, изделий медицинского назначения и медицинской техники, за исключением (субъектов) объектов, имеющих сертификаты Надлежащей производственной практики GMP;</w:t>
      </w:r>
      <w:r>
        <w:br/>
      </w:r>
      <w:r>
        <w:rPr>
          <w:rFonts w:ascii="Times New Roman"/>
          <w:b w:val="false"/>
          <w:i w:val="false"/>
          <w:color w:val="000000"/>
          <w:sz w:val="28"/>
        </w:rPr>
        <w:t>
      связанную с оптовой реализацией лекарственных средств, за исключением субъектов (объектов), имеющих сертификаты Надлежащей дистрибьюторской практики GDP;</w:t>
      </w:r>
      <w:r>
        <w:br/>
      </w:r>
      <w:r>
        <w:rPr>
          <w:rFonts w:ascii="Times New Roman"/>
          <w:b w:val="false"/>
          <w:i w:val="false"/>
          <w:color w:val="000000"/>
          <w:sz w:val="28"/>
        </w:rPr>
        <w:t>
      связанную с розничной реализацией лекарственных средств, за исключением субъектов (объектов), имеющих сертификаты Надлежащей аптечной практик GPP;</w:t>
      </w:r>
      <w:r>
        <w:br/>
      </w:r>
      <w:r>
        <w:rPr>
          <w:rFonts w:ascii="Times New Roman"/>
          <w:b w:val="false"/>
          <w:i w:val="false"/>
          <w:color w:val="000000"/>
          <w:sz w:val="28"/>
        </w:rPr>
        <w:t>
      связанную с производством, оптовой и розничной реализацией лекарственных средств, содержащих наркотические средства, психотропные вещества и прекурсоры;</w:t>
      </w:r>
      <w:r>
        <w:br/>
      </w:r>
      <w:r>
        <w:rPr>
          <w:rFonts w:ascii="Times New Roman"/>
          <w:b w:val="false"/>
          <w:i w:val="false"/>
          <w:color w:val="000000"/>
          <w:sz w:val="28"/>
        </w:rPr>
        <w:t>
      медицинские организации, осуществляющие закуп, хранение, распределение, использование (применение)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6. К группе проверяемых субъектов, не относящихся к высокой степени риска, относятся организации здравоохранения, осуществляющие, фармацевтическую деятельность, и имеющие сертификаты GMP, GDP, GPP; организации здравоохранения, осуществляющие, фармацевтическую деятельность, связанную с оптовой и розничной реализацией изделий медицинского назначения и медицинской техники.</w:t>
      </w:r>
    </w:p>
    <w:bookmarkEnd w:id="18"/>
    <w:bookmarkStart w:name="z46" w:id="19"/>
    <w:p>
      <w:pPr>
        <w:spacing w:after="0"/>
        <w:ind w:left="0"/>
        <w:jc w:val="left"/>
      </w:pPr>
      <w:r>
        <w:rPr>
          <w:rFonts w:ascii="Times New Roman"/>
          <w:b/>
          <w:i w:val="false"/>
          <w:color w:val="000000"/>
        </w:rPr>
        <w:t xml:space="preserve"> 
3. Субъективные критерии</w:t>
      </w:r>
    </w:p>
    <w:bookmarkEnd w:id="19"/>
    <w:bookmarkStart w:name="z47" w:id="20"/>
    <w:p>
      <w:pPr>
        <w:spacing w:after="0"/>
        <w:ind w:left="0"/>
        <w:jc w:val="both"/>
      </w:pPr>
      <w:r>
        <w:rPr>
          <w:rFonts w:ascii="Times New Roman"/>
          <w:b w:val="false"/>
          <w:i w:val="false"/>
          <w:color w:val="000000"/>
          <w:sz w:val="28"/>
        </w:rPr>
        <w:t>
      7. Субъективные критерии в сфере обращения лекарственных средств, изделий медицинского назначения и медицинской техники определяются с применением следующих этапов:</w:t>
      </w:r>
      <w:r>
        <w:br/>
      </w:r>
      <w:r>
        <w:rPr>
          <w:rFonts w:ascii="Times New Roman"/>
          <w:b w:val="false"/>
          <w:i w:val="false"/>
          <w:color w:val="000000"/>
          <w:sz w:val="28"/>
        </w:rPr>
        <w:t>
      1) формирование базы данных и сбор информации;</w:t>
      </w:r>
      <w:r>
        <w:br/>
      </w:r>
      <w:r>
        <w:rPr>
          <w:rFonts w:ascii="Times New Roman"/>
          <w:b w:val="false"/>
          <w:i w:val="false"/>
          <w:color w:val="000000"/>
          <w:sz w:val="28"/>
        </w:rPr>
        <w:t>
      2) анализ информации и оценки рисков.</w:t>
      </w:r>
      <w:r>
        <w:br/>
      </w:r>
      <w:r>
        <w:rPr>
          <w:rFonts w:ascii="Times New Roman"/>
          <w:b w:val="false"/>
          <w:i w:val="false"/>
          <w:color w:val="000000"/>
          <w:sz w:val="28"/>
        </w:rPr>
        <w:t>
</w:t>
      </w:r>
      <w:r>
        <w:rPr>
          <w:rFonts w:ascii="Times New Roman"/>
          <w:b w:val="false"/>
          <w:i w:val="false"/>
          <w:color w:val="000000"/>
          <w:sz w:val="28"/>
        </w:rPr>
        <w:t>
      8. Для определения субъективных критериев используются следующие источники информации:</w:t>
      </w:r>
      <w:r>
        <w:br/>
      </w:r>
      <w:r>
        <w:rPr>
          <w:rFonts w:ascii="Times New Roman"/>
          <w:b w:val="false"/>
          <w:i w:val="false"/>
          <w:color w:val="000000"/>
          <w:sz w:val="28"/>
        </w:rPr>
        <w:t>
      1) результаты предыдущих проверок и иных форм контроля, в т.ч. наличие административных и уголовных правонарушений;</w:t>
      </w:r>
      <w:r>
        <w:br/>
      </w:r>
      <w:r>
        <w:rPr>
          <w:rFonts w:ascii="Times New Roman"/>
          <w:b w:val="false"/>
          <w:i w:val="false"/>
          <w:color w:val="000000"/>
          <w:sz w:val="28"/>
        </w:rPr>
        <w:t>
      2) количество подтвержденных жалоб и обращений и их характер;</w:t>
      </w:r>
      <w:r>
        <w:br/>
      </w:r>
      <w:r>
        <w:rPr>
          <w:rFonts w:ascii="Times New Roman"/>
          <w:b w:val="false"/>
          <w:i w:val="false"/>
          <w:color w:val="000000"/>
          <w:sz w:val="28"/>
        </w:rPr>
        <w:t>
      3) анализ официальных интернет-ресурсов государственных органов, в т.ч. уполномоченных органов в области здравоохранения СНГ, средств массовой информации, перечня выявленных нарушений по результатам лабораторных исследований, проведенных РГП на ПХВ «Национальный центр экспертизы лекарственных средств, изделий медицинского назначения и медицинской техники» и его филиалами;</w:t>
      </w:r>
      <w:r>
        <w:br/>
      </w:r>
      <w:r>
        <w:rPr>
          <w:rFonts w:ascii="Times New Roman"/>
          <w:b w:val="false"/>
          <w:i w:val="false"/>
          <w:color w:val="000000"/>
          <w:sz w:val="28"/>
        </w:rPr>
        <w:t>
      4) результаты анализа сведений, представляемых уполномоченными органами, государственными организациями (прокуратура, правоохранительные органы);</w:t>
      </w:r>
      <w:r>
        <w:br/>
      </w:r>
      <w:r>
        <w:rPr>
          <w:rFonts w:ascii="Times New Roman"/>
          <w:b w:val="false"/>
          <w:i w:val="false"/>
          <w:color w:val="000000"/>
          <w:sz w:val="28"/>
        </w:rPr>
        <w:t>
      5) наличие неблагоприятных происшествий, возникших по вине проверяемого субъекта. К неблагоприятным происшествиям относятся вероятность причинения вреда здоровью, угроза жизни или здоровью человека, в результате производства, изготовления, ввоза, хранения, реализации, применения (использования) лекарственных средств изделий медицинского назначения и медицинской техники, в том числе, не соответствующих требованиям законодательства Республики Казахстан;</w:t>
      </w:r>
      <w:r>
        <w:br/>
      </w:r>
      <w:r>
        <w:rPr>
          <w:rFonts w:ascii="Times New Roman"/>
          <w:b w:val="false"/>
          <w:i w:val="false"/>
          <w:color w:val="000000"/>
          <w:sz w:val="28"/>
        </w:rPr>
        <w:t>
      6) информация международных органов, государственных органов стран, в том числе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9. На основании имеющихся источников информации субъективные критерии подразделяются на три степени показателя: грубые, значительные, неотносящиеся к высокой степени риска. Субъективные критерии приведены в приложении к настоящим Критериям.</w:t>
      </w:r>
      <w:r>
        <w:br/>
      </w:r>
      <w:r>
        <w:rPr>
          <w:rFonts w:ascii="Times New Roman"/>
          <w:b w:val="false"/>
          <w:i w:val="false"/>
          <w:color w:val="000000"/>
          <w:sz w:val="28"/>
        </w:rPr>
        <w:t>
</w:t>
      </w:r>
      <w:r>
        <w:rPr>
          <w:rFonts w:ascii="Times New Roman"/>
          <w:b w:val="false"/>
          <w:i w:val="false"/>
          <w:color w:val="000000"/>
          <w:sz w:val="28"/>
        </w:rPr>
        <w:t>
      10. При расчете показателя степени риска определяется удельный вес невыполненных критериев. Оценка осуществляется в однородных группах с учетом видов фармацевтической деятельности.</w:t>
      </w:r>
      <w:r>
        <w:br/>
      </w:r>
      <w:r>
        <w:rPr>
          <w:rFonts w:ascii="Times New Roman"/>
          <w:b w:val="false"/>
          <w:i w:val="false"/>
          <w:color w:val="000000"/>
          <w:sz w:val="28"/>
        </w:rPr>
        <w:t>
</w:t>
      </w:r>
      <w:r>
        <w:rPr>
          <w:rFonts w:ascii="Times New Roman"/>
          <w:b w:val="false"/>
          <w:i w:val="false"/>
          <w:color w:val="000000"/>
          <w:sz w:val="28"/>
        </w:rPr>
        <w:t>
      11. При невыполнении одного критерия, отнесенного к грубым, субъект относится к высокой степени риска.</w:t>
      </w:r>
      <w:r>
        <w:br/>
      </w:r>
      <w:r>
        <w:rPr>
          <w:rFonts w:ascii="Times New Roman"/>
          <w:b w:val="false"/>
          <w:i w:val="false"/>
          <w:color w:val="000000"/>
          <w:sz w:val="28"/>
        </w:rPr>
        <w:t>
</w:t>
      </w:r>
      <w:r>
        <w:rPr>
          <w:rFonts w:ascii="Times New Roman"/>
          <w:b w:val="false"/>
          <w:i w:val="false"/>
          <w:color w:val="000000"/>
          <w:sz w:val="28"/>
        </w:rPr>
        <w:t>
      12. Если по грубым критериям несоответствие не выявлено, то для определения степени риска рассчитывается суммарное значение по значительным и незначительным критериям.</w:t>
      </w:r>
      <w:r>
        <w:br/>
      </w:r>
      <w:r>
        <w:rPr>
          <w:rFonts w:ascii="Times New Roman"/>
          <w:b w:val="false"/>
          <w:i w:val="false"/>
          <w:color w:val="000000"/>
          <w:sz w:val="28"/>
        </w:rPr>
        <w:t xml:space="preserve">
      При определении суммарного значения значительных критериев к удельному весу невыполненных критериев применяется коэффициент 0,7 и рассчитывается по формуле: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 где: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критериев;</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значительных критериев, предъявленных к проверке проверяемому субъекту (объекту);</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нарушенных значительных критериев.</w:t>
      </w:r>
      <w:r>
        <w:br/>
      </w:r>
      <w:r>
        <w:rPr>
          <w:rFonts w:ascii="Times New Roman"/>
          <w:b w:val="false"/>
          <w:i w:val="false"/>
          <w:color w:val="000000"/>
          <w:sz w:val="28"/>
        </w:rPr>
        <w:t>
</w:t>
      </w:r>
      <w:r>
        <w:rPr>
          <w:rFonts w:ascii="Times New Roman"/>
          <w:b w:val="false"/>
          <w:i w:val="false"/>
          <w:color w:val="000000"/>
          <w:sz w:val="28"/>
        </w:rPr>
        <w:t>
      14. При определении показателя незначительных критериев применяется коэффициент 0,3 и данный показатель рассчитывается по следующей формуле: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критериев;</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незначительных критериев, предъявленных к проверке проверяемому субъекту (объекту);</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нарушенных незначительных критериев.</w:t>
      </w:r>
      <w:r>
        <w:br/>
      </w:r>
      <w:r>
        <w:rPr>
          <w:rFonts w:ascii="Times New Roman"/>
          <w:b w:val="false"/>
          <w:i w:val="false"/>
          <w:color w:val="000000"/>
          <w:sz w:val="28"/>
        </w:rPr>
        <w:t>
</w:t>
      </w:r>
      <w:r>
        <w:rPr>
          <w:rFonts w:ascii="Times New Roman"/>
          <w:b w:val="false"/>
          <w:i w:val="false"/>
          <w:color w:val="000000"/>
          <w:sz w:val="28"/>
        </w:rPr>
        <w:t>
      13. Общий показатель степени риска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 рассчитывается по шкале от 0 до 100 и определяется путем суммирования показателей по всем информационным источникам по следующей формуле: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 - общий показатель степени риска;</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нарушений значительных критериев.</w:t>
      </w:r>
      <w:r>
        <w:br/>
      </w:r>
      <w:r>
        <w:rPr>
          <w:rFonts w:ascii="Times New Roman"/>
          <w:b w:val="false"/>
          <w:i w:val="false"/>
          <w:color w:val="000000"/>
          <w:sz w:val="28"/>
        </w:rPr>
        <w:t>
</w:t>
      </w:r>
      <w:r>
        <w:rPr>
          <w:rFonts w:ascii="Times New Roman"/>
          <w:b w:val="false"/>
          <w:i w:val="false"/>
          <w:color w:val="000000"/>
          <w:sz w:val="28"/>
        </w:rPr>
        <w:t>
      14. По общему показателю степени риска проверяемый субъект (объект) относится:</w:t>
      </w:r>
      <w:r>
        <w:br/>
      </w:r>
      <w:r>
        <w:rPr>
          <w:rFonts w:ascii="Times New Roman"/>
          <w:b w:val="false"/>
          <w:i w:val="false"/>
          <w:color w:val="000000"/>
          <w:sz w:val="28"/>
        </w:rPr>
        <w:t>
      1) к высокой степени риска – при показателе степени риска от 60 до 100 и в отношении него проводится выборочная проверка;</w:t>
      </w:r>
      <w:r>
        <w:br/>
      </w:r>
      <w:r>
        <w:rPr>
          <w:rFonts w:ascii="Times New Roman"/>
          <w:b w:val="false"/>
          <w:i w:val="false"/>
          <w:color w:val="000000"/>
          <w:sz w:val="28"/>
        </w:rPr>
        <w:t>
      2) к не отнесенным к высокой степени риска – при показателе степени от 0 до 60 и в отношении него не проводится выборочная проверка.</w:t>
      </w:r>
      <w:r>
        <w:br/>
      </w:r>
      <w:r>
        <w:rPr>
          <w:rFonts w:ascii="Times New Roman"/>
          <w:b w:val="false"/>
          <w:i w:val="false"/>
          <w:color w:val="000000"/>
          <w:sz w:val="28"/>
        </w:rPr>
        <w:t>
</w:t>
      </w:r>
      <w:r>
        <w:rPr>
          <w:rFonts w:ascii="Times New Roman"/>
          <w:b w:val="false"/>
          <w:i w:val="false"/>
          <w:color w:val="000000"/>
          <w:sz w:val="28"/>
        </w:rPr>
        <w:t>
      15. При анализе и оценке не применяются данные субъективных критериев, ранее учтенных и использованных в отношении конкретного проверяемого субъекта (объекта).</w:t>
      </w:r>
      <w:r>
        <w:br/>
      </w:r>
      <w:r>
        <w:rPr>
          <w:rFonts w:ascii="Times New Roman"/>
          <w:b w:val="false"/>
          <w:i w:val="false"/>
          <w:color w:val="000000"/>
          <w:sz w:val="28"/>
        </w:rPr>
        <w:t>
</w:t>
      </w:r>
      <w:r>
        <w:rPr>
          <w:rFonts w:ascii="Times New Roman"/>
          <w:b w:val="false"/>
          <w:i w:val="false"/>
          <w:color w:val="000000"/>
          <w:sz w:val="28"/>
        </w:rPr>
        <w:t>
      16. На основании результатов оценки формируется список субъектов (объектов) для проведения выборочных проверок.</w:t>
      </w:r>
      <w:r>
        <w:br/>
      </w:r>
      <w:r>
        <w:rPr>
          <w:rFonts w:ascii="Times New Roman"/>
          <w:b w:val="false"/>
          <w:i w:val="false"/>
          <w:color w:val="000000"/>
          <w:sz w:val="28"/>
        </w:rPr>
        <w:t>
</w:t>
      </w:r>
      <w:r>
        <w:rPr>
          <w:rFonts w:ascii="Times New Roman"/>
          <w:b w:val="false"/>
          <w:i w:val="false"/>
          <w:color w:val="000000"/>
          <w:sz w:val="28"/>
        </w:rPr>
        <w:t>
      17. Список субъектов (объектов) проведения выборочных проверок составляется с учетом:</w:t>
      </w:r>
      <w:r>
        <w:br/>
      </w:r>
      <w:r>
        <w:rPr>
          <w:rFonts w:ascii="Times New Roman"/>
          <w:b w:val="false"/>
          <w:i w:val="false"/>
          <w:color w:val="000000"/>
          <w:sz w:val="28"/>
        </w:rPr>
        <w:t>
      1) приоритетности проверяемых субъектов (объектов) с наибольшим показателем степени риска по критериям оценки степени риска в однородных группах;</w:t>
      </w:r>
      <w:r>
        <w:br/>
      </w:r>
      <w:r>
        <w:rPr>
          <w:rFonts w:ascii="Times New Roman"/>
          <w:b w:val="false"/>
          <w:i w:val="false"/>
          <w:color w:val="000000"/>
          <w:sz w:val="28"/>
        </w:rPr>
        <w:t>
      2) нагрузки на должностных лиц государственного органа, осуществляющих проверки.</w:t>
      </w:r>
      <w:r>
        <w:br/>
      </w:r>
      <w:r>
        <w:rPr>
          <w:rFonts w:ascii="Times New Roman"/>
          <w:b w:val="false"/>
          <w:i w:val="false"/>
          <w:color w:val="000000"/>
          <w:sz w:val="28"/>
        </w:rPr>
        <w:t>
</w:t>
      </w:r>
      <w:r>
        <w:rPr>
          <w:rFonts w:ascii="Times New Roman"/>
          <w:b w:val="false"/>
          <w:i w:val="false"/>
          <w:color w:val="000000"/>
          <w:sz w:val="28"/>
        </w:rPr>
        <w:t>
      18. Последующие списки для проведения выборочных проверок составляются только после полного охвата выборочными проверками текущего графика.</w:t>
      </w:r>
    </w:p>
    <w:bookmarkEnd w:id="20"/>
    <w:bookmarkStart w:name="z60" w:id="2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Критериям оценки степени риска</w:t>
      </w:r>
      <w:r>
        <w:br/>
      </w:r>
      <w:r>
        <w:rPr>
          <w:rFonts w:ascii="Times New Roman"/>
          <w:b w:val="false"/>
          <w:i w:val="false"/>
          <w:color w:val="000000"/>
          <w:sz w:val="28"/>
        </w:rPr>
        <w:t xml:space="preserve">
в сфере обращения лекарственных </w:t>
      </w:r>
      <w:r>
        <w:br/>
      </w:r>
      <w:r>
        <w:rPr>
          <w:rFonts w:ascii="Times New Roman"/>
          <w:b w:val="false"/>
          <w:i w:val="false"/>
          <w:color w:val="000000"/>
          <w:sz w:val="28"/>
        </w:rPr>
        <w:t xml:space="preserve">
средств, изделий медицинского  </w:t>
      </w:r>
      <w:r>
        <w:br/>
      </w:r>
      <w:r>
        <w:rPr>
          <w:rFonts w:ascii="Times New Roman"/>
          <w:b w:val="false"/>
          <w:i w:val="false"/>
          <w:color w:val="000000"/>
          <w:sz w:val="28"/>
        </w:rPr>
        <w:t>
назначения и медицинской техники</w:t>
      </w:r>
    </w:p>
    <w:bookmarkEnd w:id="21"/>
    <w:bookmarkStart w:name="z61" w:id="22"/>
    <w:p>
      <w:pPr>
        <w:spacing w:after="0"/>
        <w:ind w:left="0"/>
        <w:jc w:val="both"/>
      </w:pPr>
      <w:r>
        <w:rPr>
          <w:rFonts w:ascii="Times New Roman"/>
          <w:b w:val="false"/>
          <w:i w:val="false"/>
          <w:color w:val="000000"/>
          <w:sz w:val="28"/>
        </w:rPr>
        <w:t>
</w:t>
      </w:r>
      <w:r>
        <w:rPr>
          <w:rFonts w:ascii="Times New Roman"/>
          <w:b/>
          <w:i w:val="false"/>
          <w:color w:val="000000"/>
          <w:sz w:val="28"/>
        </w:rPr>
        <w:t>  Субъективные критерии оценки степени риска в сфере обращения</w:t>
      </w:r>
      <w:r>
        <w:br/>
      </w:r>
      <w:r>
        <w:rPr>
          <w:rFonts w:ascii="Times New Roman"/>
          <w:b w:val="false"/>
          <w:i w:val="false"/>
          <w:color w:val="000000"/>
          <w:sz w:val="28"/>
        </w:rPr>
        <w:t>
</w:t>
      </w:r>
      <w:r>
        <w:rPr>
          <w:rFonts w:ascii="Times New Roman"/>
          <w:b/>
          <w:i w:val="false"/>
          <w:color w:val="000000"/>
          <w:sz w:val="28"/>
        </w:rPr>
        <w:t>     лекарственных средств, изделий медицинского назначения и</w:t>
      </w:r>
      <w:r>
        <w:br/>
      </w:r>
      <w:r>
        <w:rPr>
          <w:rFonts w:ascii="Times New Roman"/>
          <w:b w:val="false"/>
          <w:i w:val="false"/>
          <w:color w:val="000000"/>
          <w:sz w:val="28"/>
        </w:rPr>
        <w:t>
</w:t>
      </w:r>
      <w:r>
        <w:rPr>
          <w:rFonts w:ascii="Times New Roman"/>
          <w:b/>
          <w:i w:val="false"/>
          <w:color w:val="000000"/>
          <w:sz w:val="28"/>
        </w:rPr>
        <w:t>                       медицинской техники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6005"/>
        <w:gridCol w:w="4368"/>
        <w:gridCol w:w="2730"/>
      </w:tblGrid>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требования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нарушения</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cубъективные критерии оценки для всех организаций здравоохранения, осуществляющих фармацевтическую деятельность</w:t>
            </w:r>
            <w:r>
              <w:rPr>
                <w:rFonts w:ascii="Times New Roman"/>
                <w:b w:val="false"/>
                <w:i w:val="false"/>
                <w:color w:val="000000"/>
                <w:sz w:val="20"/>
              </w:rPr>
              <w:t> </w:t>
            </w:r>
          </w:p>
        </w:tc>
      </w:tr>
      <w:tr>
        <w:trPr>
          <w:trHeight w:val="3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происшествий, повлекших угрозу жизни или здоровью человека, по вине проверяемого субъекта, осуществляющего ввоз, производство, изготовление, транспортировку, хранение, реализацию лекарственных средств</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жалоб и результатов проверок, проведенных по ним</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лекарственного средства требованиям нормативного документа по контролю за качеством и безопасностью лекарственного средства, изделия медицинского назначения (при проведении оценки безопасности и качества, по результатам образцов, изъятых в качестве сомнения)</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лабораторных исследований, испытаний мобильной передвижной лаборатории. Информация Испытательного центра РГП «Национальный центр экспертизы лекарственных средств, изделий медицинского назначения о качестве и безопасности лекарственных средств, изделий медицинского назначения и медицинской техники» МЗ СР РК и его филиалов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лицензии на фармацевтическую деятельность и приложений на подвиды деятельности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r>
              <w:br/>
            </w:r>
            <w:r>
              <w:rPr>
                <w:rFonts w:ascii="Times New Roman"/>
                <w:b w:val="false"/>
                <w:i w:val="false"/>
                <w:color w:val="000000"/>
                <w:sz w:val="20"/>
              </w:rPr>
              <w:t>
</w:t>
            </w:r>
            <w:r>
              <w:rPr>
                <w:rFonts w:ascii="Times New Roman"/>
                <w:b w:val="false"/>
                <w:i w:val="false"/>
                <w:color w:val="000000"/>
                <w:sz w:val="20"/>
              </w:rPr>
              <w:t>По запросу информации у органа лицензиара – Управлений здравоохранения регионов, гг. Астана, Алматы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видов и подвидов деятельности, заявленным при получении государственной лицензии и приложения к ней</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228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Соответствие утвержденным квалификационным требованиям, предъявляемым при лицензировании фармацевтической деятельности для объектов, осуществляющих изготовление, производство, оптовую, розничную реализацию лекарственных средств, в т.ч. наркотических средств, психотропных веществ и прекурсоров, а также изделий медицинского назначения, медицинской техники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r>
              <w:br/>
            </w:r>
            <w:r>
              <w:rPr>
                <w:rFonts w:ascii="Times New Roman"/>
                <w:b w:val="false"/>
                <w:i w:val="false"/>
                <w:color w:val="000000"/>
                <w:sz w:val="20"/>
              </w:rPr>
              <w:t>
</w:t>
            </w:r>
            <w:r>
              <w:rPr>
                <w:rFonts w:ascii="Times New Roman"/>
                <w:b w:val="false"/>
                <w:i w:val="false"/>
                <w:color w:val="000000"/>
                <w:sz w:val="20"/>
              </w:rPr>
              <w:t>По запросу информации у органа лицензиара – Управлений здравоохранения регионов, гг. Астана, Алматы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приборов для определения температуры и влажности воздуха (термометры, гигрометры), в помещениях хранения лекарственных средств, изделий медицинского назначения и медицинской техники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журнала регистрации температурного режима и влажности, и приказа на специалиста, ответственного за обеспечение сохранности качества лекарственных средств, изделий медицинского назначения и медицинской техники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196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входного контроля сырья (субстанций, вспомогательного материала), материалов, полуфабрикатов, комплектующих изделий при производстве и изготовлении лекарственных средств, изделий медицинского назначения и медицинской техники.</w:t>
            </w:r>
            <w:r>
              <w:br/>
            </w:r>
            <w:r>
              <w:rPr>
                <w:rFonts w:ascii="Times New Roman"/>
                <w:b w:val="false"/>
                <w:i w:val="false"/>
                <w:color w:val="000000"/>
                <w:sz w:val="20"/>
              </w:rPr>
              <w:t>
</w:t>
            </w:r>
            <w:r>
              <w:rPr>
                <w:rFonts w:ascii="Times New Roman"/>
                <w:b w:val="false"/>
                <w:i w:val="false"/>
                <w:color w:val="000000"/>
                <w:sz w:val="20"/>
              </w:rPr>
              <w:t>Контроль качества при приемке при оптовой и розничной реализации лекарственных средств, изделий медицинского назначения и медицинской техники.</w:t>
            </w:r>
            <w:r>
              <w:br/>
            </w:r>
            <w:r>
              <w:rPr>
                <w:rFonts w:ascii="Times New Roman"/>
                <w:b w:val="false"/>
                <w:i w:val="false"/>
                <w:color w:val="000000"/>
                <w:sz w:val="20"/>
              </w:rPr>
              <w:t>
</w:t>
            </w:r>
            <w:r>
              <w:rPr>
                <w:rFonts w:ascii="Times New Roman"/>
                <w:b w:val="false"/>
                <w:i w:val="false"/>
                <w:color w:val="000000"/>
                <w:sz w:val="20"/>
              </w:rPr>
              <w:t>Приемочный контроль исходных материалов при изготовлении лекарственных препаратов</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10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лекарственные средства, изделий медицинского назначения и медицинскую технику сопроводительных документов, оформленных в установленном порядке</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и контроль учета сроков годности лекарственных средств, изделий медицинского назначения и медицинской техники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производства, хранения, рекламы, транспортировки, применения, обеспечения и реализации лекарственных средств, изделий медицинского назначения и медицинской техники, незарегистрированных в Республике Казахстан</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производства, хранения, рекламы, транспортировки, применения, обеспечения и реализации фальсифицированных лекарственных средств, изделий медицинского назначения и медицинской техники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 Информация уполномоченных органов СНГ, в т.ч. Евразийского Экономического Союза, других международных организаций, сайты уполномоченных органов в области здравоохранения стран СНГ</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производства, хранения, транспортировки, рекламы, применения, обеспечения и реализации лекарственных средств, изделий медицинского назначения и медицинской техники без проведения оценки безопасности и качества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производства, хранения, рекламы, транспортировки, применения, обеспечения и реализации лекарственных средств, изделий медицинского назначения и медицинской техники с истекшим сроком годности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хранения, транспортировки, распределения, реализации, использования и уничтожению лекарственных средств, изделий медицинского назначения и медицинской техники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и порядка хранения, реализации, транспортировки и учета, уничтожения лекарственных средств, содержащих наркотические средства, психотропные вещества и прекурсоры (в т.ч. субстанций)</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информации, представленной УБН МВД РК региона; 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отзывов о несоответствии лекарственных средств, изделий медицинского назначения и медицинской техники требованиям законодательства Республики Казахстан по безопасности, эффективности и качеству лекарственных средств, изделий медицинского назначения и медицинской техники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официальных средств массовой информации, сведений по телефонам доверий, «горячих линий»</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отрицательных отзывов о качестве оказания фармацевтических услуг</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мониторинга побочных действий лекарственных средств</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информации, представленной экспертной организацией, на основании анализа статистических отчетов о случаях побочных действий, серьезных побочных действий и отсутствии эффективности лекарственных средств в медицинских и фармацевтических организациях; по результатам предыдущих, встречных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сертификата специалиста, свидетельств, подтверждающих прохождение специализации или курсов усовершенствования, других видов повышения квалификации за последние 5 лет у ответственных специалистов в сфере обращения лекарственных средств</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Значительное </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одного и более подтвержденных жалоб и обращений</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жалоб и результатов проверок, проведенных по ним</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Наличия административных и уголовных правонарушений</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Формируется по результатам мониторинга субъектов фармацевтической деятельности (форма 5-1-5)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связанных с переоформлением государственной лицензии на фармацевтическую деятельность и приложений на подвиды деятельности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r>
              <w:br/>
            </w:r>
            <w:r>
              <w:rPr>
                <w:rFonts w:ascii="Times New Roman"/>
                <w:b w:val="false"/>
                <w:i w:val="false"/>
                <w:color w:val="000000"/>
                <w:sz w:val="20"/>
              </w:rPr>
              <w:t>
</w:t>
            </w:r>
            <w:r>
              <w:rPr>
                <w:rFonts w:ascii="Times New Roman"/>
                <w:b w:val="false"/>
                <w:i w:val="false"/>
                <w:color w:val="000000"/>
                <w:sz w:val="20"/>
              </w:rPr>
              <w:t>По запросу информации у органа лицензиара – Управлений здравоохранения регионов, гг. Астана, Алматы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 удобном для ознакомления месте копии государственной лицензии на фармацевтическую деятельность и приложения к ней</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удобном для ознакомления месте информации о телефонах и адресах территориальных подразделений государственного органа в сфере обращения лекарственных средств, изделий медицинского назначения и медицинской техники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проверки медицинских организаций по вопросам лекарственного обеспечения</w:t>
            </w:r>
          </w:p>
        </w:tc>
      </w:tr>
      <w:tr>
        <w:trPr>
          <w:trHeight w:val="7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выписыванию и оформлению медицинскими работниками организаций здравоохранения рецептов на отпуск лекарственных средств, в том числе содержащих НсПвП, и для бесплатного обеспечения граждан на амбулаторном уровне</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хранения, распределения, отпуска, учета и уничтожения специальных рецептурных бланков и требований на лекарственные средства, содержащие НсПвП</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раздельного хранения и учета лекарственных средств, предназначенных для оказания медицинской помощи в рамках ГОБМП, и лекарственных средств, приобретенных за счет средств медицинской организации для оказания платных услуг</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лекарственных средствах, поступивших для оказания медицинской помощи в рамках ГОБМП, специального штампа медицинской организации «Бесплатно», а также наименования медицинской организации, ее адреса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перераспределения между организациями здравоохранения лекарственных средств, приобретенных за счет средств местного и республиканского бюджета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определения потребности в лекарственных средствах и обеспечения ими в соответствии с Перечнем для оказания амбулаторно-поликлинической помощи, утвержденном в установленном порядке</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утвержденного и согласованного в порядке, определяемом уполномоченным органом в области здравоохранения, лекарственного формуляра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определения потребности в лекарственных средствах и обеспечения ими в соответствии с лекарственным формуляром</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учета использования лекарственных средств, изделий медицинского назначения в рамках оказания амбулаторно-поликлинической, скорой, стационарной и стационарозамещающей помощи, согласно медицинской документации и в автоматизированной программе учета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объектов фармацевтической деятельности, осуществляющих производство лекарственных препаратов и изделий медицинского назначения</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технологического процесса производства лекарственных средств, изделий медицинского назначения и медицинской техники технологическому регламенту.</w:t>
            </w:r>
            <w:r>
              <w:br/>
            </w:r>
            <w:r>
              <w:rPr>
                <w:rFonts w:ascii="Times New Roman"/>
                <w:b w:val="false"/>
                <w:i w:val="false"/>
                <w:color w:val="000000"/>
                <w:sz w:val="20"/>
              </w:rPr>
              <w:t>
</w:t>
            </w:r>
            <w:r>
              <w:rPr>
                <w:rFonts w:ascii="Times New Roman"/>
                <w:b w:val="false"/>
                <w:i w:val="false"/>
                <w:color w:val="000000"/>
                <w:sz w:val="20"/>
              </w:rPr>
              <w:t>Наличие квалифицированного персонала за контролем технологического процесса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в РК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 поставщиков субстанций или полупродуктов копий лицензий на производство лекарственных средств или на оптовую реализацию лекарственных средств</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вспомогательных веществ, расходных и упаковочных материалов нормативным документам, указанным в технологическом регламенте производства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системы контроля качества произведенной фармацевтической продукции на всех этапах производства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133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регистрации всех технологических и вспомогательных операций в процессе производства отдельной серии лекарственных средств, изделий медицинского назначения и медицинской техники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ведению документации всех процессов производства и материалов, использующихся в производстве, порядку ее хранения</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проведения испытаний стабильности и установления срока хранения и повторного контроля лекарственных средств</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количеств образцов, достаточных для проведения повторных испытаний в случаях необходимости (арбитражные испытания)</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предъявляемых к учету, отпуску, сверке, уничтожению лекарственных средств, содержащих наркотические средства, психотропные вещества и прекурсоры, подлежащих контролю в Республике Казахстан</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67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маркировке лекарственных средств, изделий медицинского назначений и медицинской техники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97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системы возврата (отзыва) любой серии произведенной и реализованной готовой продукции, у которой установлены или предполагается несоответствие установленным требованиям качества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объектов фармацевтической деятельности, осуществляющих изготовление лекарственных препаратов и изделий медицинского назначения</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провизора-аналитика ответственного за организацию и проведение контроля качества, изготовляемых лекарственных препаратов</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рабочего места провизора-аналитика, оснащенного в соответствии с требованиями Правил проведения внутриаптечного контроля изготовленных лекарственных препаратов</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88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предупредительных мероприятий по недопущению изготовления некачественных лекарственных средств</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приемочного контроля исходных материалов, используемых для изготовления лекарственных препаратов</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транспортировки и сроков годности лекарственных средств, изготовленных в условиях аптеки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маркировки лекарственных средств, изготовленных в условиях аптеки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номенклатуры концентратов, полуфабрикатов и внутриаптечной заготовки лекарственных препаратов, изготовляемых в аптеке, утвержденной аккредитованной испытательной лабораторией, с которой заключен договор о контрольно-аналитическом обслуживании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контрольных листков при изготовлении лекарственных препаратов по рецептам и требованиям медицинских организаций</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пронумерованного, прошнурованного, скрепленного печатью журнала регистрации результатов органолептического, физического и химического контроля</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объектов фармацевтической деятельности, осуществляющих оптовую реализацию лекарственных средств, изделий медицинского назначения, медицинской техники</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копий лицензии на оптовую и /или розничную реализацию у поставщиков и у покупателей лекарственных средств, изделий медицинского назначения и медицинской техники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фактов поступления и реализации лекарственных средств, изделий медицинского назначения и медицинской техники, не соответствующих сопроводительным документам, с истекшим сроком годности, не прошедших государственную регистрацию, оценку безопасности и качества в Республике Казахстан, не соответствующих законодательству Республики Казахстан</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наличие этикетки о запрещении реализации лекарственных средств, изделий медицинского назначения и медицинской техники, не соответствующих сопроводительным документам, с истекшим сроком годности, не прошедших государственную регистрацию, оценку безопасности и качества в Республике Казахстан на объектах оптовой и розничной реализации отдельно от других лекарственных средств, изделий медицинского назначения и медицинской техники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сроков хранения документов (счета-фактуры, накладные, доверенности, рецепты, требования) по приходу и расходу лекарственных средств, содержащих наркотические средства, психотропные вещества и прекурсоры Таблиц II, III, IV Списка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108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журналов учета лекарственных средств, содержащих наркотические средства, психотропные вещества и прекурсоры Таблиц II, III, IV Списка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хранения заключений о безопасности и качестве лекарственных средств, изделий медицинского назначения</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посерийного учета лекарственных средств, изделий медицинского назначения и медицинской техники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объектов фармацевтической деятельности, осуществляющих розничную реализацию лекарственных средств, изделий медицинского назначения, медицинской техники</w:t>
            </w:r>
          </w:p>
        </w:tc>
      </w:tr>
      <w:tr>
        <w:trPr>
          <w:trHeight w:val="69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копий лицензии на оптовую реализацию лекарственных средств и разрешительных документов (талонов) на оптовую реализацию у поставщиков изделий медицинского назначения и медицинской техники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сроков хранения документов по приходу и расходу лекарственных средств, содержащих наркотические средства, психотропные вещества и прекурсоры Таблиц II, III, IV Списка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105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журналов учета лекарственных средств, содержащих наркотические средства, психотропные вещества и прекурсоры Таблиц II, III, IV Списка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выписыванию и оформлению медицинскими работниками организаций здравоохранения рецептов на отпуск лекарственных средств, в том числе содержащих НсПвП и для бесплатного обеспечения граждан на амбулаторном уровне</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журнала учета неправильно выписанных рецептов. Наличие штампа «Рецепт недействителен». Передача информации о неправильно выписанных рецептах руководителю соответствующей организации здравоохранения в однодневный срок с момента обнаружения ошибки в выписанном рецепте</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хранения рецептов. Наличие актов уничтожения рецептов</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Налиичие информационных стендов, размещение рекламной информации (листки, буклеты профилактического характера) в зале обслуживания населения.</w:t>
            </w:r>
            <w:r>
              <w:br/>
            </w:r>
            <w:r>
              <w:rPr>
                <w:rFonts w:ascii="Times New Roman"/>
                <w:b w:val="false"/>
                <w:i w:val="false"/>
                <w:color w:val="000000"/>
                <w:sz w:val="20"/>
              </w:rPr>
              <w:t>
</w:t>
            </w:r>
            <w:r>
              <w:rPr>
                <w:rFonts w:ascii="Times New Roman"/>
                <w:b w:val="false"/>
                <w:i w:val="false"/>
                <w:color w:val="000000"/>
                <w:sz w:val="20"/>
              </w:rPr>
              <w:t>Выставление на витрину лекарственных средств, реализуемых без рецепта врача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 удобном для ознакомления месте копии государственной лицензии на фармацевтическую деятельность и приложения к ней</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удобном для ознакомления месте информации о телефонах и адресах территориальных подразделений государственного органа в сфере обращения лекарственных средств, изделий медицинского назначения и медицинской техники и телефон доверии аптеки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 удобном для ознакомления месте книги отзывов и предложений</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 удобном для ознакомления месте информации о номерах телефонов справочной фармацевтической службы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информации: «Лекарственные средства детям не отпускаются»</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информации: «Запрещается безрецептурная реализация лекарственных средств, предназначенных для отпуска по рецепту врача»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вывески: «Лекарственные средства обмену и возврату не подлежат»</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результатам предыдущих проверок</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bl>
    <w:bookmarkStart w:name="z62" w:id="2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и социального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июня 2015 года № 538</w:t>
      </w:r>
      <w:r>
        <w:br/>
      </w:r>
      <w:r>
        <w:rPr>
          <w:rFonts w:ascii="Times New Roman"/>
          <w:b w:val="false"/>
          <w:i w:val="false"/>
          <w:color w:val="000000"/>
          <w:sz w:val="28"/>
        </w:rPr>
        <w:t xml:space="preserve">
и Министра национальной  </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xml:space="preserve">
от 30 июня 2015 года № 490 </w:t>
      </w:r>
    </w:p>
    <w:bookmarkEnd w:id="23"/>
    <w:bookmarkStart w:name="z63" w:id="24"/>
    <w:p>
      <w:pPr>
        <w:spacing w:after="0"/>
        <w:ind w:left="0"/>
        <w:jc w:val="both"/>
      </w:pPr>
      <w:r>
        <w:rPr>
          <w:rFonts w:ascii="Times New Roman"/>
          <w:b w:val="false"/>
          <w:i w:val="false"/>
          <w:color w:val="000000"/>
          <w:sz w:val="28"/>
        </w:rPr>
        <w:t>
форма</w:t>
      </w:r>
    </w:p>
    <w:bookmarkEnd w:id="24"/>
    <w:bookmarkStart w:name="z64" w:id="25"/>
    <w:p>
      <w:pPr>
        <w:spacing w:after="0"/>
        <w:ind w:left="0"/>
        <w:jc w:val="both"/>
      </w:pPr>
      <w:r>
        <w:rPr>
          <w:rFonts w:ascii="Times New Roman"/>
          <w:b w:val="false"/>
          <w:i w:val="false"/>
          <w:color w:val="000000"/>
          <w:sz w:val="28"/>
        </w:rPr>
        <w:t>
           </w:t>
      </w:r>
      <w:r>
        <w:rPr>
          <w:rFonts w:ascii="Times New Roman"/>
          <w:b/>
          <w:i w:val="false"/>
          <w:color w:val="000000"/>
          <w:sz w:val="28"/>
        </w:rPr>
        <w:t>Проверочный лист в сфере государственного контроля</w:t>
      </w:r>
      <w:r>
        <w:br/>
      </w:r>
      <w:r>
        <w:rPr>
          <w:rFonts w:ascii="Times New Roman"/>
          <w:b w:val="false"/>
          <w:i w:val="false"/>
          <w:color w:val="000000"/>
          <w:sz w:val="28"/>
        </w:rPr>
        <w:t>
</w:t>
      </w:r>
      <w:r>
        <w:rPr>
          <w:rFonts w:ascii="Times New Roman"/>
          <w:b/>
          <w:i w:val="false"/>
          <w:color w:val="000000"/>
          <w:sz w:val="28"/>
        </w:rPr>
        <w:t>            в сфере обращения лекарственных средств, изделий</w:t>
      </w:r>
      <w:r>
        <w:br/>
      </w:r>
      <w:r>
        <w:rPr>
          <w:rFonts w:ascii="Times New Roman"/>
          <w:b w:val="false"/>
          <w:i w:val="false"/>
          <w:color w:val="000000"/>
          <w:sz w:val="28"/>
        </w:rPr>
        <w:t>
</w:t>
      </w:r>
      <w:r>
        <w:rPr>
          <w:rFonts w:ascii="Times New Roman"/>
          <w:b/>
          <w:i w:val="false"/>
          <w:color w:val="000000"/>
          <w:sz w:val="28"/>
        </w:rPr>
        <w:t>             медицинского назначения и медицинской техники</w:t>
      </w:r>
    </w:p>
    <w:bookmarkEnd w:id="25"/>
    <w:p>
      <w:pPr>
        <w:spacing w:after="0"/>
        <w:ind w:left="0"/>
        <w:jc w:val="both"/>
      </w:pPr>
      <w:r>
        <w:rPr>
          <w:rFonts w:ascii="Times New Roman"/>
          <w:b w:val="false"/>
          <w:i w:val="false"/>
          <w:color w:val="000000"/>
          <w:sz w:val="28"/>
        </w:rPr>
        <w:t>Государственный орган, назначивший проверку _________________________</w:t>
      </w:r>
      <w:r>
        <w:br/>
      </w:r>
      <w:r>
        <w:rPr>
          <w:rFonts w:ascii="Times New Roman"/>
          <w:b w:val="false"/>
          <w:i w:val="false"/>
          <w:color w:val="000000"/>
          <w:sz w:val="28"/>
        </w:rPr>
        <w:t>
Акт о назначении проверки ___________________________________________</w:t>
      </w:r>
      <w:r>
        <w:br/>
      </w:r>
      <w:r>
        <w:rPr>
          <w:rFonts w:ascii="Times New Roman"/>
          <w:b w:val="false"/>
          <w:i w:val="false"/>
          <w:color w:val="000000"/>
          <w:sz w:val="28"/>
        </w:rPr>
        <w:t>
                                        (№, дата)</w:t>
      </w:r>
    </w:p>
    <w:p>
      <w:pPr>
        <w:spacing w:after="0"/>
        <w:ind w:left="0"/>
        <w:jc w:val="both"/>
      </w:pPr>
      <w:r>
        <w:rPr>
          <w:rFonts w:ascii="Times New Roman"/>
          <w:b w:val="false"/>
          <w:i w:val="false"/>
          <w:color w:val="000000"/>
          <w:sz w:val="28"/>
        </w:rPr>
        <w:t>Наименование проверяемого субъекта (объекта) ________________________</w:t>
      </w:r>
      <w:r>
        <w:br/>
      </w:r>
      <w:r>
        <w:rPr>
          <w:rFonts w:ascii="Times New Roman"/>
          <w:b w:val="false"/>
          <w:i w:val="false"/>
          <w:color w:val="000000"/>
          <w:sz w:val="28"/>
        </w:rPr>
        <w:t>
(ИИН), БИН проверяемого субъекта (объекта) __________________________</w:t>
      </w:r>
      <w:r>
        <w:br/>
      </w: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6825"/>
        <w:gridCol w:w="1237"/>
        <w:gridCol w:w="1441"/>
        <w:gridCol w:w="1828"/>
        <w:gridCol w:w="1809"/>
      </w:tblGrid>
      <w:tr>
        <w:trPr>
          <w:trHeight w:val="55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требований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требованиям</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соответствует требованиям</w:t>
            </w:r>
          </w:p>
        </w:tc>
      </w:tr>
      <w:tr>
        <w:trPr>
          <w:trHeight w:val="36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Для проверки медицинских организаций по вопросам лекарственного обеспечения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видов и подвидов деятельности, заявленным при получении государственной лицензии и приложения к ней приложения к ней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приборов для определения температуры и влажности воздуха (термометры, гигрометры), в помещениях хранения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журнала регистрации температурного режима и влажности, и приказа на специалиста, ответственного за обеспечение сохранности качества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и контроль учета сроков годности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лекарственные средства, изделия медицинского назначения и медицинскую технику сопроводительных документов, оформленных в установленном порядке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хранения, транспортировки, применения, обеспечения лекарственных средств, изделий медицинского назначения и медицинской техники, незарегистрированных в Республике Казахстан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хранения, транспортировки, применения, обеспечения фальсифицированных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хранения, транспортировки, применения, обеспечения лекарственных средств, изделий медицинского назначения и медицинской техники без проведения оценки безопасности и качества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хранения, транспортировки, применения, обеспечения лекарственных средств, изделий медицинского назначения и медицинской техники с истекшим сроком годности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хранения, транспортировки, распределения, использования и уничтожению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и порядка хранения, транспортировки и учета, уничтожения лекарственных средств, содержащих наркотические средства, психотропные вещества и прекурсоры (в т.ч. субстанций)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выписыванию и оформлению медицинскими работниками организаций здравоохранения рецептов на отпуск лекарственных средств, в том числе содержащих НсПвП, и для бесплатного обеспечения граждан на амбулаторном уровне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хранения, распределения, отпуска, учета и уничтожения специальных рецептурных бланков и требований на лекарственные средства, содержащие НсПвП</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сертификата специалиста, свидетельств, подтверждающих прохождение специализации или курсов усовершенствования, других видов повышения квалификации за последние 5 лет у ответственных специалистов в сфере обращение лекарственных средств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утвержденного и согласованного в порядке, определяемом уполномоченным органом в области здравоохранения, лекарственного формуляра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определения потребности в лекарственных средствах и обеспечения ими в соответствии с лекарственным формуляром</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учета использования лекарственных средств, изделий медицинского назначения в рамках оказания амбулаторно-поликлиничеcкой, скорой, стационарной и стационарозамещающей помощи, согласно медицинской документации и в автоматизированной программе учета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раздельного хранения и учета лекарственных средств, предназначенных для оказания медицинской помощи в рамках ГОБМП, и лекарственных средств, приобретенных за счет средств медицинской организации для оказания платных услуг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лекарственных средствах, поступивших для оказания медицинской помощи в рамках ГОБМП, специального штампа медицинской организации «Бесплатно», а также наименования медицинской организации, ее адреса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перераспределения между организациями здравоохранения лекарственных средств, приобретенных за счет средств местного и республиканского бюджета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определения потребности в лекарственных средствах и обеспечения ими в соответствии с Перечнем для оказания амбулаторно-поликлинической помощи, утвержденном в установленном порядке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побочных действий лекарственных средств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Для проверки организаций по производству лекарственных средств, изделий медицинского назначения, медицинской техники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лицензии на фармацевтическую деятельность и приложений на подвиды деятельности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видов и подвидов деятельности, заявленным при получении государственной лицензии и приложения к ней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утвержденным квалификационным требованиям, предъявляемым при лицензировании фармацевтической деятельности для объектов, осуществляющих производство лекарственных средств, в т.ч. наркотических средств, психотропных веществ и прекурсоров, а также изделий медицинского назначения,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приборов для определения температуры и влажности воздуха (термометры, гигрометры), в помещениях хранения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журнала регистрации температурного режима и влажности, и приказа на специалиста, ответственного за обеспечение сохранности качества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входного контроля сырья (субстанций, вспомогательного материала), материалов, полуфабрикатов, комплектующих изделий при производстве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лекарственные средства, изделий медицинского назначения и медицинскую технику сопроводительных документов, оформленных в установленном порядке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лекарственных субстанций у субъектов, имеющих лицензию на оптовую реализацию лекарственных средств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и контроль учета сроков годности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производства, хранения, рекламы, транспортировки и оптовой реализации лекарственных средств, изделий медицинского назначения и медицинской техники, незарегистрированных в Республике Казахстан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производства, хранения, рекламы, транспортировки и оптовой реализации фальсифицированных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производства, хранения, транспортировки, рекламы и оптовой реализации лекарственных средств, изделий медицинского назначения и медицинской техники без проведения оценки безопасности и качества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производства, хранения, рекламы, транспортировки и оптовой реализации лекарственных средств, изделий медицинского назначения и медицинской техники с истекшим сроком годности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хранения, транспортировки, оптовой реализации и уничтожения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и порядка хранения, оптовой реализации транспортировки и учета, уничтожения лекарственных средств, содержащих наркотические средства, психотропные вещества и прекурсоры (в т.ч. субстанций)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технологического процесса производства лекарственных средств, изделий медицинского назначения и медицинской техники технологическому регламенту.</w:t>
            </w:r>
            <w:r>
              <w:br/>
            </w:r>
            <w:r>
              <w:rPr>
                <w:rFonts w:ascii="Times New Roman"/>
                <w:b w:val="false"/>
                <w:i w:val="false"/>
                <w:color w:val="000000"/>
                <w:sz w:val="20"/>
              </w:rPr>
              <w:t>
</w:t>
            </w:r>
            <w:r>
              <w:rPr>
                <w:rFonts w:ascii="Times New Roman"/>
                <w:b w:val="false"/>
                <w:i w:val="false"/>
                <w:color w:val="000000"/>
                <w:sz w:val="20"/>
              </w:rPr>
              <w:t>Наличие квалифицированного персонала за контролем технологического процесса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в РК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 поставщиков субстанций или полупродуктов копий лицензий на производство лекарственных средств или на оптовую реализацию лекарственных средств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вспомогательных веществ, расходных и упаковочных материалов нормативным документам, указанным в технологическом регламенте производства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системы контроля качества произведенной фармацевтической продукции на всех этапах производства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регистрации всех технологических и вспомогательных операций в процессе производства отдельной серии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ведению документации всех процессов производства и материалов, использующихся в производстве, порядку ее хранения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проведения испытаний стабильности и установления срока хранения и повторного контроля лекарственных средств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количеств образцов, достаточных для проведения повторных испытаний в случаях необходимости (арбитражные испытания)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маркировке лекарственных средств, изделий медицинского назначений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свидетельств, подтверждающих прохождение специализации или курсов усовершенствования, других видов повышения квалификации за последние 5 лет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системы возврата (отзыва) любой серии произведенной и реализованной готовой продукции, у которой установлены или предполагается несоответствие установленным требованиям качества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уничтожения лекарственных средств, изделий медицинского назначения,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побочных действий лекарственных средств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связанных с переоформлением государственной лицензии на фармацевтическую деятельность и приложений на подвиды деятельности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Для проверки объектов фармацевтической деятельности, осуществляющих изготовление лекарственных препаратов и изделий медицинского назначения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лицензии на фармацевтическую деятельность и приложений на подвиды деятельности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видов и подвидов деятельности, заявленным при получении государственной лицензии и приложения к ней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утвержденным квалификационным требованиям, предъявляемым при лицензировании фармацевтической деятельности для объектов, осуществляющих изготовление лекарственных средств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государственной регистрации в РК фармацевтической субстанций, используемых при производстве, за исключением произведенных в условиях Надлежащей производственной практики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лекарственных субстанций у субъектов, имеющих лицензию на оптовую реализацию лекарственных средств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приборов для определения температуры и влажности воздуха (термометры, гигрометры), в помещениях хранения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журнала регистрации температурного режима и влажности, и приказа на специалиста, ответственного за обеспечение сохранности качества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входного (приемочного) контроля сырья (субстанций, вспомогательного материала), материалов, комплектующих изделий при изготовлении лекарственных средств, изделий медицинского назначения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лекарственные средства, изделий медицинского назначения и медицинскую технику сопроводительных документов, оформленных в установленном порядке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и контроль учета сроков годности лекарственных средств, изделий медицинского назначения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изготовления, хранения, транспортировки, применения, фальсифицированных исходных материалов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хранения, транспортировки исходных материалов с истекшим сроком годности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транспортировки и сроков годности лекарственных средств, изготовленных в условиях аптеки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маркировки лекарственных средств, изготовленных в условиях аптеки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провизора-аналитика ответственного за организацию и проведение контроля качества, изготовляемых лекарственных препаратов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рабочего места провизора-аналитика, оснащенного в соответствии с требованиями Правил проведения внутриаптечного контроля изготовленных лекарственных препаратов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предупредительных мероприятий по недопущению изготовления некачественных лекарственных средств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приемочного контроля исходных материалов, используемых для изготовления лекарственных препаратов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органолептического, физического и химического контроля в соответствии с Правилами проведения внутриаптечного контроля изготовленных лекарственных препаратов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контрольных листков при изготовлении лекарственных препаратов по рецептам и требованиям медицинских организаций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свидетельств, подтверждающих прохождение специализации или курсов усовершенствования, других видов повышения квалификации за последние 5 лет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номенклатуры концентратов, полуфабрикатов и внутриаптечной заготовки лекарственных препаратов, изготовляемых в аптеке, утвержденной в утвержденной аккредитованной испытательной лабораторией, с которой заключен договор о контрольно-аналитическом обслуживании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пронумерованного, прошнурованного, скрепленного печатью журнала регистрации результатов органолептического, физического и химического контроля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уничтожения лекарственных средств, изготовленных в условиях аптеки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информации о сроках хранения лекарственных препаратов, изготовляемых в аптеке (для аптек с правом изготовления)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Для объектов фармацевтической деятельности, осуществляющих оптовую реализацию лекарственных средств, изделий медицинского назначения, медицинской техники</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лицензии на фармацевтическую деятельность и приложений на подвиды деятельности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видов и подвидов деятельности, заявленным при получении государственной лицензии и приложения к ней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квалификации (образования) персонала согласно подвиду фармацевтической деятельности (наличие копий дипломов об образовании)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утвержденным квалификационным требованиям, предъявляемым при лицензировании фармацевтической деятельности для объектов, осуществляющих оптовую реализацию лекарственных средств, в т.ч. наркотических средств, психотропных веществ и прекурсоров, а также изделий медицинского назначения,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приборов для определения температуры и влажности воздуха (термометры, гигрометры), в помещениях хранения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журнала регистрации температурного режима и влажности, и приказа на специалиста, ответственного за обеспечение сохранности качества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качества при приемке при оптовой реализации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лекарственные средства, изделий медицинского назначения и медицинскую технику сопроводительных документов, оформленных в установленном порядке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и контроль учета сроков годности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хранения, рекламы, транспортировки, применения, обеспечения и оптовой реализации лекарственных средств, изделий медицинского назначения и медицинской техники, незарегистрированных в Республике Казахстан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хранения, рекламы, транспортировки, применения, обеспечения и оптовой реализации фальсифицированных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хранения, транспортировки, рекламы, применения, обеспечения и оптовой реализации лекарственных средств, изделий медицинского назначения и медицинской техники без проведения оценки безопасности и качества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хранения, рекламы, транспортировки, применения, обеспечения и оптовой реализации лекарственных средств, изделий медицинского назначения и медицинской техники с истекшим сроком годности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хранения, транспортировки, оптовой реализации, и уничтожения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и порядка хранения, реализации, транспортировки и учета, уничтожения лекарственных средств, содержащих наркотические средства, психотропные вещества и прекурсоры (в т.ч. субстанций)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отзывов о несоответствии лекарственных средств, изделий медицинского назначения и медицинской техники требованиям законодательства Республики Казахстан по безопасности, эффективности и качеству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копий лицензии на оптовую и /или розничную реализацию у поставщиков и у покупателей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сопроводительных документов на товар, оформленных в установленном порядке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наличие этикетки о запрещении реализации лекарственных средств, изделий медицинского назначения и медицинской техники, не соответствующих сопроводительным документам, с истекшим сроком годности, не прошедших государственную регистрацию, оценку безопасности и качества в Республике Казахстан на объектах оптовой и розничной реализации отдельно от других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сроков хранения документов (счета-фактуры, накладные, доверенности, рецепты, требования) по приходу и расходу лекарственных средств, содержащих наркотические средства, психотропные вещества и прекурсоры Таблиц II, III, IV Списка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журналов учета лекарственных средств, содержащих наркотические средства, психотропные вещества и прекурсоры Таблиц II, III, IV Списка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свидетельств, подтверждающих прохождение специализации или курсов усовершенствования, других видов повышения квалификации за последние 5 лет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посерийного учета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уничтожения лекарственных средств, изделий медицинского назначения,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мониторинга побочных действий лекарственных средств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сертификата специалиста, свидетельств, подтверждающих прохождение специализации или курсов усовершенствования, других видов повышения квалификации за последние 5 лет у ответственных специалистов в сфере обращение лекарственных средств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связанных с переоформлением государственной лицензии на фармацевтическую деятельность и приложений на подвиды деятельности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хранения заключений о безопасности и качестве лекарственных средств, изделий медицинского назначения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 удобном для ознакомления месте копии государственной лицензии на фармацевтическую деятельность и приложения к ней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удобном для ознакомления месте информации о телефонах и адресах территориальных подразделений государственного органа в сфере обращения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Для объектов фармацевтической деятельности, осуществляющих розничную реализацию лекарственных средств, изделий медицинского назначения, медицинской техники</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лицензии на фармацевтическую деятельность и приложений на подвиды деятельности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видов и подвидов деятельности, заявленным при получении государственной лицензии и приложения к ней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квалификации (образования) персонала согласно подвиду фармацевтической деятельности (наличие копий дипломов об образовании)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копий лицензии на оптовую реализацию лекарственных средств и разрешительные документы (талоны) на оптовую реализацию у поставщиков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утвержденным квалификационным требованиям, предъявляемым при лицензировании фармацевтической деятельности для объектов, осуществляющих розничную реализацию лекарственных средств, в т.ч. наркотических средств, психотропных веществ и прекурсоров, а также изделий медицинского назначения,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приборов для определения температуры и влажности воздуха (термометры, гигрометры), в помещениях хранения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журнала регистрации температурного режима и влажности, и приказа на специалиста, ответственного за обеспечение сохранности качества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качества при приемке для розничной реализации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лекарственные средства, изделий медицинского назначения и медицинскую технику сопроводительных документов, оформленных в установленном порядке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и контроль учета сроков годности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хранения, рекламы, транспортировки, розничной реализации лекарственных средств, изделий медицинского назначения и медицинской техники, незарегистрированных в Республике Казахстан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хранения, рекламы, транспортировки, розничной реализации фальсифицированных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хранения, транспортировки, рекламы, розничной реализации лекарственных средств, изделий медицинского назначения и медицинской техники без проведения оценки безопасности и качества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фактов закупа, хранения, рекламы, транспортировки, розничной реализации лекарственных средств, изделий медицинского назначения и медицинской техники с истекшим сроком годности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хранения, транспортировки, розничной реализации, и уничтожению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маркировки лекарственных средств, изготовленных в условиях аптеки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и порядка хранения, реализации транспортировки и учета, уничтожения лекарственных средств, содержащих наркотические средства, психотропные вещества и прекурсоры (в т.ч. субстанций)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и сроков хранения документов по приходу и расходу лекарственных средств, содержащих наркотические средства, психотропные вещества и прекурсоры Таблиц II, III, IV Списка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журналов учета лекарственных средств, содержащих наркотические средства, психотропные вещества и прекурсоры Таблиц II, III, IV Списка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выписыванию и оформлению медицинскими работниками организаций здравоохранения рецептов на отпуск лекарственных средств, в том числе содержащих НсПвП и для бесплатного обеспечения граждан на амбулаторном уровне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отзывов о несоответствии лекарственных средств, изделий медицинского назначения и медицинской техники требованиям законодательства Республики Казахстан по безопасности, эффективности и качеству лекарственных средств, изделий медицинского назначения и медицинской техники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свидетельств, подтверждающих прохождение специалистами специализации или совершенствования, других видов повышения квалификации за последние 5 лет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журнала учета неправильно выписанных рецептов. Наличие штампа «Рецепт недействителен». Передача информации о неправильно выписанных рецептах руководителю соответствующей организации здравоохранения в однодневный срок с момента обнаружения ошибки в выписанном рецепте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побочных действий лекарственных средств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Размещенные в удобном для ознакомления месте копии государственной лицензии на фармацевтическую деятельность и приложения к ней по адресу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удобном для ознакомления месте информации о телефонах и адресах территориальных подразделений государственного органа в сфере обращения лекарственных средств, изделий медицинского назначения и медицинской техники и телефон доверии аптеки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информационных стендов, размещение рекламной информации (листки, буклеты профилактического характера) в зале обслуживания населения.</w:t>
            </w:r>
            <w:r>
              <w:br/>
            </w:r>
            <w:r>
              <w:rPr>
                <w:rFonts w:ascii="Times New Roman"/>
                <w:b w:val="false"/>
                <w:i w:val="false"/>
                <w:color w:val="000000"/>
                <w:sz w:val="20"/>
              </w:rPr>
              <w:t>
</w:t>
            </w:r>
            <w:r>
              <w:rPr>
                <w:rFonts w:ascii="Times New Roman"/>
                <w:b w:val="false"/>
                <w:i w:val="false"/>
                <w:color w:val="000000"/>
                <w:sz w:val="20"/>
              </w:rPr>
              <w:t>Выставление на витрину лекарственных средств, реализуемых без рецепта врача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хранения рецептов и правил их уничтожения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 удобном для ознакомления месте книги отзывов и предложений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 удобном для ознакомления месте информации о номерах телефонов справочной фармацевтической службы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информации: «Лекарственные средства детям не отпускаются»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информации: «Запрещается безрецептурная реализация лекарственных средств, предназначенных для отпуска по рецепту врача»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вывески: «Лекарственные средства обмену и возврату не подлежат»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Должностное(ые) лицо(а)   ______________ _________ __________________</w:t>
      </w:r>
      <w:r>
        <w:br/>
      </w:r>
      <w:r>
        <w:rPr>
          <w:rFonts w:ascii="Times New Roman"/>
          <w:b w:val="false"/>
          <w:i w:val="false"/>
          <w:color w:val="000000"/>
          <w:sz w:val="28"/>
        </w:rPr>
        <w:t xml:space="preserve">
     (должность) (подпись) (фамилия, имя, отчество (при его наличии) </w:t>
      </w:r>
      <w:r>
        <w:br/>
      </w:r>
      <w:r>
        <w:rPr>
          <w:rFonts w:ascii="Times New Roman"/>
          <w:b w:val="false"/>
          <w:i w:val="false"/>
          <w:color w:val="000000"/>
          <w:sz w:val="28"/>
        </w:rPr>
        <w:t>
                          ______________ _________ __________________</w:t>
      </w:r>
      <w:r>
        <w:br/>
      </w:r>
      <w:r>
        <w:rPr>
          <w:rFonts w:ascii="Times New Roman"/>
          <w:b w:val="false"/>
          <w:i w:val="false"/>
          <w:color w:val="000000"/>
          <w:sz w:val="28"/>
        </w:rPr>
        <w:t>
       (должность) (подпись) (фамилия,имя, отчество (при его наличии)</w:t>
      </w:r>
      <w:r>
        <w:br/>
      </w:r>
      <w:r>
        <w:rPr>
          <w:rFonts w:ascii="Times New Roman"/>
          <w:b w:val="false"/>
          <w:i w:val="false"/>
          <w:color w:val="000000"/>
          <w:sz w:val="28"/>
        </w:rPr>
        <w:t>
Руководитель</w:t>
      </w:r>
      <w:r>
        <w:br/>
      </w:r>
      <w:r>
        <w:rPr>
          <w:rFonts w:ascii="Times New Roman"/>
          <w:b w:val="false"/>
          <w:i w:val="false"/>
          <w:color w:val="000000"/>
          <w:sz w:val="28"/>
        </w:rPr>
        <w:t>
проверяемого субъекта _________________________ _____________________</w:t>
      </w:r>
      <w:r>
        <w:br/>
      </w:r>
      <w:r>
        <w:rPr>
          <w:rFonts w:ascii="Times New Roman"/>
          <w:b w:val="false"/>
          <w:i w:val="false"/>
          <w:color w:val="000000"/>
          <w:sz w:val="28"/>
        </w:rPr>
        <w:t>
    (фамилия,имя, отчество (при его наличии),( должность)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header.xml" Type="http://schemas.openxmlformats.org/officeDocument/2006/relationships/header" Id="rId4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