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60fa" w14:textId="1616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проверочного листа за соблюдением законодательства Республики Казахстан о товарных биржах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июня 2015 года № 471. Зарегистрирован в Министерстве юстиции Республики Казахстан 31 июля 2015 года № 11807. Утратил силу приказом Министра национальной экономики Республики Казахстан от 5 марта 2016 года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05.03.2016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критерии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за соблюдением законодательства Республики Казахстан о товарных биржах согласно приложению 1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законодательства Республики Казахстан о товарных биржах согласно приложению 2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ноября 2014 года № 78 «Об утверждении Критериев оценки степени риска в сфере частного предпринимательства за соблюдением законодательства Республики Казахстан о товарных биржах» (зарегистрирован в Реестре государственной регистрации нормативных правовых актов 12 декабря 2014 года № 9969);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ноября 2014 года № 77 «Об утверждении формы проверочного листа при осуществлении государственного контроля в сфере частного предпринимательства за соблюдением законодательства Республики Казахстан о товарных биржах» (зарегистрирован в Реестре государственной регистрации нормативных правовых актов 12 декабря 2014 года № 9970).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регулирования торговой деятельности Министерства национальной экономики Республики Казахстан обеспечить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июня 2015 год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471   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</w:t>
      </w:r>
      <w:r>
        <w:br/>
      </w:r>
      <w:r>
        <w:rPr>
          <w:rFonts w:ascii="Times New Roman"/>
          <w:b/>
          <w:i w:val="false"/>
          <w:color w:val="000000"/>
        </w:rPr>
        <w:t>
степени риска за соблюдением законодательства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 товарных биржах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оценки степени риска за соблюдением законодательства Республики Казахстан о товарных биржах (далее – Критерии) разработаны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(далее –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контроля – юридические лица, осуществляющие деятельность в сфере товарных бирж;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риск – вероятность причинения вреда в результате деятельности в сфере товарных бирж законным интересам физических и юридических лиц, имущественным интересам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система оценки рисков – комплекс мероприятий, проводимый органом контроля и надзора, с целью назначения и проведения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субъективные критерии оценки степени риска (далее – субъективные критерии) – критерии оценки степени риска, используемые для отбора проверяемых субъектов (объектов) в зависимости от результатов деятельности конкретного проверяемого субъекта (объекта).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объективным критериям все субъекты (объекты) контроля относятся к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Субъективные критерии определяются на основании следующих информационных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проверяемым субъектом, проводимого государственными органами, учреждениями и отраслевыми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(степень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жалоб 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анализ электронных торговых систем товарных бирж.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 основании информационных источников, определенных в пункте 4 настоящих Критериев определяются субъективные критерии, изложенные в приложении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расчете показателя степени риска определяется удельный вес не выполненных требований (индикаторов).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 невыполненное требование грубой степени приравнивается к показателю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требований (индикаторов) грубой степени не выявлено, то для определения показателя степени риска рассчитывается суммарный показатель требований (индикаторов) значительной и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значительной степени применяется коэффициент 0,7 и данный показатель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нарушенных требований (индикаторов) 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незначительной степени применяется коэффициент 0,3 и данный показатель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незначительной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нарушенных требований (индикаторов)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 –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проверяемый субъект (объект)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выборочная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не отнесенной к высокой степени риска – при показателе степени риска от 0 до 60 и в отношении него проводятся только внеплановые проверки и иные формы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анализе и оценке не применяются данные субъективных критериев, ранее учтенных и использованных в отношении конкретного проверяемого субъекта (объекта).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отношении субъектов (объектов) контроля, отнесенных к высокой степени риска, применяются выборочные, внеплановые проверки и иные формы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отношении субъектов (объектов) контроля, отнесенных к незначительной степени риска, применяются внеплановые проверки и иные формы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Выборочные проверки в отношении проверяемых субъектов (объектов) высокой степени риска проводятся не чаще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Выборочные проверки проводятся на основании списков выборочных проверок, формируемых на квартал по результатам проводимого анализа и оценки, которые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 и публикуются на интернет-ресурсах органа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Списки выборочных проверок составляются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проверяемых субъектов (объектов) с наибольшим показателем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лиц, осуществляющих проверки, государственного органа.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соблюдением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товарных биржах       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Субъективные критерии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степени риска за соблюдением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Республики Казахстан о товарных биржах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8960"/>
        <w:gridCol w:w="3952"/>
      </w:tblGrid>
      <w:tr>
        <w:trPr>
          <w:trHeight w:val="40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Субъективные критерии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нарушения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Результаты мониторинга отчетности и сведений, представляемых проверяемым субъектом, проводимого государственными органами, учреждениями и отраслевыми организациями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 ежеквартальной отчетности по проведенным биржевым торгам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неполной формы ежеквартальной отчетности по проведенным биржевым торгам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срока представления ежеквартальной отчетности по проведенным биржевым торгам (предоставление отчета в течение 30 календарных дней после окончательного срока представления отчетности)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9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 ежемесячного отчета о размере гарантийного и страхового фондов по состоянию на последнюю дату отчетного месяца с приложением к нему банковской выписки, подтверждающей указанные денежные остатки на банковском счете товарной биржи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16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срока представления ежемесячного отчета о размере гарантийного и страхового фондов по состоянию на последнюю дату отчетного месяца с приложением к нему банковской выписки, подтверждающей указанные денежные остатки на банковском счете товарной биржи (предоставление отчета в течение 7 календарных дней после окончательного срока представления отчетности)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 ежедневных электронных форм отчетности товарных бирж (не представление отчетности свыше 50% дней за квартал)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Результаты предыдущих проверок (степень тяжести нарушений устанавливается при несоблюдении нижеперечисленных требований)</w:t>
            </w:r>
          </w:p>
        </w:tc>
      </w:tr>
      <w:tr>
        <w:trPr>
          <w:trHeight w:val="127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электронной торговой системы товарной биржи, отвечающей общим требованиям к электронным торговым системам товарных бирж,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26 февраля 2015 года № 141 «Об утверждении обязательных требований к электронной торговой системе товарных бирж»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структурного подразделения, оснащенного необходимыми средствами по обеспечению режима секретности (конфиденциальности), а также сохранности сведений, составляющих коммерческую тайну на товарной бирже, в том числе на электронных носителях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151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Правил биржевой торговли, разработанных на основе типовых правил биржевой торговли,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национальной экономики Республики Казахстан от 30 марта 2015 года № 280 «Об утверждении Типовых правил биржевой торговли»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81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сотрудников товарной биржи, занимающих руководящие должности: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стажа работы в сфере товарных бирж и (или) в финансовых организациях не менее трех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сотрудников товарной биржи, не занимающих руководящие должности: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высшего или послесреднего образования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структурных подразделений по организации торговли и по работе с клиентами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клирингового центра, либо договора об использовании услуг клирингового центра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намерения о сотрудничестве или оказании услуг не менее чем с семью биржевыми брокерами и (или) биржевыми дилерами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собственного интернет-ресурса на государственном и русском языках, содержащего информацию о товарной бирже и порядке проведения ею торгов, а также специальный раздел для размещения результатов биржевых торгов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размеров платежей: вступительных и ежегодных взносов членов товарной биржи, за пользование имуществом биржи, а также регистрацию и оформление биржевых сделок, других поступлений, не запрещенных законодательством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 товарной бирже биржевого арбитража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гарантийного и страхового фонда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о запрете осуществления товарной биржей торговой и иной деятельности, не связанной с организацией биржевой торговли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о запрете участия работников товарной биржи в биржевых сделках или использования коммерческой информации в собственных интересах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о запрете совершения биржевых сделок от имени и за счет товарной биржи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товарной биржей обязанности по опубликованию ежедневных котировок на биржевые товары в средствах массовой информации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2.16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правил внутреннего контроля и программы его осуществления, разработанные в целях предотвращения легализации (отмывания) доходов, полученных преступным путем, и финансирования терроризма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и количество жалоб и обращений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3 и более подтвержденных жалоб и обращений от физических и юридических лиц, права которых нарушены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1-2 подтвержденных жалоб и обращений от физических и юридических лиц, права которых нарушены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 электронных торговых систем товарных бирж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электронной торговой системы товарной биржи, отвечающей общим требованиям к электронным торговым системам товарных бирж,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26 февраля 2015 года № 141 «Об утверждении обязательных требований к электронной торговой системе товарных бирж»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собственного интернет-ресурса на государственном и русском языках, содержащего информацию о товарной бирже и порядке проведения ею торгов, а также специальный раздел для размещения результатов биржевых торгов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48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публикации на интернет-ресурсе товарной биржи информации о результатах биржевых торгов, по итогам каждого торгового дня (не публикация результатов биржевых торгов свыше 50% дней за квартал)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</w:tbl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2015 года № 471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за соблюдением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товарных биржах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(ИИН), БИН проверяемого субъекта (объекта)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158"/>
        <w:gridCol w:w="1583"/>
        <w:gridCol w:w="1359"/>
        <w:gridCol w:w="1584"/>
        <w:gridCol w:w="1585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электронной торговой системы товарной биржи, отвечающей общим требованиям к электронным торговым системам товарных бирж,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26 февраля 2015 года № 141 «Об утверждении обязательных требований к электронной торговой системе товарных бирж» (в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деятельности товарных бирж, биржевых брокеров и дилеров и перечня документов, подтверждающих соответствие им, утвержденных приказом Министра национальной экономики Республики Казахстан от 26 декабря 2014 года № 171, зарегистрированным в Реестре государственной регистрации нормативных правовых актов № 10259 (далее – Приказ)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структурного подразделения, оснащенного необходимыми средствами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режима секретности (конфиденциальности), а также сохранности сведений, составляющих коммерческую тайну на товарной бирже, в том числе на электронных носителях (в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Приказа)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Правил биржевой торговли, разработанных на основе типовых правил биржевой торговли, утвержденных приказом и.о. Министра национальной экономики Республики Казахстан от 30 марта 2015 года № 280 «Об утверждении Типовых правил биржевой торговли» (в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Приказа)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сотрудников товарной биржи, занимающих руководящие должности: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стажа работы в сфере товарных бирж и (или) в финансовых организациях не менее трех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сотрудников товарной биржи, не занимающих руководящие должности: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высшего или послесреднего образования (в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Приказа)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структурных подразделений по организации торговли и по работе с клиентами (в соответствии с пунктом 5 Приказа)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клирингового центра, либо договора об использовании услуг клирингового центра (в соответствии с пунктом 6 Приказа)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намерения о сотрудничестве или оказании услуг не менее чем с семью биржевыми брокерами и (или) биржевыми дилерами (в соответствии с пунктом 7 Приказа)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собственного интернет-ресурса на государственном и русском языках, содержащего информацию о товарной бирже и порядке проведения ею торгов, а также специальный раздел для размещения результатов биржевых торгов (в соответствии с пунктом 8 Приказа)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размеров платежей: вступительных и ежегодных взносов членов товарной биржи, за пользование имуществом биржи, а также регистрацию и оформление биржевых сделок, других поступлений, не запрещенных законодательством (в соответствии с пунктом 9 Приказа)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 товарной бирже биржевого арбитража (в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 Закона Республики Казахстан от 4 мая 2009 года «О товарных биржах»)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гарантийного и страхового фонда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16-1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4 мая 2009 года «О товарных биржах»,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и использования, размеров гарантийного и страхового фондов, утвержденных приказом и.о. Министра национальной экономики Республики Казахстан от 27 марта 2015 года № 251, зарегистрированным в Реестре государственной регистрации нормативных правовых актов № 10994)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о запрете осуществления товарной биржей торговой и иной деятельности, не связанной с организацией биржевой торговли (в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4 мая 2009 года «О товарных биржах»).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о запрете участия работников товарной биржи в биржевых сделках или использования коммерческой информации в собственных интересах (в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Закона Республики Казахстан от 4 мая 2009 года «О товарных биржах»)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о запрете совершения биржевых сделок от имени и за счет товарной биржи (в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 Закона Республики Казахстан от 4 мая 2009 года «О товарных биржах»)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товарной биржей обязанности по опубликованию ежедневных котировок на биржевые товары в средствах массовой информации (в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18 Закона Республики Казахстан от 4 мая 2009 года «О товарных биржах»)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правил внутреннего контроля и программы его осуществления, разработанные в целях предотвращения легализации (отмывания) доходов, полученных преступным путем, и финансирования терроризма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28 августа 2009 года «О противодействии легализации (отмыванию) доходов, полученных преступным путем, и финансированию терроризма»)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отчество (при его наличии), должность)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