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3525" w14:textId="55f3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обследования и ремонта судоходных гидротехнических сооружений (шлюзов)</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30 апреля 2015 года № 550. Зарегистрирован в Министерстве юстиции Республики Казахстан 20 августа 2015 года № 11915.</w:t>
      </w:r>
    </w:p>
    <w:p>
      <w:pPr>
        <w:spacing w:after="0"/>
        <w:ind w:left="0"/>
        <w:jc w:val="both"/>
      </w:pPr>
      <w:bookmarkStart w:name="z1" w:id="0"/>
      <w:r>
        <w:rPr>
          <w:rFonts w:ascii="Times New Roman"/>
          <w:b w:val="false"/>
          <w:i w:val="false"/>
          <w:color w:val="000000"/>
          <w:sz w:val="28"/>
        </w:rPr>
        <w:t xml:space="preserve">
      В соответствии с подпунктом 26-26)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технической эксплуатации, обследования и ремонта судоходных гидротехнических сооружений (шлюзов).</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7"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8"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9"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сельского хозяйства</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________________А. Мамытбеков</w:t>
      </w:r>
    </w:p>
    <w:p>
      <w:pPr>
        <w:spacing w:after="0"/>
        <w:ind w:left="0"/>
        <w:jc w:val="both"/>
      </w:pPr>
      <w:r>
        <w:rPr>
          <w:rFonts w:ascii="Times New Roman"/>
          <w:b w:val="false"/>
          <w:i w:val="false"/>
          <w:color w:val="000000"/>
          <w:sz w:val="28"/>
        </w:rPr>
        <w:t>
      20 июля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национальной экономики</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_________________Е. Досаев</w:t>
      </w:r>
    </w:p>
    <w:p>
      <w:pPr>
        <w:spacing w:after="0"/>
        <w:ind w:left="0"/>
        <w:jc w:val="both"/>
      </w:pPr>
      <w:r>
        <w:rPr>
          <w:rFonts w:ascii="Times New Roman"/>
          <w:b w:val="false"/>
          <w:i w:val="false"/>
          <w:color w:val="000000"/>
          <w:sz w:val="28"/>
        </w:rPr>
        <w:t xml:space="preserve">
      13 июля 2015 года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внутренних дел</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________________К. Касымов</w:t>
      </w:r>
    </w:p>
    <w:p>
      <w:pPr>
        <w:spacing w:after="0"/>
        <w:ind w:left="0"/>
        <w:jc w:val="both"/>
      </w:pPr>
      <w:r>
        <w:rPr>
          <w:rFonts w:ascii="Times New Roman"/>
          <w:b w:val="false"/>
          <w:i w:val="false"/>
          <w:color w:val="000000"/>
          <w:sz w:val="28"/>
        </w:rPr>
        <w:t xml:space="preserve">
      1 июля 2015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апреля 2015 года № 550 </w:t>
            </w:r>
          </w:p>
        </w:tc>
      </w:tr>
    </w:tbl>
    <w:bookmarkStart w:name="z11" w:id="9"/>
    <w:p>
      <w:pPr>
        <w:spacing w:after="0"/>
        <w:ind w:left="0"/>
        <w:jc w:val="left"/>
      </w:pPr>
      <w:r>
        <w:rPr>
          <w:rFonts w:ascii="Times New Roman"/>
          <w:b/>
          <w:i w:val="false"/>
          <w:color w:val="000000"/>
        </w:rPr>
        <w:t xml:space="preserve"> Правила</w:t>
      </w:r>
      <w:r>
        <w:br/>
      </w:r>
      <w:r>
        <w:rPr>
          <w:rFonts w:ascii="Times New Roman"/>
          <w:b/>
          <w:i w:val="false"/>
          <w:color w:val="000000"/>
        </w:rPr>
        <w:t>технической эксплуатации, обследования и ремонта</w:t>
      </w:r>
      <w:r>
        <w:br/>
      </w:r>
      <w:r>
        <w:rPr>
          <w:rFonts w:ascii="Times New Roman"/>
          <w:b/>
          <w:i w:val="false"/>
          <w:color w:val="000000"/>
        </w:rPr>
        <w:t>судоходных гидротехнических сооружений (шлюзов)</w:t>
      </w:r>
      <w:r>
        <w:br/>
      </w:r>
      <w:r>
        <w:rPr>
          <w:rFonts w:ascii="Times New Roman"/>
          <w:b/>
          <w:i w:val="false"/>
          <w:color w:val="000000"/>
        </w:rPr>
        <w:t>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Правила технической эксплуатации, обследования и ремонта судоходных гидротехнических сооружений (шлюзов) (далее – Правила) разработаны в соответствии с подпунктом 26-26)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 Республики Казахстан от 6 июля 2004 года "О внутреннем водном транспорте" (далее – Закон) и определяют порядок технической эксплуатации, обследования и ремонта судоходных гидротехнических сооружений (шлюзов).</w:t>
      </w:r>
    </w:p>
    <w:bookmarkEnd w:id="10"/>
    <w:bookmarkStart w:name="z13" w:id="11"/>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1"/>
    <w:bookmarkStart w:name="z14" w:id="12"/>
    <w:p>
      <w:pPr>
        <w:spacing w:after="0"/>
        <w:ind w:left="0"/>
        <w:jc w:val="both"/>
      </w:pPr>
      <w:r>
        <w:rPr>
          <w:rFonts w:ascii="Times New Roman"/>
          <w:b w:val="false"/>
          <w:i w:val="false"/>
          <w:color w:val="000000"/>
          <w:sz w:val="28"/>
        </w:rPr>
        <w:t>
      1) авария – нарушение технологического процесса, повреждение механизмов, оборудования и сооружений;</w:t>
      </w:r>
    </w:p>
    <w:bookmarkEnd w:id="12"/>
    <w:bookmarkStart w:name="z15" w:id="13"/>
    <w:p>
      <w:pPr>
        <w:spacing w:after="0"/>
        <w:ind w:left="0"/>
        <w:jc w:val="both"/>
      </w:pPr>
      <w:r>
        <w:rPr>
          <w:rFonts w:ascii="Times New Roman"/>
          <w:b w:val="false"/>
          <w:i w:val="false"/>
          <w:color w:val="000000"/>
          <w:sz w:val="28"/>
        </w:rPr>
        <w:t>
      2) контролируемые показатели – количественные и качественные параметры состояния гидротехнического сооружения, измеренные с помощью технических средств или вычисленные на основе измерений сооружения;</w:t>
      </w:r>
    </w:p>
    <w:bookmarkEnd w:id="13"/>
    <w:bookmarkStart w:name="z16" w:id="14"/>
    <w:p>
      <w:pPr>
        <w:spacing w:after="0"/>
        <w:ind w:left="0"/>
        <w:jc w:val="both"/>
      </w:pPr>
      <w:r>
        <w:rPr>
          <w:rFonts w:ascii="Times New Roman"/>
          <w:b w:val="false"/>
          <w:i w:val="false"/>
          <w:color w:val="000000"/>
          <w:sz w:val="28"/>
        </w:rPr>
        <w:t>
      3) безопасность гидротехнического сооружения (шлюза) – свойство гидротехнического сооружения (шлюза), позволяющее обеспечить безопасность судоходства и защиту жизни, здоровья людей, окружающей среды и хозяйственных объектов;</w:t>
      </w:r>
    </w:p>
    <w:bookmarkEnd w:id="14"/>
    <w:bookmarkStart w:name="z17" w:id="15"/>
    <w:p>
      <w:pPr>
        <w:spacing w:after="0"/>
        <w:ind w:left="0"/>
        <w:jc w:val="both"/>
      </w:pPr>
      <w:r>
        <w:rPr>
          <w:rFonts w:ascii="Times New Roman"/>
          <w:b w:val="false"/>
          <w:i w:val="false"/>
          <w:color w:val="000000"/>
          <w:sz w:val="28"/>
        </w:rPr>
        <w:t>
      4) критерии безопасности гидротехнического сооружения (шлюза) – предельные значения контролируемых диагностических показателей, характеризующие его безопасность при различных режимах и условиях эксплуатации, технического обслуживания и ремонта гидротехнического сооружения (шлюза), ввода и вывода его из эксплуатации;</w:t>
      </w:r>
    </w:p>
    <w:bookmarkEnd w:id="15"/>
    <w:bookmarkStart w:name="z18" w:id="16"/>
    <w:p>
      <w:pPr>
        <w:spacing w:after="0"/>
        <w:ind w:left="0"/>
        <w:jc w:val="both"/>
      </w:pPr>
      <w:r>
        <w:rPr>
          <w:rFonts w:ascii="Times New Roman"/>
          <w:b w:val="false"/>
          <w:i w:val="false"/>
          <w:color w:val="000000"/>
          <w:sz w:val="28"/>
        </w:rPr>
        <w:t>
      5) диагностические показатели – наиболее значимые для диагностики и оценки состояния гидротехнического сооружения (шлюза), контролируемые показатели, позволяющие дать оценку безопасности системы гидротехнического сооружения "сооружение – основание – водохранилище" в целом или отдельных ее элементов;</w:t>
      </w:r>
    </w:p>
    <w:bookmarkEnd w:id="16"/>
    <w:bookmarkStart w:name="z19" w:id="17"/>
    <w:p>
      <w:pPr>
        <w:spacing w:after="0"/>
        <w:ind w:left="0"/>
        <w:jc w:val="both"/>
      </w:pPr>
      <w:r>
        <w:rPr>
          <w:rFonts w:ascii="Times New Roman"/>
          <w:b w:val="false"/>
          <w:i w:val="false"/>
          <w:color w:val="000000"/>
          <w:sz w:val="28"/>
        </w:rPr>
        <w:t>
      6) верхний и нижний бьеф – участок реки (канала), расположенный соответственно выше и ниже гидротехнического сооружения (шлюза);</w:t>
      </w:r>
    </w:p>
    <w:bookmarkEnd w:id="17"/>
    <w:bookmarkStart w:name="z20" w:id="18"/>
    <w:p>
      <w:pPr>
        <w:spacing w:after="0"/>
        <w:ind w:left="0"/>
        <w:jc w:val="both"/>
      </w:pPr>
      <w:r>
        <w:rPr>
          <w:rFonts w:ascii="Times New Roman"/>
          <w:b w:val="false"/>
          <w:i w:val="false"/>
          <w:color w:val="000000"/>
          <w:sz w:val="28"/>
        </w:rPr>
        <w:t>
      7) ремонт – комплекс работ по восстановлению исправного состояния гидротехнического сооружения (шлюза);</w:t>
      </w:r>
    </w:p>
    <w:bookmarkEnd w:id="18"/>
    <w:bookmarkStart w:name="z21" w:id="19"/>
    <w:p>
      <w:pPr>
        <w:spacing w:after="0"/>
        <w:ind w:left="0"/>
        <w:jc w:val="both"/>
      </w:pPr>
      <w:r>
        <w:rPr>
          <w:rFonts w:ascii="Times New Roman"/>
          <w:b w:val="false"/>
          <w:i w:val="false"/>
          <w:color w:val="000000"/>
          <w:sz w:val="28"/>
        </w:rPr>
        <w:t>
      8) начальник судоходного гидротехнического сооружения (шлюза) – должностное лицо, которое руководит всем персоналом судоходного гидротехнического сооружения (шлюза) и обеспечивающее бесперебойную работу сооружения;</w:t>
      </w:r>
    </w:p>
    <w:bookmarkEnd w:id="19"/>
    <w:bookmarkStart w:name="z22" w:id="20"/>
    <w:p>
      <w:pPr>
        <w:spacing w:after="0"/>
        <w:ind w:left="0"/>
        <w:jc w:val="both"/>
      </w:pPr>
      <w:r>
        <w:rPr>
          <w:rFonts w:ascii="Times New Roman"/>
          <w:b w:val="false"/>
          <w:i w:val="false"/>
          <w:color w:val="000000"/>
          <w:sz w:val="28"/>
        </w:rPr>
        <w:t>
      9) техническое обслуживание – комплекс мероприятий, направленных на обеспечение безопасной эксплуатации и поддержание в исправном состоянии гидротехнического сооружения;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уполномоченный орган – центральный исполнительный орган, осуществляющий руководство в сфере внутреннего водного транспорта, а также в пределах, предусмотренных законодательством Республики Казахстан, – межотраслевую координацию;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предприятие уполномоченного органа – государственное предприятие внутреннего водного транспорта,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(шлюзов) в целях обеспечения безопасного плавания судов в пределах обслуживаемых границ.</w:t>
      </w:r>
    </w:p>
    <w:p>
      <w:pPr>
        <w:spacing w:after="0"/>
        <w:ind w:left="0"/>
        <w:jc w:val="both"/>
      </w:pPr>
      <w:r>
        <w:rPr>
          <w:rFonts w:ascii="Times New Roman"/>
          <w:b w:val="false"/>
          <w:i w:val="false"/>
          <w:color w:val="000000"/>
          <w:sz w:val="28"/>
        </w:rPr>
        <w:t>
      Иные определения и термины, используемые в настоящих Правилах, применяются в соответствии с законодательством Республики Казахстан о внутреннем водном транспорте.</w:t>
      </w:r>
    </w:p>
    <w:bookmarkStart w:name="z25" w:id="21"/>
    <w:p>
      <w:pPr>
        <w:spacing w:after="0"/>
        <w:ind w:left="0"/>
        <w:jc w:val="left"/>
      </w:pPr>
      <w:r>
        <w:rPr>
          <w:rFonts w:ascii="Times New Roman"/>
          <w:b/>
          <w:i w:val="false"/>
          <w:color w:val="000000"/>
        </w:rPr>
        <w:t xml:space="preserve"> 2. Порядок технической эксплуатации</w:t>
      </w:r>
      <w:r>
        <w:br/>
      </w:r>
      <w:r>
        <w:rPr>
          <w:rFonts w:ascii="Times New Roman"/>
          <w:b/>
          <w:i w:val="false"/>
          <w:color w:val="000000"/>
        </w:rPr>
        <w:t>судоходных гидротехнических сооружений (шлюзов)</w:t>
      </w:r>
    </w:p>
    <w:bookmarkEnd w:id="21"/>
    <w:bookmarkStart w:name="z26" w:id="22"/>
    <w:p>
      <w:pPr>
        <w:spacing w:after="0"/>
        <w:ind w:left="0"/>
        <w:jc w:val="both"/>
      </w:pPr>
      <w:r>
        <w:rPr>
          <w:rFonts w:ascii="Times New Roman"/>
          <w:b w:val="false"/>
          <w:i w:val="false"/>
          <w:color w:val="000000"/>
          <w:sz w:val="28"/>
        </w:rPr>
        <w:t>
      3. Техническая эксплуатация судоходных гидротехнических сооружений (шлюзов), (далее – гидротехнические сооружения) обеспечивается путем:</w:t>
      </w:r>
    </w:p>
    <w:bookmarkEnd w:id="22"/>
    <w:bookmarkStart w:name="z27" w:id="23"/>
    <w:p>
      <w:pPr>
        <w:spacing w:after="0"/>
        <w:ind w:left="0"/>
        <w:jc w:val="both"/>
      </w:pPr>
      <w:r>
        <w:rPr>
          <w:rFonts w:ascii="Times New Roman"/>
          <w:b w:val="false"/>
          <w:i w:val="false"/>
          <w:color w:val="000000"/>
          <w:sz w:val="28"/>
        </w:rPr>
        <w:t>
      1) содержания гидротехнических сооружений в исправном состоянии;</w:t>
      </w:r>
    </w:p>
    <w:bookmarkEnd w:id="23"/>
    <w:bookmarkStart w:name="z28" w:id="24"/>
    <w:p>
      <w:pPr>
        <w:spacing w:after="0"/>
        <w:ind w:left="0"/>
        <w:jc w:val="both"/>
      </w:pPr>
      <w:r>
        <w:rPr>
          <w:rFonts w:ascii="Times New Roman"/>
          <w:b w:val="false"/>
          <w:i w:val="false"/>
          <w:color w:val="000000"/>
          <w:sz w:val="28"/>
        </w:rPr>
        <w:t>
      2) технической эксплуатации гидротехнической и строительной частей, конструкций и оборудования, территории и акватории гидротехнических сооружений;</w:t>
      </w:r>
    </w:p>
    <w:bookmarkEnd w:id="24"/>
    <w:bookmarkStart w:name="z29" w:id="25"/>
    <w:p>
      <w:pPr>
        <w:spacing w:after="0"/>
        <w:ind w:left="0"/>
        <w:jc w:val="both"/>
      </w:pPr>
      <w:r>
        <w:rPr>
          <w:rFonts w:ascii="Times New Roman"/>
          <w:b w:val="false"/>
          <w:i w:val="false"/>
          <w:color w:val="000000"/>
          <w:sz w:val="28"/>
        </w:rPr>
        <w:t>
      3) своевременного проведения плановых работ;</w:t>
      </w:r>
    </w:p>
    <w:bookmarkEnd w:id="25"/>
    <w:bookmarkStart w:name="z30" w:id="26"/>
    <w:p>
      <w:pPr>
        <w:spacing w:after="0"/>
        <w:ind w:left="0"/>
        <w:jc w:val="both"/>
      </w:pPr>
      <w:r>
        <w:rPr>
          <w:rFonts w:ascii="Times New Roman"/>
          <w:b w:val="false"/>
          <w:i w:val="false"/>
          <w:color w:val="000000"/>
          <w:sz w:val="28"/>
        </w:rPr>
        <w:t>
      4) перспективного планирования реконструкции и модернизации гидротехнических сооружений, с учетом их строительства и реконструкции;</w:t>
      </w:r>
    </w:p>
    <w:bookmarkEnd w:id="26"/>
    <w:bookmarkStart w:name="z31" w:id="27"/>
    <w:p>
      <w:pPr>
        <w:spacing w:after="0"/>
        <w:ind w:left="0"/>
        <w:jc w:val="both"/>
      </w:pPr>
      <w:r>
        <w:rPr>
          <w:rFonts w:ascii="Times New Roman"/>
          <w:b w:val="false"/>
          <w:i w:val="false"/>
          <w:color w:val="000000"/>
          <w:sz w:val="28"/>
        </w:rPr>
        <w:t xml:space="preserve">
      5) соблюдения настоящих Правил и норм </w:t>
      </w:r>
      <w:r>
        <w:rPr>
          <w:rFonts w:ascii="Times New Roman"/>
          <w:b w:val="false"/>
          <w:i w:val="false"/>
          <w:color w:val="000000"/>
          <w:sz w:val="28"/>
        </w:rPr>
        <w:t xml:space="preserve"> Закона</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(далее – Закон о строительной деятельности).</w:t>
      </w:r>
    </w:p>
    <w:bookmarkEnd w:id="27"/>
    <w:bookmarkStart w:name="z32" w:id="28"/>
    <w:p>
      <w:pPr>
        <w:spacing w:after="0"/>
        <w:ind w:left="0"/>
        <w:jc w:val="both"/>
      </w:pPr>
      <w:r>
        <w:rPr>
          <w:rFonts w:ascii="Times New Roman"/>
          <w:b w:val="false"/>
          <w:i w:val="false"/>
          <w:color w:val="000000"/>
          <w:sz w:val="28"/>
        </w:rPr>
        <w:t>
      4. Предприятие уполномоченного органа обеспечивает эксплуатацию гидротехнического сооружения и его оборудования в полном соответствии с утвержденной проектной и исполнительной документацией и техническими условиями.</w:t>
      </w:r>
    </w:p>
    <w:bookmarkEnd w:id="28"/>
    <w:bookmarkStart w:name="z33" w:id="29"/>
    <w:p>
      <w:pPr>
        <w:spacing w:after="0"/>
        <w:ind w:left="0"/>
        <w:jc w:val="both"/>
      </w:pPr>
      <w:r>
        <w:rPr>
          <w:rFonts w:ascii="Times New Roman"/>
          <w:b w:val="false"/>
          <w:i w:val="false"/>
          <w:color w:val="000000"/>
          <w:sz w:val="28"/>
        </w:rPr>
        <w:t>
      5. Предприятие уполномоченного органа обеспечивает наличие на каждом гидротехническом сооружении:</w:t>
      </w:r>
    </w:p>
    <w:bookmarkEnd w:id="29"/>
    <w:bookmarkStart w:name="z34" w:id="30"/>
    <w:p>
      <w:pPr>
        <w:spacing w:after="0"/>
        <w:ind w:left="0"/>
        <w:jc w:val="both"/>
      </w:pPr>
      <w:r>
        <w:rPr>
          <w:rFonts w:ascii="Times New Roman"/>
          <w:b w:val="false"/>
          <w:i w:val="false"/>
          <w:color w:val="000000"/>
          <w:sz w:val="28"/>
        </w:rPr>
        <w:t xml:space="preserve">
      1) технического паспорта на электронном и бумажном носителе; </w:t>
      </w:r>
    </w:p>
    <w:bookmarkEnd w:id="30"/>
    <w:bookmarkStart w:name="z35" w:id="31"/>
    <w:p>
      <w:pPr>
        <w:spacing w:after="0"/>
        <w:ind w:left="0"/>
        <w:jc w:val="both"/>
      </w:pPr>
      <w:r>
        <w:rPr>
          <w:rFonts w:ascii="Times New Roman"/>
          <w:b w:val="false"/>
          <w:i w:val="false"/>
          <w:color w:val="000000"/>
          <w:sz w:val="28"/>
        </w:rPr>
        <w:t>
      2) генерального плана гидроузла на бумажном носителе, в состав которого входит гидротехническое сооружение;</w:t>
      </w:r>
    </w:p>
    <w:bookmarkEnd w:id="31"/>
    <w:bookmarkStart w:name="z36" w:id="32"/>
    <w:p>
      <w:pPr>
        <w:spacing w:after="0"/>
        <w:ind w:left="0"/>
        <w:jc w:val="both"/>
      </w:pPr>
      <w:r>
        <w:rPr>
          <w:rFonts w:ascii="Times New Roman"/>
          <w:b w:val="false"/>
          <w:i w:val="false"/>
          <w:color w:val="000000"/>
          <w:sz w:val="28"/>
        </w:rPr>
        <w:t>
      3) полного комплекта копий всех чертежей и схем гидротехнического сооружения и его оборудования, в том числе чертежей по размещению на нем контрольно-измерительной аппаратуры;</w:t>
      </w:r>
    </w:p>
    <w:bookmarkEnd w:id="32"/>
    <w:bookmarkStart w:name="z37" w:id="33"/>
    <w:p>
      <w:pPr>
        <w:spacing w:after="0"/>
        <w:ind w:left="0"/>
        <w:jc w:val="both"/>
      </w:pPr>
      <w:r>
        <w:rPr>
          <w:rFonts w:ascii="Times New Roman"/>
          <w:b w:val="false"/>
          <w:i w:val="false"/>
          <w:color w:val="000000"/>
          <w:sz w:val="28"/>
        </w:rPr>
        <w:t>
      4) оперативных инструкций по эксплуатации механизмов и оборудования, утвержденных предприятием уполномоченного органа и другой научно-технической документации (материалов наблюдений, обследований, исследований, выполненных на гидротехническом сооружении и для гидротехнического сооружения).</w:t>
      </w:r>
    </w:p>
    <w:bookmarkEnd w:id="33"/>
    <w:bookmarkStart w:name="z38" w:id="34"/>
    <w:p>
      <w:pPr>
        <w:spacing w:after="0"/>
        <w:ind w:left="0"/>
        <w:jc w:val="both"/>
      </w:pPr>
      <w:r>
        <w:rPr>
          <w:rFonts w:ascii="Times New Roman"/>
          <w:b w:val="false"/>
          <w:i w:val="false"/>
          <w:color w:val="000000"/>
          <w:sz w:val="28"/>
        </w:rPr>
        <w:t>
      6. На центральном пульте управления гидротехнического сооружения размещается комплект копий принципиальных и монтажных схем управления, сигнализации и защиты.</w:t>
      </w:r>
    </w:p>
    <w:bookmarkEnd w:id="34"/>
    <w:bookmarkStart w:name="z39" w:id="35"/>
    <w:p>
      <w:pPr>
        <w:spacing w:after="0"/>
        <w:ind w:left="0"/>
        <w:jc w:val="both"/>
      </w:pPr>
      <w:r>
        <w:rPr>
          <w:rFonts w:ascii="Times New Roman"/>
          <w:b w:val="false"/>
          <w:i w:val="false"/>
          <w:color w:val="000000"/>
          <w:sz w:val="28"/>
        </w:rPr>
        <w:t xml:space="preserve">
      7. Техническая эксплуатация гидротехнической и строительной частей конструкций и оборудования, территории и акватории гидротехнических сооружений включает в себя соблюдение мероприятий по технической эксплуатации гидротехнической и строительной частей, конструкций и оборудования, территории и акватории гидротехнических сооружений,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35"/>
    <w:bookmarkStart w:name="z40" w:id="36"/>
    <w:p>
      <w:pPr>
        <w:spacing w:after="0"/>
        <w:ind w:left="0"/>
        <w:jc w:val="left"/>
      </w:pPr>
      <w:r>
        <w:rPr>
          <w:rFonts w:ascii="Times New Roman"/>
          <w:b/>
          <w:i w:val="false"/>
          <w:color w:val="000000"/>
        </w:rPr>
        <w:t xml:space="preserve"> 3. Порядок</w:t>
      </w:r>
      <w:r>
        <w:br/>
      </w:r>
      <w:r>
        <w:rPr>
          <w:rFonts w:ascii="Times New Roman"/>
          <w:b/>
          <w:i w:val="false"/>
          <w:color w:val="000000"/>
        </w:rPr>
        <w:t>обследования гидротехнических сооружений</w:t>
      </w:r>
    </w:p>
    <w:bookmarkEnd w:id="36"/>
    <w:bookmarkStart w:name="z42" w:id="37"/>
    <w:p>
      <w:pPr>
        <w:spacing w:after="0"/>
        <w:ind w:left="0"/>
        <w:jc w:val="both"/>
      </w:pPr>
      <w:r>
        <w:rPr>
          <w:rFonts w:ascii="Times New Roman"/>
          <w:b w:val="false"/>
          <w:i w:val="false"/>
          <w:color w:val="000000"/>
          <w:sz w:val="28"/>
        </w:rPr>
        <w:t>
      8. Обследования гидротехнических сооружений подразделяются на инспекторские, внеочередные и специальные.</w:t>
      </w:r>
    </w:p>
    <w:bookmarkEnd w:id="37"/>
    <w:bookmarkStart w:name="z43" w:id="38"/>
    <w:p>
      <w:pPr>
        <w:spacing w:after="0"/>
        <w:ind w:left="0"/>
        <w:jc w:val="both"/>
      </w:pPr>
      <w:r>
        <w:rPr>
          <w:rFonts w:ascii="Times New Roman"/>
          <w:b w:val="false"/>
          <w:i w:val="false"/>
          <w:color w:val="000000"/>
          <w:sz w:val="28"/>
        </w:rPr>
        <w:t>
      9. Обследования проводятся комиссией, состав которой назначается предприятием уполномоченного органа.</w:t>
      </w:r>
    </w:p>
    <w:bookmarkEnd w:id="38"/>
    <w:bookmarkStart w:name="z44" w:id="39"/>
    <w:p>
      <w:pPr>
        <w:spacing w:after="0"/>
        <w:ind w:left="0"/>
        <w:jc w:val="both"/>
      </w:pPr>
      <w:r>
        <w:rPr>
          <w:rFonts w:ascii="Times New Roman"/>
          <w:b w:val="false"/>
          <w:i w:val="false"/>
          <w:color w:val="000000"/>
          <w:sz w:val="28"/>
        </w:rPr>
        <w:t xml:space="preserve">
      10. Результаты обследований оформляются актом специального обследования судоходного гидротехнических сооружений, в котором отражается оценка технического состояния гидротехнического сооружения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End w:id="39"/>
    <w:bookmarkStart w:name="z45" w:id="40"/>
    <w:p>
      <w:pPr>
        <w:spacing w:after="0"/>
        <w:ind w:left="0"/>
        <w:jc w:val="both"/>
      </w:pPr>
      <w:r>
        <w:rPr>
          <w:rFonts w:ascii="Times New Roman"/>
          <w:b w:val="false"/>
          <w:i w:val="false"/>
          <w:color w:val="000000"/>
          <w:sz w:val="28"/>
        </w:rPr>
        <w:t xml:space="preserve">
      11. Инспекторские обследования гидротехнического сооружения проводятся два раза в год при открытии и закрытии навигации на гидротехническом сооружении, по результатам которых составляется акт инспекторского обследования судоходного гидротехнического сооружения по форме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bookmarkEnd w:id="40"/>
    <w:bookmarkStart w:name="z46" w:id="41"/>
    <w:p>
      <w:pPr>
        <w:spacing w:after="0"/>
        <w:ind w:left="0"/>
        <w:jc w:val="both"/>
      </w:pPr>
      <w:r>
        <w:rPr>
          <w:rFonts w:ascii="Times New Roman"/>
          <w:b w:val="false"/>
          <w:i w:val="false"/>
          <w:color w:val="000000"/>
          <w:sz w:val="28"/>
        </w:rPr>
        <w:t>
      12. Внеочередные обследования проводятся после стихийных бедствий и аварий, вызвавших повреждения или разрушение частей сооружения, а также при частых отказах в работе оборудования и других нарушениях условий эксплуатации.</w:t>
      </w:r>
    </w:p>
    <w:bookmarkEnd w:id="41"/>
    <w:bookmarkStart w:name="z47" w:id="42"/>
    <w:p>
      <w:pPr>
        <w:spacing w:after="0"/>
        <w:ind w:left="0"/>
        <w:jc w:val="both"/>
      </w:pPr>
      <w:r>
        <w:rPr>
          <w:rFonts w:ascii="Times New Roman"/>
          <w:b w:val="false"/>
          <w:i w:val="false"/>
          <w:color w:val="000000"/>
          <w:sz w:val="28"/>
        </w:rPr>
        <w:t>
      13. Специальные обследования гидротехнического сооружения организуются не реже 1 раза в 5 лет с привлечением специалистов проектных и научно-исследовательских организаций. При специальном обследовании проводится оценка текущего состояния гидротехнического сооружения и его оборудования на предмет его безопасной эксплуатации.</w:t>
      </w:r>
    </w:p>
    <w:bookmarkEnd w:id="42"/>
    <w:bookmarkStart w:name="z48" w:id="43"/>
    <w:p>
      <w:pPr>
        <w:spacing w:after="0"/>
        <w:ind w:left="0"/>
        <w:jc w:val="both"/>
      </w:pPr>
      <w:r>
        <w:rPr>
          <w:rFonts w:ascii="Times New Roman"/>
          <w:b w:val="false"/>
          <w:i w:val="false"/>
          <w:color w:val="000000"/>
          <w:sz w:val="28"/>
        </w:rPr>
        <w:t xml:space="preserve">
      14. Наблюдения и исследования за гидротехническими сооружениями по своему характеру подразделяют на визуальные и инструментальные и предусматривают проведение инструментальных проверок, измерений, испытаний и исследований сооружений и оборудования в объеме, согласно  </w:t>
      </w:r>
      <w:r>
        <w:rPr>
          <w:rFonts w:ascii="Times New Roman"/>
          <w:b w:val="false"/>
          <w:i w:val="false"/>
          <w:color w:val="000000"/>
          <w:sz w:val="28"/>
        </w:rPr>
        <w:t xml:space="preserve"> приложению 4 </w:t>
      </w:r>
      <w:r>
        <w:rPr>
          <w:rFonts w:ascii="Times New Roman"/>
          <w:b w:val="false"/>
          <w:i w:val="false"/>
          <w:color w:val="000000"/>
          <w:sz w:val="28"/>
        </w:rPr>
        <w:t xml:space="preserve">к настоящим Правилам. </w:t>
      </w:r>
    </w:p>
    <w:bookmarkEnd w:id="43"/>
    <w:bookmarkStart w:name="z49" w:id="44"/>
    <w:p>
      <w:pPr>
        <w:spacing w:after="0"/>
        <w:ind w:left="0"/>
        <w:jc w:val="both"/>
      </w:pPr>
      <w:r>
        <w:rPr>
          <w:rFonts w:ascii="Times New Roman"/>
          <w:b w:val="false"/>
          <w:i w:val="false"/>
          <w:color w:val="000000"/>
          <w:sz w:val="28"/>
        </w:rPr>
        <w:t xml:space="preserve">
      15. Результаты наблюдений заносятся в журналы, ведение которых осуществляется предприятием уполномоченного органа в произвольной форме, и формуляры и используются для разработки мероприятий по устранению выявленных недостатков в работе гидротехнического сооружения. </w:t>
      </w:r>
    </w:p>
    <w:bookmarkEnd w:id="44"/>
    <w:bookmarkStart w:name="z50" w:id="45"/>
    <w:p>
      <w:pPr>
        <w:spacing w:after="0"/>
        <w:ind w:left="0"/>
        <w:jc w:val="both"/>
      </w:pPr>
      <w:r>
        <w:rPr>
          <w:rFonts w:ascii="Times New Roman"/>
          <w:b w:val="false"/>
          <w:i w:val="false"/>
          <w:color w:val="000000"/>
          <w:sz w:val="28"/>
        </w:rPr>
        <w:t>
      16. Результаты наблюдений ежегодно сравниваются со значениями диагностических показателей безопасности гидротехнического сооружения.</w:t>
      </w:r>
    </w:p>
    <w:bookmarkEnd w:id="45"/>
    <w:bookmarkStart w:name="z41" w:id="46"/>
    <w:p>
      <w:pPr>
        <w:spacing w:after="0"/>
        <w:ind w:left="0"/>
        <w:jc w:val="left"/>
      </w:pPr>
      <w:r>
        <w:rPr>
          <w:rFonts w:ascii="Times New Roman"/>
          <w:b/>
          <w:i w:val="false"/>
          <w:color w:val="000000"/>
        </w:rPr>
        <w:t xml:space="preserve"> 4. Порядок определения критериев безопасности судоходных</w:t>
      </w:r>
      <w:r>
        <w:br/>
      </w:r>
      <w:r>
        <w:rPr>
          <w:rFonts w:ascii="Times New Roman"/>
          <w:b/>
          <w:i w:val="false"/>
          <w:color w:val="000000"/>
        </w:rPr>
        <w:t>гидротехнических сооружений</w:t>
      </w:r>
    </w:p>
    <w:bookmarkEnd w:id="46"/>
    <w:bookmarkStart w:name="z51" w:id="47"/>
    <w:p>
      <w:pPr>
        <w:spacing w:after="0"/>
        <w:ind w:left="0"/>
        <w:jc w:val="both"/>
      </w:pPr>
      <w:r>
        <w:rPr>
          <w:rFonts w:ascii="Times New Roman"/>
          <w:b w:val="false"/>
          <w:i w:val="false"/>
          <w:color w:val="000000"/>
          <w:sz w:val="28"/>
        </w:rPr>
        <w:t>
      17. Критерии устанавливают основные наблюдаемые и контролируемые в процессе мониторинга количественные и качественные показатели состояния гидротехнических сооружений.</w:t>
      </w:r>
    </w:p>
    <w:bookmarkEnd w:id="47"/>
    <w:bookmarkStart w:name="z52" w:id="48"/>
    <w:p>
      <w:pPr>
        <w:spacing w:after="0"/>
        <w:ind w:left="0"/>
        <w:jc w:val="both"/>
      </w:pPr>
      <w:r>
        <w:rPr>
          <w:rFonts w:ascii="Times New Roman"/>
          <w:b w:val="false"/>
          <w:i w:val="false"/>
          <w:color w:val="000000"/>
          <w:sz w:val="28"/>
        </w:rPr>
        <w:t xml:space="preserve">
      18. По структуре критерии делятся на: </w:t>
      </w:r>
    </w:p>
    <w:bookmarkEnd w:id="48"/>
    <w:bookmarkStart w:name="z53" w:id="49"/>
    <w:p>
      <w:pPr>
        <w:spacing w:after="0"/>
        <w:ind w:left="0"/>
        <w:jc w:val="both"/>
      </w:pPr>
      <w:r>
        <w:rPr>
          <w:rFonts w:ascii="Times New Roman"/>
          <w:b w:val="false"/>
          <w:i w:val="false"/>
          <w:color w:val="000000"/>
          <w:sz w:val="28"/>
        </w:rPr>
        <w:t xml:space="preserve">
      1) критерии, характеризующие техническое состояние сооружений; </w:t>
      </w:r>
    </w:p>
    <w:bookmarkEnd w:id="49"/>
    <w:bookmarkStart w:name="z54" w:id="50"/>
    <w:p>
      <w:pPr>
        <w:spacing w:after="0"/>
        <w:ind w:left="0"/>
        <w:jc w:val="both"/>
      </w:pPr>
      <w:r>
        <w:rPr>
          <w:rFonts w:ascii="Times New Roman"/>
          <w:b w:val="false"/>
          <w:i w:val="false"/>
          <w:color w:val="000000"/>
          <w:sz w:val="28"/>
        </w:rPr>
        <w:t xml:space="preserve">
      2) критерии, характеризующие условия, обеспечивающие безопасность эксплуатации сооружений. </w:t>
      </w:r>
    </w:p>
    <w:bookmarkEnd w:id="50"/>
    <w:bookmarkStart w:name="z55" w:id="51"/>
    <w:p>
      <w:pPr>
        <w:spacing w:after="0"/>
        <w:ind w:left="0"/>
        <w:jc w:val="both"/>
      </w:pPr>
      <w:r>
        <w:rPr>
          <w:rFonts w:ascii="Times New Roman"/>
          <w:b w:val="false"/>
          <w:i w:val="false"/>
          <w:color w:val="000000"/>
          <w:sz w:val="28"/>
        </w:rPr>
        <w:t xml:space="preserve">
      19. В состав критериев, характеризующих техническое состояние сооружений, включают себя параметры согласно </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w:t>
      </w:r>
    </w:p>
    <w:bookmarkEnd w:id="51"/>
    <w:bookmarkStart w:name="z56" w:id="52"/>
    <w:p>
      <w:pPr>
        <w:spacing w:after="0"/>
        <w:ind w:left="0"/>
        <w:jc w:val="both"/>
      </w:pPr>
      <w:r>
        <w:rPr>
          <w:rFonts w:ascii="Times New Roman"/>
          <w:b w:val="false"/>
          <w:i w:val="false"/>
          <w:color w:val="000000"/>
          <w:sz w:val="28"/>
        </w:rPr>
        <w:t xml:space="preserve">
      20. В состав критериев, характеризующих условия, обеспечивающие безопасность эксплуатации сооружений включают себя признаки согласно </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w:t>
      </w:r>
    </w:p>
    <w:bookmarkEnd w:id="52"/>
    <w:bookmarkStart w:name="z57" w:id="53"/>
    <w:p>
      <w:pPr>
        <w:spacing w:after="0"/>
        <w:ind w:left="0"/>
        <w:jc w:val="both"/>
      </w:pPr>
      <w:r>
        <w:rPr>
          <w:rFonts w:ascii="Times New Roman"/>
          <w:b w:val="false"/>
          <w:i w:val="false"/>
          <w:color w:val="000000"/>
          <w:sz w:val="28"/>
        </w:rPr>
        <w:t>
      21. Для каждого количественного и качественного параметра определяются их предельно допустимые значения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При этом под значением К</w:t>
      </w:r>
      <w:r>
        <w:rPr>
          <w:rFonts w:ascii="Times New Roman"/>
          <w:b w:val="false"/>
          <w:i w:val="false"/>
          <w:color w:val="000000"/>
          <w:vertAlign w:val="subscript"/>
        </w:rPr>
        <w:t>1</w:t>
      </w:r>
      <w:r>
        <w:rPr>
          <w:rFonts w:ascii="Times New Roman"/>
          <w:b w:val="false"/>
          <w:i w:val="false"/>
          <w:color w:val="000000"/>
          <w:sz w:val="28"/>
        </w:rPr>
        <w:t xml:space="preserve"> понимается предупреждающий уровень значений диагностических показателей, при достижении которого устойчивость, механическая и фильтрационная прочность гидротехнического сооружения (шлюза) и его основания, а также пропускная способность водосбросных и водопропускных сооружений еще соответствуют условиям нормальной эксплуатации.</w:t>
      </w:r>
    </w:p>
    <w:p>
      <w:pPr>
        <w:spacing w:after="0"/>
        <w:ind w:left="0"/>
        <w:jc w:val="both"/>
      </w:pPr>
      <w:r>
        <w:rPr>
          <w:rFonts w:ascii="Times New Roman"/>
          <w:b w:val="false"/>
          <w:i w:val="false"/>
          <w:color w:val="000000"/>
          <w:sz w:val="28"/>
        </w:rPr>
        <w:t>
      Под значением К</w:t>
      </w:r>
      <w:r>
        <w:rPr>
          <w:rFonts w:ascii="Times New Roman"/>
          <w:b w:val="false"/>
          <w:i w:val="false"/>
          <w:color w:val="000000"/>
          <w:vertAlign w:val="subscript"/>
        </w:rPr>
        <w:t>2</w:t>
      </w:r>
      <w:r>
        <w:rPr>
          <w:rFonts w:ascii="Times New Roman"/>
          <w:b w:val="false"/>
          <w:i w:val="false"/>
          <w:color w:val="000000"/>
          <w:sz w:val="28"/>
        </w:rPr>
        <w:t xml:space="preserve"> понимается предельный уровень значений диагностических показателей, при превышении которого эксплуатация гидротехнического сооружения (шлюза) в проектных режимах недопустима.</w:t>
      </w:r>
    </w:p>
    <w:bookmarkStart w:name="z58" w:id="54"/>
    <w:p>
      <w:pPr>
        <w:spacing w:after="0"/>
        <w:ind w:left="0"/>
        <w:jc w:val="both"/>
      </w:pPr>
      <w:r>
        <w:rPr>
          <w:rFonts w:ascii="Times New Roman"/>
          <w:b w:val="false"/>
          <w:i w:val="false"/>
          <w:color w:val="000000"/>
          <w:sz w:val="28"/>
        </w:rPr>
        <w:t>
      22. Величины значений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контролируются в соответствии с условиями эксплуатации сооружения и действующими нагрузками, при которых они были назначены. </w:t>
      </w:r>
    </w:p>
    <w:bookmarkEnd w:id="54"/>
    <w:bookmarkStart w:name="z59" w:id="55"/>
    <w:p>
      <w:pPr>
        <w:spacing w:after="0"/>
        <w:ind w:left="0"/>
        <w:jc w:val="both"/>
      </w:pPr>
      <w:r>
        <w:rPr>
          <w:rFonts w:ascii="Times New Roman"/>
          <w:b w:val="false"/>
          <w:i w:val="false"/>
          <w:color w:val="000000"/>
          <w:sz w:val="28"/>
        </w:rPr>
        <w:t xml:space="preserve">
      23. Перечень контролируемых количественных и качественных диагностических показателей гидротехнического сооружения обеспечивает возможность оперативной оценки эксплуатационного состояния каждого гидротехнического сооружения и включает в себя показатели согласно </w:t>
      </w:r>
      <w:r>
        <w:rPr>
          <w:rFonts w:ascii="Times New Roman"/>
          <w:b w:val="false"/>
          <w:i w:val="false"/>
          <w:color w:val="000000"/>
          <w:sz w:val="28"/>
        </w:rPr>
        <w:t xml:space="preserve"> приложению 7 </w:t>
      </w:r>
      <w:r>
        <w:rPr>
          <w:rFonts w:ascii="Times New Roman"/>
          <w:b w:val="false"/>
          <w:i w:val="false"/>
          <w:color w:val="000000"/>
          <w:sz w:val="28"/>
        </w:rPr>
        <w:t>к настоящим Правилам.</w:t>
      </w:r>
    </w:p>
    <w:bookmarkEnd w:id="55"/>
    <w:bookmarkStart w:name="z60" w:id="56"/>
    <w:p>
      <w:pPr>
        <w:spacing w:after="0"/>
        <w:ind w:left="0"/>
        <w:jc w:val="both"/>
      </w:pPr>
      <w:r>
        <w:rPr>
          <w:rFonts w:ascii="Times New Roman"/>
          <w:b w:val="false"/>
          <w:i w:val="false"/>
          <w:color w:val="000000"/>
          <w:sz w:val="28"/>
        </w:rPr>
        <w:t>
      24. Перечень контролируемых количественных и качественных диагностических показателей гидротехнического сооружения уточняется и дополняется для каждого конкретного сооружения с учетом природных условий, конструктивных особенностей гидротехнических сооружений и условий их эксплуатации.</w:t>
      </w:r>
    </w:p>
    <w:bookmarkEnd w:id="56"/>
    <w:bookmarkStart w:name="z61" w:id="57"/>
    <w:p>
      <w:pPr>
        <w:spacing w:after="0"/>
        <w:ind w:left="0"/>
        <w:jc w:val="both"/>
      </w:pPr>
      <w:r>
        <w:rPr>
          <w:rFonts w:ascii="Times New Roman"/>
          <w:b w:val="false"/>
          <w:i w:val="false"/>
          <w:color w:val="000000"/>
          <w:sz w:val="28"/>
        </w:rPr>
        <w:t>
      25. Устанавливаются два этапа определения (назначения) значений диагностических показателей (критериев безопасности):</w:t>
      </w:r>
    </w:p>
    <w:bookmarkEnd w:id="57"/>
    <w:bookmarkStart w:name="z62" w:id="58"/>
    <w:p>
      <w:pPr>
        <w:spacing w:after="0"/>
        <w:ind w:left="0"/>
        <w:jc w:val="both"/>
      </w:pPr>
      <w:r>
        <w:rPr>
          <w:rFonts w:ascii="Times New Roman"/>
          <w:b w:val="false"/>
          <w:i w:val="false"/>
          <w:color w:val="000000"/>
          <w:sz w:val="28"/>
        </w:rPr>
        <w:t xml:space="preserve">
      1) на стадии проектирования (единожды); </w:t>
      </w:r>
    </w:p>
    <w:bookmarkEnd w:id="58"/>
    <w:bookmarkStart w:name="z63" w:id="59"/>
    <w:p>
      <w:pPr>
        <w:spacing w:after="0"/>
        <w:ind w:left="0"/>
        <w:jc w:val="both"/>
      </w:pPr>
      <w:r>
        <w:rPr>
          <w:rFonts w:ascii="Times New Roman"/>
          <w:b w:val="false"/>
          <w:i w:val="false"/>
          <w:color w:val="000000"/>
          <w:sz w:val="28"/>
        </w:rPr>
        <w:t>
      2) на стадии эксплуатации (периодически пересматриваются).</w:t>
      </w:r>
    </w:p>
    <w:bookmarkEnd w:id="59"/>
    <w:bookmarkStart w:name="z64" w:id="60"/>
    <w:p>
      <w:pPr>
        <w:spacing w:after="0"/>
        <w:ind w:left="0"/>
        <w:jc w:val="both"/>
      </w:pPr>
      <w:r>
        <w:rPr>
          <w:rFonts w:ascii="Times New Roman"/>
          <w:b w:val="false"/>
          <w:i w:val="false"/>
          <w:color w:val="000000"/>
          <w:sz w:val="28"/>
        </w:rPr>
        <w:t>
      26. Состав критериев и их значения показателей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следует определять: </w:t>
      </w:r>
    </w:p>
    <w:bookmarkEnd w:id="60"/>
    <w:bookmarkStart w:name="z65" w:id="61"/>
    <w:p>
      <w:pPr>
        <w:spacing w:after="0"/>
        <w:ind w:left="0"/>
        <w:jc w:val="both"/>
      </w:pPr>
      <w:r>
        <w:rPr>
          <w:rFonts w:ascii="Times New Roman"/>
          <w:b w:val="false"/>
          <w:i w:val="false"/>
          <w:color w:val="000000"/>
          <w:sz w:val="28"/>
        </w:rPr>
        <w:t>
      1) на стадии проектирования – на основе анализа результатов расчетов и экспериментальных исследований фильтрационного, гидравлического и температурного режимов, напряженно-деформированного состояния, прочности и устойчивости гидротехнического сооружения на основное и особое сочетание нагрузок, а также на основе анализа прочностных, деформационных и фильтрационных характеристик материала;</w:t>
      </w:r>
    </w:p>
    <w:bookmarkEnd w:id="61"/>
    <w:bookmarkStart w:name="z66" w:id="62"/>
    <w:p>
      <w:pPr>
        <w:spacing w:after="0"/>
        <w:ind w:left="0"/>
        <w:jc w:val="both"/>
      </w:pPr>
      <w:r>
        <w:rPr>
          <w:rFonts w:ascii="Times New Roman"/>
          <w:b w:val="false"/>
          <w:i w:val="false"/>
          <w:color w:val="000000"/>
          <w:sz w:val="28"/>
        </w:rPr>
        <w:t xml:space="preserve">
      2) для эксплуатируемых сооружений – на основе многофакторного анализа следующей информации: </w:t>
      </w:r>
    </w:p>
    <w:bookmarkEnd w:id="62"/>
    <w:p>
      <w:pPr>
        <w:spacing w:after="0"/>
        <w:ind w:left="0"/>
        <w:jc w:val="both"/>
      </w:pPr>
      <w:r>
        <w:rPr>
          <w:rFonts w:ascii="Times New Roman"/>
          <w:b w:val="false"/>
          <w:i w:val="false"/>
          <w:color w:val="000000"/>
          <w:sz w:val="28"/>
        </w:rPr>
        <w:t>
      результатов сопоставления критериальных значений, разработанных в составе проекта, с контролируемыми на эксплуатируемом сооружении показателями при максимальных фактических силовых воздействиях основного и особого сочетания нагрузок;</w:t>
      </w:r>
    </w:p>
    <w:p>
      <w:pPr>
        <w:spacing w:after="0"/>
        <w:ind w:left="0"/>
        <w:jc w:val="both"/>
      </w:pPr>
      <w:r>
        <w:rPr>
          <w:rFonts w:ascii="Times New Roman"/>
          <w:b w:val="false"/>
          <w:i w:val="false"/>
          <w:color w:val="000000"/>
          <w:sz w:val="28"/>
        </w:rPr>
        <w:t>
      результатов поверочных расчетов наиболее ответственных элементов сооружения с использованием данных о фактических физико-механических характеристиках материалов сооружения и пород грунтов основания гидротехнического сооружения;</w:t>
      </w:r>
    </w:p>
    <w:p>
      <w:pPr>
        <w:spacing w:after="0"/>
        <w:ind w:left="0"/>
        <w:jc w:val="both"/>
      </w:pPr>
      <w:r>
        <w:rPr>
          <w:rFonts w:ascii="Times New Roman"/>
          <w:b w:val="false"/>
          <w:i w:val="false"/>
          <w:color w:val="000000"/>
          <w:sz w:val="28"/>
        </w:rPr>
        <w:t>
      результатов анализа статистических моделей (и расчетов по ним), построенных с использованием данных натурных наблюдений и фактических нагрузок.</w:t>
      </w:r>
    </w:p>
    <w:bookmarkStart w:name="z67" w:id="63"/>
    <w:p>
      <w:pPr>
        <w:spacing w:after="0"/>
        <w:ind w:left="0"/>
        <w:jc w:val="both"/>
      </w:pPr>
      <w:r>
        <w:rPr>
          <w:rFonts w:ascii="Times New Roman"/>
          <w:b w:val="false"/>
          <w:i w:val="false"/>
          <w:color w:val="000000"/>
          <w:sz w:val="28"/>
        </w:rPr>
        <w:t>
      27. Корректировка и дополнение критериальных значений К</w:t>
      </w:r>
      <w:r>
        <w:rPr>
          <w:rFonts w:ascii="Times New Roman"/>
          <w:b w:val="false"/>
          <w:i w:val="false"/>
          <w:color w:val="000000"/>
          <w:vertAlign w:val="subscript"/>
        </w:rPr>
        <w:t>1</w:t>
      </w:r>
      <w:r>
        <w:rPr>
          <w:rFonts w:ascii="Times New Roman"/>
          <w:b w:val="false"/>
          <w:i w:val="false"/>
          <w:color w:val="000000"/>
          <w:sz w:val="28"/>
        </w:rPr>
        <w:t xml:space="preserve"> (а в случае необходимости и К</w:t>
      </w:r>
      <w:r>
        <w:rPr>
          <w:rFonts w:ascii="Times New Roman"/>
          <w:b w:val="false"/>
          <w:i w:val="false"/>
          <w:color w:val="000000"/>
          <w:vertAlign w:val="subscript"/>
        </w:rPr>
        <w:t>2</w:t>
      </w:r>
      <w:r>
        <w:rPr>
          <w:rFonts w:ascii="Times New Roman"/>
          <w:b w:val="false"/>
          <w:i w:val="false"/>
          <w:color w:val="000000"/>
          <w:sz w:val="28"/>
        </w:rPr>
        <w:t>) диагностических показателей осуществляется на основе анализа результатов натурных наблюдений и опыта эксплуатации гидротехнического сооружения с использованием:</w:t>
      </w:r>
    </w:p>
    <w:bookmarkEnd w:id="63"/>
    <w:bookmarkStart w:name="z68" w:id="64"/>
    <w:p>
      <w:pPr>
        <w:spacing w:after="0"/>
        <w:ind w:left="0"/>
        <w:jc w:val="both"/>
      </w:pPr>
      <w:r>
        <w:rPr>
          <w:rFonts w:ascii="Times New Roman"/>
          <w:b w:val="false"/>
          <w:i w:val="false"/>
          <w:color w:val="000000"/>
          <w:sz w:val="28"/>
        </w:rPr>
        <w:t>
      1) результатов прогноза, выполненного на основании статистических моделей, сформированных по данным натурных наблюдений;</w:t>
      </w:r>
    </w:p>
    <w:bookmarkEnd w:id="64"/>
    <w:bookmarkStart w:name="z69" w:id="65"/>
    <w:p>
      <w:pPr>
        <w:spacing w:after="0"/>
        <w:ind w:left="0"/>
        <w:jc w:val="both"/>
      </w:pPr>
      <w:r>
        <w:rPr>
          <w:rFonts w:ascii="Times New Roman"/>
          <w:b w:val="false"/>
          <w:i w:val="false"/>
          <w:color w:val="000000"/>
          <w:sz w:val="28"/>
        </w:rPr>
        <w:t>
      2) поверочных расчетов по "откалиброванным" на основе результатов натурных наблюдений математическим моделям, применительно к уточненным расчетным схемам гидротехнического сооружения, уточненным расчетным значениям параметров свойств материалов сооружений и пород грунтов оснований, а также параметров основного и особого сочетаний нагрузок.</w:t>
      </w:r>
    </w:p>
    <w:bookmarkEnd w:id="65"/>
    <w:bookmarkStart w:name="z70" w:id="66"/>
    <w:p>
      <w:pPr>
        <w:spacing w:after="0"/>
        <w:ind w:left="0"/>
        <w:jc w:val="both"/>
      </w:pPr>
      <w:r>
        <w:rPr>
          <w:rFonts w:ascii="Times New Roman"/>
          <w:b w:val="false"/>
          <w:i w:val="false"/>
          <w:color w:val="000000"/>
          <w:sz w:val="28"/>
        </w:rPr>
        <w:t>
      28. Корректировка критериев и их значений осуществляется в следующих случаях:</w:t>
      </w:r>
    </w:p>
    <w:bookmarkEnd w:id="66"/>
    <w:bookmarkStart w:name="z71" w:id="67"/>
    <w:p>
      <w:pPr>
        <w:spacing w:after="0"/>
        <w:ind w:left="0"/>
        <w:jc w:val="both"/>
      </w:pPr>
      <w:r>
        <w:rPr>
          <w:rFonts w:ascii="Times New Roman"/>
          <w:b w:val="false"/>
          <w:i w:val="false"/>
          <w:color w:val="000000"/>
          <w:sz w:val="28"/>
        </w:rPr>
        <w:t>
      1) перед вводом гидротехнического сооружения в эксплуатацию;</w:t>
      </w:r>
    </w:p>
    <w:bookmarkEnd w:id="67"/>
    <w:bookmarkStart w:name="z72" w:id="68"/>
    <w:p>
      <w:pPr>
        <w:spacing w:after="0"/>
        <w:ind w:left="0"/>
        <w:jc w:val="both"/>
      </w:pPr>
      <w:r>
        <w:rPr>
          <w:rFonts w:ascii="Times New Roman"/>
          <w:b w:val="false"/>
          <w:i w:val="false"/>
          <w:color w:val="000000"/>
          <w:sz w:val="28"/>
        </w:rPr>
        <w:t>
      2) после первых двух лет эксплуатации;</w:t>
      </w:r>
    </w:p>
    <w:bookmarkEnd w:id="68"/>
    <w:bookmarkStart w:name="z73" w:id="69"/>
    <w:p>
      <w:pPr>
        <w:spacing w:after="0"/>
        <w:ind w:left="0"/>
        <w:jc w:val="both"/>
      </w:pPr>
      <w:r>
        <w:rPr>
          <w:rFonts w:ascii="Times New Roman"/>
          <w:b w:val="false"/>
          <w:i w:val="false"/>
          <w:color w:val="000000"/>
          <w:sz w:val="28"/>
        </w:rPr>
        <w:t>
      3) после реконструкции гидротехнического сооружения, их капитального ремонта, восстановления и изменения условий эксплуатации;</w:t>
      </w:r>
    </w:p>
    <w:bookmarkEnd w:id="69"/>
    <w:bookmarkStart w:name="z74" w:id="70"/>
    <w:p>
      <w:pPr>
        <w:spacing w:after="0"/>
        <w:ind w:left="0"/>
        <w:jc w:val="both"/>
      </w:pPr>
      <w:r>
        <w:rPr>
          <w:rFonts w:ascii="Times New Roman"/>
          <w:b w:val="false"/>
          <w:i w:val="false"/>
          <w:color w:val="000000"/>
          <w:sz w:val="28"/>
        </w:rPr>
        <w:t>
      4) при выводе из эксплуатации и при консервации;</w:t>
      </w:r>
    </w:p>
    <w:bookmarkEnd w:id="70"/>
    <w:bookmarkStart w:name="z75" w:id="71"/>
    <w:p>
      <w:pPr>
        <w:spacing w:after="0"/>
        <w:ind w:left="0"/>
        <w:jc w:val="both"/>
      </w:pPr>
      <w:r>
        <w:rPr>
          <w:rFonts w:ascii="Times New Roman"/>
          <w:b w:val="false"/>
          <w:i w:val="false"/>
          <w:color w:val="000000"/>
          <w:sz w:val="28"/>
        </w:rPr>
        <w:t>
      5) изменения состояния гидротехнического сооружения и условий его эксплуатации, приведших к изменению эксплуатационного состояния;</w:t>
      </w:r>
    </w:p>
    <w:bookmarkEnd w:id="71"/>
    <w:bookmarkStart w:name="z76" w:id="72"/>
    <w:p>
      <w:pPr>
        <w:spacing w:after="0"/>
        <w:ind w:left="0"/>
        <w:jc w:val="both"/>
      </w:pPr>
      <w:r>
        <w:rPr>
          <w:rFonts w:ascii="Times New Roman"/>
          <w:b w:val="false"/>
          <w:i w:val="false"/>
          <w:color w:val="000000"/>
          <w:sz w:val="28"/>
        </w:rPr>
        <w:t>
      6) после аварийных ситуаций.</w:t>
      </w:r>
    </w:p>
    <w:bookmarkEnd w:id="72"/>
    <w:bookmarkStart w:name="z77" w:id="73"/>
    <w:p>
      <w:pPr>
        <w:spacing w:after="0"/>
        <w:ind w:left="0"/>
        <w:jc w:val="both"/>
      </w:pPr>
      <w:r>
        <w:rPr>
          <w:rFonts w:ascii="Times New Roman"/>
          <w:b w:val="false"/>
          <w:i w:val="false"/>
          <w:color w:val="000000"/>
          <w:sz w:val="28"/>
        </w:rPr>
        <w:t>
      29. Мониторинг критериев осуществляется на основе результатов натурных (визуальных и инструментальных) наблюдений за техническими показателями гидротехнических сооружений.</w:t>
      </w:r>
    </w:p>
    <w:bookmarkEnd w:id="73"/>
    <w:bookmarkStart w:name="z78" w:id="74"/>
    <w:p>
      <w:pPr>
        <w:spacing w:after="0"/>
        <w:ind w:left="0"/>
        <w:jc w:val="both"/>
      </w:pPr>
      <w:r>
        <w:rPr>
          <w:rFonts w:ascii="Times New Roman"/>
          <w:b w:val="false"/>
          <w:i w:val="false"/>
          <w:color w:val="000000"/>
          <w:sz w:val="28"/>
        </w:rPr>
        <w:t>
      30. Состояние гидротехнического сооружения устанавливается на основе сопоставления измеренных значений диагностических показателей (К</w:t>
      </w:r>
      <w:r>
        <w:rPr>
          <w:rFonts w:ascii="Times New Roman"/>
          <w:b w:val="false"/>
          <w:i w:val="false"/>
          <w:color w:val="000000"/>
          <w:vertAlign w:val="subscript"/>
        </w:rPr>
        <w:t>изм</w:t>
      </w:r>
      <w:r>
        <w:rPr>
          <w:rFonts w:ascii="Times New Roman"/>
          <w:b w:val="false"/>
          <w:i w:val="false"/>
          <w:color w:val="000000"/>
          <w:sz w:val="28"/>
        </w:rPr>
        <w:t>) с их критериальными значениями К</w:t>
      </w:r>
      <w:r>
        <w:rPr>
          <w:rFonts w:ascii="Times New Roman"/>
          <w:b w:val="false"/>
          <w:i w:val="false"/>
          <w:color w:val="000000"/>
          <w:vertAlign w:val="subscript"/>
        </w:rPr>
        <w:t>1</w:t>
      </w:r>
      <w:r>
        <w:rPr>
          <w:rFonts w:ascii="Times New Roman"/>
          <w:b w:val="false"/>
          <w:i w:val="false"/>
          <w:color w:val="000000"/>
          <w:sz w:val="28"/>
        </w:rPr>
        <w:t xml:space="preserve"> и К</w:t>
      </w:r>
      <w:r>
        <w:rPr>
          <w:rFonts w:ascii="Times New Roman"/>
          <w:b w:val="false"/>
          <w:i w:val="false"/>
          <w:color w:val="000000"/>
          <w:vertAlign w:val="subscript"/>
        </w:rPr>
        <w:t>2</w:t>
      </w:r>
      <w:r>
        <w:rPr>
          <w:rFonts w:ascii="Times New Roman"/>
          <w:b w:val="false"/>
          <w:i w:val="false"/>
          <w:color w:val="000000"/>
          <w:sz w:val="28"/>
        </w:rPr>
        <w:t xml:space="preserve">: </w:t>
      </w:r>
    </w:p>
    <w:bookmarkEnd w:id="74"/>
    <w:bookmarkStart w:name="z79" w:id="75"/>
    <w:p>
      <w:pPr>
        <w:spacing w:after="0"/>
        <w:ind w:left="0"/>
        <w:jc w:val="both"/>
      </w:pPr>
      <w:r>
        <w:rPr>
          <w:rFonts w:ascii="Times New Roman"/>
          <w:b w:val="false"/>
          <w:i w:val="false"/>
          <w:color w:val="000000"/>
          <w:sz w:val="28"/>
        </w:rPr>
        <w:t>
      1) при К</w:t>
      </w:r>
      <w:r>
        <w:rPr>
          <w:rFonts w:ascii="Times New Roman"/>
          <w:b w:val="false"/>
          <w:i w:val="false"/>
          <w:color w:val="000000"/>
          <w:vertAlign w:val="subscript"/>
        </w:rPr>
        <w:t>изм</w:t>
      </w:r>
      <w:r>
        <w:rPr>
          <w:rFonts w:ascii="Times New Roman"/>
          <w:b w:val="false"/>
          <w:i w:val="false"/>
          <w:color w:val="000000"/>
          <w:sz w:val="28"/>
        </w:rPr>
        <w:t xml:space="preserve"> &lt; К</w:t>
      </w:r>
      <w:r>
        <w:rPr>
          <w:rFonts w:ascii="Times New Roman"/>
          <w:b w:val="false"/>
          <w:i w:val="false"/>
          <w:color w:val="000000"/>
          <w:vertAlign w:val="subscript"/>
        </w:rPr>
        <w:t>1</w:t>
      </w:r>
      <w:r>
        <w:rPr>
          <w:rFonts w:ascii="Times New Roman"/>
          <w:b w:val="false"/>
          <w:i w:val="false"/>
          <w:color w:val="000000"/>
          <w:sz w:val="28"/>
        </w:rPr>
        <w:t xml:space="preserve"> состояние гидротехнического сооружения считают "нормальным" и безопасность гидротехнического сооружения считается полностью обеспеченной; </w:t>
      </w:r>
    </w:p>
    <w:bookmarkEnd w:id="75"/>
    <w:bookmarkStart w:name="z80" w:id="76"/>
    <w:p>
      <w:pPr>
        <w:spacing w:after="0"/>
        <w:ind w:left="0"/>
        <w:jc w:val="both"/>
      </w:pPr>
      <w:r>
        <w:rPr>
          <w:rFonts w:ascii="Times New Roman"/>
          <w:b w:val="false"/>
          <w:i w:val="false"/>
          <w:color w:val="000000"/>
          <w:sz w:val="28"/>
        </w:rPr>
        <w:t>
      2) при превышении одним или несколькими диагностическими показателями значений К</w:t>
      </w:r>
      <w:r>
        <w:rPr>
          <w:rFonts w:ascii="Times New Roman"/>
          <w:b w:val="false"/>
          <w:i w:val="false"/>
          <w:color w:val="000000"/>
          <w:vertAlign w:val="subscript"/>
        </w:rPr>
        <w:t>1</w:t>
      </w:r>
      <w:r>
        <w:rPr>
          <w:rFonts w:ascii="Times New Roman"/>
          <w:b w:val="false"/>
          <w:i w:val="false"/>
          <w:color w:val="000000"/>
          <w:sz w:val="28"/>
        </w:rPr>
        <w:t xml:space="preserve"> или выхода диагностических показателей за пределы прогнозируемого, при данном уровне нагрузок, интервала значений (К</w:t>
      </w:r>
      <w:r>
        <w:rPr>
          <w:rFonts w:ascii="Times New Roman"/>
          <w:b w:val="false"/>
          <w:i w:val="false"/>
          <w:color w:val="000000"/>
          <w:vertAlign w:val="subscript"/>
        </w:rPr>
        <w:t>1</w:t>
      </w:r>
      <w:r>
        <w:rPr>
          <w:rFonts w:ascii="Times New Roman"/>
          <w:b w:val="false"/>
          <w:i w:val="false"/>
          <w:color w:val="000000"/>
          <w:sz w:val="28"/>
        </w:rPr>
        <w:t xml:space="preserve"> &lt; К</w:t>
      </w:r>
      <w:r>
        <w:rPr>
          <w:rFonts w:ascii="Times New Roman"/>
          <w:b w:val="false"/>
          <w:i w:val="false"/>
          <w:color w:val="000000"/>
          <w:vertAlign w:val="subscript"/>
        </w:rPr>
        <w:t>изм</w:t>
      </w:r>
      <w:r>
        <w:rPr>
          <w:rFonts w:ascii="Times New Roman"/>
          <w:b w:val="false"/>
          <w:i w:val="false"/>
          <w:color w:val="000000"/>
          <w:sz w:val="28"/>
        </w:rPr>
        <w:t xml:space="preserve"> &lt; К</w:t>
      </w:r>
      <w:r>
        <w:rPr>
          <w:rFonts w:ascii="Times New Roman"/>
          <w:b w:val="false"/>
          <w:i w:val="false"/>
          <w:color w:val="000000"/>
          <w:vertAlign w:val="subscript"/>
        </w:rPr>
        <w:t>2</w:t>
      </w:r>
      <w:r>
        <w:rPr>
          <w:rFonts w:ascii="Times New Roman"/>
          <w:b w:val="false"/>
          <w:i w:val="false"/>
          <w:color w:val="000000"/>
          <w:sz w:val="28"/>
        </w:rPr>
        <w:t xml:space="preserve">) состояние гидротехнического сооружения считают "потенциально опасным", при этом создается экспертная комиссия, с привлечением проектной и научно-исследовательских организаций, для уточнения оценки состояния гидротехнического сооружения и уровня его безопасности. Предприятие уполномоченного органа оповещает о наступлении "потенциально опасного" состояния гидротехнического сооружения уполномоченный орган и принимает оперативные меры по приведению гидротехнического сооружения в "нормальное" состояние; </w:t>
      </w:r>
    </w:p>
    <w:bookmarkEnd w:id="76"/>
    <w:bookmarkStart w:name="z81" w:id="77"/>
    <w:p>
      <w:pPr>
        <w:spacing w:after="0"/>
        <w:ind w:left="0"/>
        <w:jc w:val="both"/>
      </w:pPr>
      <w:r>
        <w:rPr>
          <w:rFonts w:ascii="Times New Roman"/>
          <w:b w:val="false"/>
          <w:i w:val="false"/>
          <w:color w:val="000000"/>
          <w:sz w:val="28"/>
        </w:rPr>
        <w:t>
      3) при превышении одним или несколькими диагностическими показателями второго (предельного) уровня критериальных значений К</w:t>
      </w:r>
      <w:r>
        <w:rPr>
          <w:rFonts w:ascii="Times New Roman"/>
          <w:b w:val="false"/>
          <w:i w:val="false"/>
          <w:color w:val="000000"/>
          <w:vertAlign w:val="subscript"/>
        </w:rPr>
        <w:t>2</w:t>
      </w:r>
      <w:r>
        <w:rPr>
          <w:rFonts w:ascii="Times New Roman"/>
          <w:b w:val="false"/>
          <w:i w:val="false"/>
          <w:color w:val="000000"/>
          <w:sz w:val="28"/>
        </w:rPr>
        <w:t xml:space="preserve"> (К</w:t>
      </w:r>
      <w:r>
        <w:rPr>
          <w:rFonts w:ascii="Times New Roman"/>
          <w:b w:val="false"/>
          <w:i w:val="false"/>
          <w:color w:val="000000"/>
          <w:vertAlign w:val="subscript"/>
        </w:rPr>
        <w:t>изм</w:t>
      </w:r>
      <w:r>
        <w:rPr>
          <w:rFonts w:ascii="Times New Roman"/>
          <w:b w:val="false"/>
          <w:i w:val="false"/>
          <w:color w:val="000000"/>
          <w:sz w:val="28"/>
        </w:rPr>
        <w:t xml:space="preserve"> &gt; К</w:t>
      </w:r>
      <w:r>
        <w:rPr>
          <w:rFonts w:ascii="Times New Roman"/>
          <w:b w:val="false"/>
          <w:i w:val="false"/>
          <w:color w:val="000000"/>
          <w:vertAlign w:val="subscript"/>
        </w:rPr>
        <w:t>2</w:t>
      </w:r>
      <w:r>
        <w:rPr>
          <w:rFonts w:ascii="Times New Roman"/>
          <w:b w:val="false"/>
          <w:i w:val="false"/>
          <w:color w:val="000000"/>
          <w:sz w:val="28"/>
        </w:rPr>
        <w:t xml:space="preserve">) – состояние гидротехнического сооружения считают "предаварийным", при котором дальнейшая эксплуатация гидротехнического сооружения в проектных режимах недопустима. </w:t>
      </w:r>
    </w:p>
    <w:bookmarkEnd w:id="77"/>
    <w:bookmarkStart w:name="z82" w:id="78"/>
    <w:p>
      <w:pPr>
        <w:spacing w:after="0"/>
        <w:ind w:left="0"/>
        <w:jc w:val="left"/>
      </w:pPr>
      <w:r>
        <w:rPr>
          <w:rFonts w:ascii="Times New Roman"/>
          <w:b/>
          <w:i w:val="false"/>
          <w:color w:val="000000"/>
        </w:rPr>
        <w:t xml:space="preserve"> 5. Порядок проведения</w:t>
      </w:r>
      <w:r>
        <w:br/>
      </w:r>
      <w:r>
        <w:rPr>
          <w:rFonts w:ascii="Times New Roman"/>
          <w:b/>
          <w:i w:val="false"/>
          <w:color w:val="000000"/>
        </w:rPr>
        <w:t>ремонта судоходных гидротехнических сооружений</w:t>
      </w:r>
    </w:p>
    <w:bookmarkEnd w:id="78"/>
    <w:bookmarkStart w:name="z83" w:id="79"/>
    <w:p>
      <w:pPr>
        <w:spacing w:after="0"/>
        <w:ind w:left="0"/>
        <w:jc w:val="both"/>
      </w:pPr>
      <w:r>
        <w:rPr>
          <w:rFonts w:ascii="Times New Roman"/>
          <w:b w:val="false"/>
          <w:i w:val="false"/>
          <w:color w:val="000000"/>
          <w:sz w:val="28"/>
        </w:rPr>
        <w:t xml:space="preserve">
      31. Плановые ремонтные работы включают в себя: </w:t>
      </w:r>
    </w:p>
    <w:bookmarkEnd w:id="79"/>
    <w:bookmarkStart w:name="z84" w:id="80"/>
    <w:p>
      <w:pPr>
        <w:spacing w:after="0"/>
        <w:ind w:left="0"/>
        <w:jc w:val="both"/>
      </w:pPr>
      <w:r>
        <w:rPr>
          <w:rFonts w:ascii="Times New Roman"/>
          <w:b w:val="false"/>
          <w:i w:val="false"/>
          <w:color w:val="000000"/>
          <w:sz w:val="28"/>
        </w:rPr>
        <w:t xml:space="preserve">
      1)планирование и проведение работ по техническому обслуживанию; </w:t>
      </w:r>
    </w:p>
    <w:bookmarkEnd w:id="80"/>
    <w:bookmarkStart w:name="z85" w:id="81"/>
    <w:p>
      <w:pPr>
        <w:spacing w:after="0"/>
        <w:ind w:left="0"/>
        <w:jc w:val="both"/>
      </w:pPr>
      <w:r>
        <w:rPr>
          <w:rFonts w:ascii="Times New Roman"/>
          <w:b w:val="false"/>
          <w:i w:val="false"/>
          <w:color w:val="000000"/>
          <w:sz w:val="28"/>
        </w:rPr>
        <w:t xml:space="preserve">
      2) планирование и проведение текущих и капитальных ремонтов, реконструкции и модернизации. </w:t>
      </w:r>
    </w:p>
    <w:bookmarkEnd w:id="81"/>
    <w:bookmarkStart w:name="z86" w:id="82"/>
    <w:p>
      <w:pPr>
        <w:spacing w:after="0"/>
        <w:ind w:left="0"/>
        <w:jc w:val="both"/>
      </w:pPr>
      <w:r>
        <w:rPr>
          <w:rFonts w:ascii="Times New Roman"/>
          <w:b w:val="false"/>
          <w:i w:val="false"/>
          <w:color w:val="000000"/>
          <w:sz w:val="28"/>
        </w:rPr>
        <w:t xml:space="preserve">
      32. Назначение и цели плановых ремонтных работ состоят в обеспечении исправного технического состояния гидротехнических сооружений и оборудований, исключающих внезапный выход их из эксплуатации. </w:t>
      </w:r>
    </w:p>
    <w:bookmarkEnd w:id="82"/>
    <w:bookmarkStart w:name="z87" w:id="83"/>
    <w:p>
      <w:pPr>
        <w:spacing w:after="0"/>
        <w:ind w:left="0"/>
        <w:jc w:val="both"/>
      </w:pPr>
      <w:r>
        <w:rPr>
          <w:rFonts w:ascii="Times New Roman"/>
          <w:b w:val="false"/>
          <w:i w:val="false"/>
          <w:color w:val="000000"/>
          <w:sz w:val="28"/>
        </w:rPr>
        <w:t xml:space="preserve">
      33. Плановые ремонтные работы позволяют увеличить продолжительность межремонтных периодов и в целом срок службы сооружений и оборудования, повышает техническое состояние сооружений и оборудования, уменьшает расходы на ремонт. </w:t>
      </w:r>
    </w:p>
    <w:bookmarkEnd w:id="83"/>
    <w:bookmarkStart w:name="z88" w:id="84"/>
    <w:p>
      <w:pPr>
        <w:spacing w:after="0"/>
        <w:ind w:left="0"/>
        <w:jc w:val="both"/>
      </w:pPr>
      <w:r>
        <w:rPr>
          <w:rFonts w:ascii="Times New Roman"/>
          <w:b w:val="false"/>
          <w:i w:val="false"/>
          <w:color w:val="000000"/>
          <w:sz w:val="28"/>
        </w:rPr>
        <w:t>
      34. Осуществление плановых ремонтных работ включает в себя проведение следующих основных мероприятий:</w:t>
      </w:r>
    </w:p>
    <w:bookmarkEnd w:id="84"/>
    <w:bookmarkStart w:name="z89" w:id="85"/>
    <w:p>
      <w:pPr>
        <w:spacing w:after="0"/>
        <w:ind w:left="0"/>
        <w:jc w:val="both"/>
      </w:pPr>
      <w:r>
        <w:rPr>
          <w:rFonts w:ascii="Times New Roman"/>
          <w:b w:val="false"/>
          <w:i w:val="false"/>
          <w:color w:val="000000"/>
          <w:sz w:val="28"/>
        </w:rPr>
        <w:t>
      1) планирование ремонтов, включая составление дефектных ведомостей, основанных на результатах наблюдений, обследований, подготовку карт дефектов, в необходимых случаях разработку проектно-сметной документации, составление сметных расчетов, планов и графиков по всем видам ремонтно-строительных работ;</w:t>
      </w:r>
    </w:p>
    <w:bookmarkEnd w:id="85"/>
    <w:bookmarkStart w:name="z90" w:id="86"/>
    <w:p>
      <w:pPr>
        <w:spacing w:after="0"/>
        <w:ind w:left="0"/>
        <w:jc w:val="both"/>
      </w:pPr>
      <w:r>
        <w:rPr>
          <w:rFonts w:ascii="Times New Roman"/>
          <w:b w:val="false"/>
          <w:i w:val="false"/>
          <w:color w:val="000000"/>
          <w:sz w:val="28"/>
        </w:rPr>
        <w:t>
      2) организацию ремонтно-строительных работ включая составление графика производства работ, подготовку строительной площадки, рабочих мест, инструктаж персонала, обеспечение точек подключения к системам энергоснабжения, водоснабжения и системе сжатого воздуха к месту производства ремонтно-строительных работ, обеспечение строительной площадки необходимым оборудованием, инструментами, механизмами;</w:t>
      </w:r>
    </w:p>
    <w:bookmarkEnd w:id="86"/>
    <w:bookmarkStart w:name="z91" w:id="87"/>
    <w:p>
      <w:pPr>
        <w:spacing w:after="0"/>
        <w:ind w:left="0"/>
        <w:jc w:val="both"/>
      </w:pPr>
      <w:r>
        <w:rPr>
          <w:rFonts w:ascii="Times New Roman"/>
          <w:b w:val="false"/>
          <w:i w:val="false"/>
          <w:color w:val="000000"/>
          <w:sz w:val="28"/>
        </w:rPr>
        <w:t>
      3) производство ремонтно-строительных работ, включая осуществление всех видов контроля качества поступающих материалов на объект, технического надзора за производством строительно-монтажных работ на объекте, ведение исполнительной документации на объектах;</w:t>
      </w:r>
    </w:p>
    <w:bookmarkEnd w:id="87"/>
    <w:bookmarkStart w:name="z92" w:id="88"/>
    <w:p>
      <w:pPr>
        <w:spacing w:after="0"/>
        <w:ind w:left="0"/>
        <w:jc w:val="both"/>
      </w:pPr>
      <w:r>
        <w:rPr>
          <w:rFonts w:ascii="Times New Roman"/>
          <w:b w:val="false"/>
          <w:i w:val="false"/>
          <w:color w:val="000000"/>
          <w:sz w:val="28"/>
        </w:rPr>
        <w:t>
      4) ввод в эксплуатацию законченного строительством (ремонтом) объекта.</w:t>
      </w:r>
    </w:p>
    <w:bookmarkEnd w:id="88"/>
    <w:bookmarkStart w:name="z93" w:id="89"/>
    <w:p>
      <w:pPr>
        <w:spacing w:after="0"/>
        <w:ind w:left="0"/>
        <w:jc w:val="both"/>
      </w:pPr>
      <w:r>
        <w:rPr>
          <w:rFonts w:ascii="Times New Roman"/>
          <w:b w:val="false"/>
          <w:i w:val="false"/>
          <w:color w:val="000000"/>
          <w:sz w:val="28"/>
        </w:rPr>
        <w:t xml:space="preserve">
      35. При текущем ремонте устраняются небольшие дефекты и повреждения конструкций, не ведущие к снижению основных эксплуатационных характеристик сооружения, систематически заменяются быстроизнашивающиеся детали, отдельные узлы, регулируется и налаживается оборудование, а также проводятся работы по своевременному предохранению отдельных частей гидротехнического сооружения от преждевременного износа. Текущий ремонт производится в течение всего года, за исключением ремонта основного оборудования, которое ремонтируется в межнавигационный период. </w:t>
      </w:r>
    </w:p>
    <w:bookmarkEnd w:id="89"/>
    <w:bookmarkStart w:name="z94" w:id="90"/>
    <w:p>
      <w:pPr>
        <w:spacing w:after="0"/>
        <w:ind w:left="0"/>
        <w:jc w:val="both"/>
      </w:pPr>
      <w:r>
        <w:rPr>
          <w:rFonts w:ascii="Times New Roman"/>
          <w:b w:val="false"/>
          <w:i w:val="false"/>
          <w:color w:val="000000"/>
          <w:sz w:val="28"/>
        </w:rPr>
        <w:t xml:space="preserve">
      36. Ремонтные работы (ревизии, текущий и капитальный ремонт), проводятся преимущественно в межнавигационный период. </w:t>
      </w:r>
    </w:p>
    <w:bookmarkEnd w:id="90"/>
    <w:bookmarkStart w:name="z95" w:id="91"/>
    <w:p>
      <w:pPr>
        <w:spacing w:after="0"/>
        <w:ind w:left="0"/>
        <w:jc w:val="both"/>
      </w:pPr>
      <w:r>
        <w:rPr>
          <w:rFonts w:ascii="Times New Roman"/>
          <w:b w:val="false"/>
          <w:i w:val="false"/>
          <w:color w:val="000000"/>
          <w:sz w:val="28"/>
        </w:rPr>
        <w:t xml:space="preserve">
      37. Техническое обслуживание выполняется силами эксплуатационного персонала, направленных на поддержание в исправном состоянии гидротехнических сооружений. По результатам технического обслуживания определяется необходимость в ремонте конструкций и оборудования. </w:t>
      </w:r>
    </w:p>
    <w:bookmarkEnd w:id="91"/>
    <w:bookmarkStart w:name="z96" w:id="92"/>
    <w:p>
      <w:pPr>
        <w:spacing w:after="0"/>
        <w:ind w:left="0"/>
        <w:jc w:val="both"/>
      </w:pPr>
      <w:r>
        <w:rPr>
          <w:rFonts w:ascii="Times New Roman"/>
          <w:b w:val="false"/>
          <w:i w:val="false"/>
          <w:color w:val="000000"/>
          <w:sz w:val="28"/>
        </w:rPr>
        <w:t xml:space="preserve">
      38. Ремонтные работы на гидротехнических сооружениях организуются специалистами предприятия уполномоченного органа или с привлечением специализированных предприятий на договорной основе. </w:t>
      </w:r>
    </w:p>
    <w:bookmarkEnd w:id="92"/>
    <w:bookmarkStart w:name="z97" w:id="93"/>
    <w:p>
      <w:pPr>
        <w:spacing w:after="0"/>
        <w:ind w:left="0"/>
        <w:jc w:val="both"/>
      </w:pPr>
      <w:r>
        <w:rPr>
          <w:rFonts w:ascii="Times New Roman"/>
          <w:b w:val="false"/>
          <w:i w:val="false"/>
          <w:color w:val="000000"/>
          <w:sz w:val="28"/>
        </w:rPr>
        <w:t>
      39. Все изменения конструкций сооружений и оборудования, сделанные при их ремонте, вносятся в паспорт гидротехнического сооружения, а также в соответствующие чертежи, с соответствующим подтверждением.</w:t>
      </w:r>
    </w:p>
    <w:bookmarkEnd w:id="93"/>
    <w:bookmarkStart w:name="z98" w:id="94"/>
    <w:p>
      <w:pPr>
        <w:spacing w:after="0"/>
        <w:ind w:left="0"/>
        <w:jc w:val="both"/>
      </w:pPr>
      <w:r>
        <w:rPr>
          <w:rFonts w:ascii="Times New Roman"/>
          <w:b w:val="false"/>
          <w:i w:val="false"/>
          <w:color w:val="000000"/>
          <w:sz w:val="28"/>
        </w:rPr>
        <w:t xml:space="preserve">
      40. Для выполнения работ аварийного характера на гидротехнических сооружениях необходимо иметь неснижаемый запас запасных частей и оборудования, в номенклатуру которых включают: </w:t>
      </w:r>
    </w:p>
    <w:bookmarkEnd w:id="94"/>
    <w:bookmarkStart w:name="z99" w:id="95"/>
    <w:p>
      <w:pPr>
        <w:spacing w:after="0"/>
        <w:ind w:left="0"/>
        <w:jc w:val="both"/>
      </w:pPr>
      <w:r>
        <w:rPr>
          <w:rFonts w:ascii="Times New Roman"/>
          <w:b w:val="false"/>
          <w:i w:val="false"/>
          <w:color w:val="000000"/>
          <w:sz w:val="28"/>
        </w:rPr>
        <w:t>
      1) все быстроизнашивающиеся детали основного технологического оборудования, связанного с судопропуском, и имеющие срок службы менее или незначительно превышающий межремонтный период и подлежащие вследствие этого замене при каждом очередном ремонте, а также в процессе технического обслуживания (вкладыши подшипников, срезывающиеся пальцы, пружины, пластинчатые цепи, манжеты и уплотнения, катушки электромагнитных аппаратов, контакты релейно-контакторной аппаратуры, нагревательные элементы);</w:t>
      </w:r>
    </w:p>
    <w:bookmarkEnd w:id="95"/>
    <w:bookmarkStart w:name="z100" w:id="96"/>
    <w:p>
      <w:pPr>
        <w:spacing w:after="0"/>
        <w:ind w:left="0"/>
        <w:jc w:val="both"/>
      </w:pPr>
      <w:r>
        <w:rPr>
          <w:rFonts w:ascii="Times New Roman"/>
          <w:b w:val="false"/>
          <w:i w:val="false"/>
          <w:color w:val="000000"/>
          <w:sz w:val="28"/>
        </w:rPr>
        <w:t>
      2) детали несерийного изготовления со сроком службы более одного межремонтного периода, но имеющие большую применяемость на гидротехнических сооружениях при количестве однотипного оборудования более 5 единиц (шестерни, червяки, зубчатые и червячные колеса, оси, валы, колеса затворов, корпусы подшипников, контакторы, реле, позиционные переключатели, ключи управления, коммутационные аппараты и тому подобное);</w:t>
      </w:r>
    </w:p>
    <w:bookmarkEnd w:id="96"/>
    <w:bookmarkStart w:name="z101" w:id="97"/>
    <w:p>
      <w:pPr>
        <w:spacing w:after="0"/>
        <w:ind w:left="0"/>
        <w:jc w:val="both"/>
      </w:pPr>
      <w:r>
        <w:rPr>
          <w:rFonts w:ascii="Times New Roman"/>
          <w:b w:val="false"/>
          <w:i w:val="false"/>
          <w:color w:val="000000"/>
          <w:sz w:val="28"/>
        </w:rPr>
        <w:t>
      3) сложные и трудоемкие в изготовлении детали для особо ответственных узлов независимо от срока службы (гидроцилиндры в сборе или их штоки, пятовые и гальсбантные устройства, амортизаторы, тележки затворов, опорные и упорные подушки);</w:t>
      </w:r>
    </w:p>
    <w:bookmarkEnd w:id="97"/>
    <w:bookmarkStart w:name="z102" w:id="98"/>
    <w:p>
      <w:pPr>
        <w:spacing w:after="0"/>
        <w:ind w:left="0"/>
        <w:jc w:val="both"/>
      </w:pPr>
      <w:r>
        <w:rPr>
          <w:rFonts w:ascii="Times New Roman"/>
          <w:b w:val="false"/>
          <w:i w:val="false"/>
          <w:color w:val="000000"/>
          <w:sz w:val="28"/>
        </w:rPr>
        <w:t>
      4) серийно изготавливаемое оборудование выход, из строя которого ведет к прекращению судопропуска (редукторы, маслонасосы, электродвигатели, элементы уплотнения ворот и затворов).</w:t>
      </w:r>
    </w:p>
    <w:bookmarkEnd w:id="98"/>
    <w:bookmarkStart w:name="z103" w:id="99"/>
    <w:p>
      <w:pPr>
        <w:spacing w:after="0"/>
        <w:ind w:left="0"/>
        <w:jc w:val="both"/>
      </w:pPr>
      <w:r>
        <w:rPr>
          <w:rFonts w:ascii="Times New Roman"/>
          <w:b w:val="false"/>
          <w:i w:val="false"/>
          <w:color w:val="000000"/>
          <w:sz w:val="28"/>
        </w:rPr>
        <w:t>
      41. Расходование неснижаемого запаса запасных частей и оборудования на другие цели не допускается.</w:t>
      </w:r>
    </w:p>
    <w:bookmarkEnd w:id="99"/>
    <w:bookmarkStart w:name="z104" w:id="100"/>
    <w:p>
      <w:pPr>
        <w:spacing w:after="0"/>
        <w:ind w:left="0"/>
        <w:jc w:val="both"/>
      </w:pPr>
      <w:r>
        <w:rPr>
          <w:rFonts w:ascii="Times New Roman"/>
          <w:b w:val="false"/>
          <w:i w:val="false"/>
          <w:color w:val="000000"/>
          <w:sz w:val="28"/>
        </w:rPr>
        <w:t>
      42. Перечень неснижаемого запаса запасных частей, материалов и оборудования составляется предприятием уполномоченного органа для каждого гидротехнического сооружения отдельно и утверждается уполномоченным органом.</w:t>
      </w:r>
    </w:p>
    <w:bookmarkEnd w:id="100"/>
    <w:bookmarkStart w:name="z105" w:id="101"/>
    <w:p>
      <w:pPr>
        <w:spacing w:after="0"/>
        <w:ind w:left="0"/>
        <w:jc w:val="both"/>
      </w:pPr>
      <w:r>
        <w:rPr>
          <w:rFonts w:ascii="Times New Roman"/>
          <w:b w:val="false"/>
          <w:i w:val="false"/>
          <w:color w:val="000000"/>
          <w:sz w:val="28"/>
        </w:rPr>
        <w:t>
      43. Перечень неснижаемого запаса пересматривается и утверждается в зависимости от внесения изменений и дополнений в оборудования и системы гидротехнического сооружения, повлекших за собой изменение в перечне используемых запасных частей, материалов и оборудования гидротехнического сооружения.</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обследования и</w:t>
            </w:r>
            <w:r>
              <w:br/>
            </w:r>
            <w:r>
              <w:rPr>
                <w:rFonts w:ascii="Times New Roman"/>
                <w:b w:val="false"/>
                <w:i w:val="false"/>
                <w:color w:val="000000"/>
                <w:sz w:val="20"/>
              </w:rPr>
              <w:t>ремонта судоходных</w:t>
            </w:r>
            <w:r>
              <w:br/>
            </w:r>
            <w:r>
              <w:rPr>
                <w:rFonts w:ascii="Times New Roman"/>
                <w:b w:val="false"/>
                <w:i w:val="false"/>
                <w:color w:val="000000"/>
                <w:sz w:val="20"/>
              </w:rPr>
              <w:t>гидротехнических сооружений</w:t>
            </w:r>
            <w:r>
              <w:br/>
            </w:r>
            <w:r>
              <w:rPr>
                <w:rFonts w:ascii="Times New Roman"/>
                <w:b w:val="false"/>
                <w:i w:val="false"/>
                <w:color w:val="000000"/>
                <w:sz w:val="20"/>
              </w:rPr>
              <w:t>(шлюзов)</w:t>
            </w:r>
          </w:p>
        </w:tc>
      </w:tr>
    </w:tbl>
    <w:bookmarkStart w:name="z107" w:id="102"/>
    <w:p>
      <w:pPr>
        <w:spacing w:after="0"/>
        <w:ind w:left="0"/>
        <w:jc w:val="left"/>
      </w:pPr>
      <w:r>
        <w:rPr>
          <w:rFonts w:ascii="Times New Roman"/>
          <w:b/>
          <w:i w:val="false"/>
          <w:color w:val="000000"/>
        </w:rPr>
        <w:t xml:space="preserve"> Мероприятия</w:t>
      </w:r>
      <w:r>
        <w:br/>
      </w:r>
      <w:r>
        <w:rPr>
          <w:rFonts w:ascii="Times New Roman"/>
          <w:b/>
          <w:i w:val="false"/>
          <w:color w:val="000000"/>
        </w:rPr>
        <w:t>по технической эксплуатации гидротехнической и</w:t>
      </w:r>
      <w:r>
        <w:br/>
      </w:r>
      <w:r>
        <w:rPr>
          <w:rFonts w:ascii="Times New Roman"/>
          <w:b/>
          <w:i w:val="false"/>
          <w:color w:val="000000"/>
        </w:rPr>
        <w:t>строительной частей, конструкций и оборудования,</w:t>
      </w:r>
      <w:r>
        <w:br/>
      </w:r>
      <w:r>
        <w:rPr>
          <w:rFonts w:ascii="Times New Roman"/>
          <w:b/>
          <w:i w:val="false"/>
          <w:color w:val="000000"/>
        </w:rPr>
        <w:t>территории и акватории гидротехнических сооружений</w:t>
      </w:r>
    </w:p>
    <w:bookmarkEnd w:id="102"/>
    <w:bookmarkStart w:name="z108" w:id="103"/>
    <w:p>
      <w:pPr>
        <w:spacing w:after="0"/>
        <w:ind w:left="0"/>
        <w:jc w:val="both"/>
      </w:pPr>
      <w:r>
        <w:rPr>
          <w:rFonts w:ascii="Times New Roman"/>
          <w:b w:val="false"/>
          <w:i w:val="false"/>
          <w:color w:val="000000"/>
          <w:sz w:val="28"/>
        </w:rPr>
        <w:t xml:space="preserve">
      1. По бетонным и железобетонным конструкциям, земляным сооружениям: </w:t>
      </w:r>
    </w:p>
    <w:bookmarkEnd w:id="103"/>
    <w:bookmarkStart w:name="z109" w:id="104"/>
    <w:p>
      <w:pPr>
        <w:spacing w:after="0"/>
        <w:ind w:left="0"/>
        <w:jc w:val="both"/>
      </w:pPr>
      <w:r>
        <w:rPr>
          <w:rFonts w:ascii="Times New Roman"/>
          <w:b w:val="false"/>
          <w:i w:val="false"/>
          <w:color w:val="000000"/>
          <w:sz w:val="28"/>
        </w:rPr>
        <w:t>
      1) обеспечивается соответствие бетонных, железобетонных и каменных конструкций в процессе их эксплуатации предусмотренных проектом гидротехнического сооружения требованиям по несущей способности (прочности и устойчивости), по предельно допустимым деформациям, по стойкости против разрушающего воздействия климатических факторов и воды;</w:t>
      </w:r>
    </w:p>
    <w:bookmarkEnd w:id="104"/>
    <w:bookmarkStart w:name="z110" w:id="105"/>
    <w:p>
      <w:pPr>
        <w:spacing w:after="0"/>
        <w:ind w:left="0"/>
        <w:jc w:val="both"/>
      </w:pPr>
      <w:r>
        <w:rPr>
          <w:rFonts w:ascii="Times New Roman"/>
          <w:b w:val="false"/>
          <w:i w:val="false"/>
          <w:color w:val="000000"/>
          <w:sz w:val="28"/>
        </w:rPr>
        <w:t xml:space="preserve">
      2) на гидротехнических сооружениях предприятием уполномоченного органа обеспечивается проведение систематических наблюдений за водонепроницаемостью бетона и железобетона, геодезическими, климатическими и механическими деформациями, образованием трещин, каверн, сколов и других разрушений, состоянием уплотнений температурных швов, состоянием штрабного бетона у закладных частей ворот и затворов, состоянием тонкостенных конструкций, появлением и прогрессированием в бетонных конструкциях напластований продуктов выщелачивания, появлением и прогрессированием ржавых подтеков и отслоений; </w:t>
      </w:r>
    </w:p>
    <w:bookmarkEnd w:id="105"/>
    <w:bookmarkStart w:name="z111" w:id="106"/>
    <w:p>
      <w:pPr>
        <w:spacing w:after="0"/>
        <w:ind w:left="0"/>
        <w:jc w:val="both"/>
      </w:pPr>
      <w:r>
        <w:rPr>
          <w:rFonts w:ascii="Times New Roman"/>
          <w:b w:val="false"/>
          <w:i w:val="false"/>
          <w:color w:val="000000"/>
          <w:sz w:val="28"/>
        </w:rPr>
        <w:t xml:space="preserve">
      3) горизонтальные и вертикальные смещения порогов и других конструктивных элементов шлюза подлежат систематической проверки методами геодезического контроля; </w:t>
      </w:r>
    </w:p>
    <w:bookmarkEnd w:id="106"/>
    <w:bookmarkStart w:name="z112" w:id="107"/>
    <w:p>
      <w:pPr>
        <w:spacing w:after="0"/>
        <w:ind w:left="0"/>
        <w:jc w:val="both"/>
      </w:pPr>
      <w:r>
        <w:rPr>
          <w:rFonts w:ascii="Times New Roman"/>
          <w:b w:val="false"/>
          <w:i w:val="false"/>
          <w:color w:val="000000"/>
          <w:sz w:val="28"/>
        </w:rPr>
        <w:t>
      4) при обнаружении отклонений, превышающих допустимые пределы (установленные предельно допустимые показатели безопасности гидротехнического сооружения), предприятием уполномоченного органа выявляются причины и разрабатываются мероприятия по их устранению. При необходимости к этой работе привлекаются специализированные проектные или научно-исследовательские организации;</w:t>
      </w:r>
    </w:p>
    <w:bookmarkEnd w:id="107"/>
    <w:bookmarkStart w:name="z113" w:id="108"/>
    <w:p>
      <w:pPr>
        <w:spacing w:after="0"/>
        <w:ind w:left="0"/>
        <w:jc w:val="both"/>
      </w:pPr>
      <w:r>
        <w:rPr>
          <w:rFonts w:ascii="Times New Roman"/>
          <w:b w:val="false"/>
          <w:i w:val="false"/>
          <w:color w:val="000000"/>
          <w:sz w:val="28"/>
        </w:rPr>
        <w:t xml:space="preserve">
      5) при выявлении фильтрации через бетон и уменьшении его прочности по сравнению с проектной, проводятся мероприятия по восстановлению водонепроницаемости бетона или его замене; </w:t>
      </w:r>
    </w:p>
    <w:bookmarkEnd w:id="108"/>
    <w:bookmarkStart w:name="z114" w:id="109"/>
    <w:p>
      <w:pPr>
        <w:spacing w:after="0"/>
        <w:ind w:left="0"/>
        <w:jc w:val="both"/>
      </w:pPr>
      <w:r>
        <w:rPr>
          <w:rFonts w:ascii="Times New Roman"/>
          <w:b w:val="false"/>
          <w:i w:val="false"/>
          <w:color w:val="000000"/>
          <w:sz w:val="28"/>
        </w:rPr>
        <w:t xml:space="preserve">
      6) для определения степени агрессивности воздействия воды на бетон периодически, в зависимости от местных условий, проводится химический анализ профильтровавшейся воды. При обнаружении повышенной агрессивности воды по отношению к бетону принимаются меры по ликвидации или уменьшению ее вредного влияния. Для разработки необходимых мероприятий рекомендуется привлекать специализированные научно-исследовательские или проектные организации; </w:t>
      </w:r>
    </w:p>
    <w:bookmarkEnd w:id="109"/>
    <w:bookmarkStart w:name="z115" w:id="110"/>
    <w:p>
      <w:pPr>
        <w:spacing w:after="0"/>
        <w:ind w:left="0"/>
        <w:jc w:val="both"/>
      </w:pPr>
      <w:r>
        <w:rPr>
          <w:rFonts w:ascii="Times New Roman"/>
          <w:b w:val="false"/>
          <w:i w:val="false"/>
          <w:color w:val="000000"/>
          <w:sz w:val="28"/>
        </w:rPr>
        <w:t>
      7) повреждение поверхности бетонных и железобетонных конструкций, а также защитного слоя арматуры следует своевременно устранять. Ликвидация крупных повреждений бетона должна производиться по проекту, разработанному с привлечением специализированных научно-исследовательских или проектных организаций;</w:t>
      </w:r>
    </w:p>
    <w:bookmarkEnd w:id="110"/>
    <w:bookmarkStart w:name="z116" w:id="111"/>
    <w:p>
      <w:pPr>
        <w:spacing w:after="0"/>
        <w:ind w:left="0"/>
        <w:jc w:val="both"/>
      </w:pPr>
      <w:r>
        <w:rPr>
          <w:rFonts w:ascii="Times New Roman"/>
          <w:b w:val="false"/>
          <w:i w:val="false"/>
          <w:color w:val="000000"/>
          <w:sz w:val="28"/>
        </w:rPr>
        <w:t>
      8) обеспечивается защита бетона гидротехнических и строительных конструкций от попадания на него минеральных масел;</w:t>
      </w:r>
    </w:p>
    <w:bookmarkEnd w:id="111"/>
    <w:bookmarkStart w:name="z117" w:id="112"/>
    <w:p>
      <w:pPr>
        <w:spacing w:after="0"/>
        <w:ind w:left="0"/>
        <w:jc w:val="both"/>
      </w:pPr>
      <w:r>
        <w:rPr>
          <w:rFonts w:ascii="Times New Roman"/>
          <w:b w:val="false"/>
          <w:i w:val="false"/>
          <w:color w:val="000000"/>
          <w:sz w:val="28"/>
        </w:rPr>
        <w:t>
      9) не допускается застой воды, попадающий на поверхность бетона. При наличии застоя воды следует обеспечить ее сток путем прокладки сливных труб или придания поверхности бетона необходимого уклона;</w:t>
      </w:r>
    </w:p>
    <w:bookmarkEnd w:id="112"/>
    <w:bookmarkStart w:name="z118" w:id="113"/>
    <w:p>
      <w:pPr>
        <w:spacing w:after="0"/>
        <w:ind w:left="0"/>
        <w:jc w:val="both"/>
      </w:pPr>
      <w:r>
        <w:rPr>
          <w:rFonts w:ascii="Times New Roman"/>
          <w:b w:val="false"/>
          <w:i w:val="false"/>
          <w:color w:val="000000"/>
          <w:sz w:val="28"/>
        </w:rPr>
        <w:t>
      10) гидроизоляционные шпонки температурно-осадочных и температурных швов должны обеспечивать защиту от фильтрации воды через швы и не подвергаться разрушению. При обнаружении фильтрации через шпонку следует тщательно проверить ее состояние, выявить причины фильтрации и устранить их;</w:t>
      </w:r>
    </w:p>
    <w:bookmarkEnd w:id="113"/>
    <w:bookmarkStart w:name="z119" w:id="114"/>
    <w:p>
      <w:pPr>
        <w:spacing w:after="0"/>
        <w:ind w:left="0"/>
        <w:jc w:val="both"/>
      </w:pPr>
      <w:r>
        <w:rPr>
          <w:rFonts w:ascii="Times New Roman"/>
          <w:b w:val="false"/>
          <w:i w:val="false"/>
          <w:color w:val="000000"/>
          <w:sz w:val="28"/>
        </w:rPr>
        <w:t xml:space="preserve">
      11) откосы и гребень земляных сооружений содержатся в исправном состоянии, обеспечивающем сохранение их проектной геометрии. Обнаруженные промоины, оползни, просадки, выпучивание и вымыв грунта, разрушения крепления откосов подлежат своевременной ликвидации, и причины их появления подлежат устранению; </w:t>
      </w:r>
    </w:p>
    <w:bookmarkEnd w:id="114"/>
    <w:bookmarkStart w:name="z120" w:id="115"/>
    <w:p>
      <w:pPr>
        <w:spacing w:after="0"/>
        <w:ind w:left="0"/>
        <w:jc w:val="both"/>
      </w:pPr>
      <w:r>
        <w:rPr>
          <w:rFonts w:ascii="Times New Roman"/>
          <w:b w:val="false"/>
          <w:i w:val="false"/>
          <w:color w:val="000000"/>
          <w:sz w:val="28"/>
        </w:rPr>
        <w:t>
      12) на линейных земляных сооружениях рекомендуется иметь знаки, отмечающие пикетную длину сооружения;</w:t>
      </w:r>
    </w:p>
    <w:bookmarkEnd w:id="115"/>
    <w:bookmarkStart w:name="z121" w:id="116"/>
    <w:p>
      <w:pPr>
        <w:spacing w:after="0"/>
        <w:ind w:left="0"/>
        <w:jc w:val="both"/>
      </w:pPr>
      <w:r>
        <w:rPr>
          <w:rFonts w:ascii="Times New Roman"/>
          <w:b w:val="false"/>
          <w:i w:val="false"/>
          <w:color w:val="000000"/>
          <w:sz w:val="28"/>
        </w:rPr>
        <w:t>
      13) подходные каналы гидротехнических сооружений обеспечиваются для безаварийного плавания судов и гарантированными габаритами судового хода. Промеры глубин и тральные работы на них проводятся предприятием уполномоченного органа, в соответствии с утвержденным ими графиком;</w:t>
      </w:r>
    </w:p>
    <w:bookmarkEnd w:id="116"/>
    <w:bookmarkStart w:name="z122" w:id="117"/>
    <w:p>
      <w:pPr>
        <w:spacing w:after="0"/>
        <w:ind w:left="0"/>
        <w:jc w:val="both"/>
      </w:pPr>
      <w:r>
        <w:rPr>
          <w:rFonts w:ascii="Times New Roman"/>
          <w:b w:val="false"/>
          <w:i w:val="false"/>
          <w:color w:val="000000"/>
          <w:sz w:val="28"/>
        </w:rPr>
        <w:t xml:space="preserve">
      14) обеспечивается наличие на берегах подходных каналов навигационных и других знаки в исправном состоянии; </w:t>
      </w:r>
    </w:p>
    <w:bookmarkEnd w:id="117"/>
    <w:bookmarkStart w:name="z123" w:id="118"/>
    <w:p>
      <w:pPr>
        <w:spacing w:after="0"/>
        <w:ind w:left="0"/>
        <w:jc w:val="both"/>
      </w:pPr>
      <w:r>
        <w:rPr>
          <w:rFonts w:ascii="Times New Roman"/>
          <w:b w:val="false"/>
          <w:i w:val="false"/>
          <w:color w:val="000000"/>
          <w:sz w:val="28"/>
        </w:rPr>
        <w:t xml:space="preserve">
      15) скорость движения судов в подходных каналах устанавливается в зависимости от типов судов, живого сечения каналов и состояния крепления откосов и ограничивается выставлением соответствующих знаков в соответствии с правилами плавания по внутренним водным путям, утверждаемые уполномоченным органом на основании подпункта 26-23) </w:t>
      </w:r>
      <w:r>
        <w:rPr>
          <w:rFonts w:ascii="Times New Roman"/>
          <w:b w:val="false"/>
          <w:i w:val="false"/>
          <w:color w:val="000000"/>
          <w:sz w:val="28"/>
        </w:rPr>
        <w:t xml:space="preserve"> пункта 1</w:t>
      </w:r>
      <w:r>
        <w:rPr>
          <w:rFonts w:ascii="Times New Roman"/>
          <w:b w:val="false"/>
          <w:i w:val="false"/>
          <w:color w:val="000000"/>
          <w:sz w:val="28"/>
        </w:rPr>
        <w:t xml:space="preserve"> статьи 9 Закона.</w:t>
      </w:r>
    </w:p>
    <w:bookmarkEnd w:id="118"/>
    <w:bookmarkStart w:name="z124" w:id="119"/>
    <w:p>
      <w:pPr>
        <w:spacing w:after="0"/>
        <w:ind w:left="0"/>
        <w:jc w:val="both"/>
      </w:pPr>
      <w:r>
        <w:rPr>
          <w:rFonts w:ascii="Times New Roman"/>
          <w:b w:val="false"/>
          <w:i w:val="false"/>
          <w:color w:val="000000"/>
          <w:sz w:val="28"/>
        </w:rPr>
        <w:t>
      2. По гидромеханическому оборудованию:</w:t>
      </w:r>
    </w:p>
    <w:bookmarkEnd w:id="119"/>
    <w:bookmarkStart w:name="z125" w:id="120"/>
    <w:p>
      <w:pPr>
        <w:spacing w:after="0"/>
        <w:ind w:left="0"/>
        <w:jc w:val="both"/>
      </w:pPr>
      <w:r>
        <w:rPr>
          <w:rFonts w:ascii="Times New Roman"/>
          <w:b w:val="false"/>
          <w:i w:val="false"/>
          <w:color w:val="000000"/>
          <w:sz w:val="28"/>
        </w:rPr>
        <w:t>
      1) обеспечивается, чтобы ворота и затворы в закрытом положении правильно опирались о порог или входили в нишу и прилегали к противофильтрационному контуру, в открытом положении – не выходили за пределы судоходных габаритов гидротехнического сооружения;</w:t>
      </w:r>
    </w:p>
    <w:bookmarkEnd w:id="120"/>
    <w:bookmarkStart w:name="z126" w:id="121"/>
    <w:p>
      <w:pPr>
        <w:spacing w:after="0"/>
        <w:ind w:left="0"/>
        <w:jc w:val="both"/>
      </w:pPr>
      <w:r>
        <w:rPr>
          <w:rFonts w:ascii="Times New Roman"/>
          <w:b w:val="false"/>
          <w:i w:val="false"/>
          <w:color w:val="000000"/>
          <w:sz w:val="28"/>
        </w:rPr>
        <w:t>
      2) обеспечивается правильная передача опорных и опорно-ходовых узлов ворот и затворов, находящихся под напором, гидростатического давления на устои гидротехнического сооружения, как в закрытых положениях, так и при маневрировании;</w:t>
      </w:r>
    </w:p>
    <w:bookmarkEnd w:id="121"/>
    <w:bookmarkStart w:name="z127" w:id="122"/>
    <w:p>
      <w:pPr>
        <w:spacing w:after="0"/>
        <w:ind w:left="0"/>
        <w:jc w:val="both"/>
      </w:pPr>
      <w:r>
        <w:rPr>
          <w:rFonts w:ascii="Times New Roman"/>
          <w:b w:val="false"/>
          <w:i w:val="false"/>
          <w:color w:val="000000"/>
          <w:sz w:val="28"/>
        </w:rPr>
        <w:t>
      3) ворота и затворы, их опорные и опорно-ходовые узлы не допускается подвергать нагрузкам, превышающим расчетные значения;</w:t>
      </w:r>
    </w:p>
    <w:bookmarkEnd w:id="122"/>
    <w:bookmarkStart w:name="z128" w:id="123"/>
    <w:p>
      <w:pPr>
        <w:spacing w:after="0"/>
        <w:ind w:left="0"/>
        <w:jc w:val="both"/>
      </w:pPr>
      <w:r>
        <w:rPr>
          <w:rFonts w:ascii="Times New Roman"/>
          <w:b w:val="false"/>
          <w:i w:val="false"/>
          <w:color w:val="000000"/>
          <w:sz w:val="28"/>
        </w:rPr>
        <w:t>
      4) не допускаются перекосы и деформация ворот и затворов сверх установленных величин, регламентированные критериями безопасности и проектом гидротехнического сооружения;</w:t>
      </w:r>
    </w:p>
    <w:bookmarkEnd w:id="123"/>
    <w:bookmarkStart w:name="z129" w:id="124"/>
    <w:p>
      <w:pPr>
        <w:spacing w:after="0"/>
        <w:ind w:left="0"/>
        <w:jc w:val="both"/>
      </w:pPr>
      <w:r>
        <w:rPr>
          <w:rFonts w:ascii="Times New Roman"/>
          <w:b w:val="false"/>
          <w:i w:val="false"/>
          <w:color w:val="000000"/>
          <w:sz w:val="28"/>
        </w:rPr>
        <w:t>
      5) при эксплуатации шлюзов не допускается вибрация затворов, находящихся под напором, а также работающих в потоке;</w:t>
      </w:r>
    </w:p>
    <w:bookmarkEnd w:id="124"/>
    <w:bookmarkStart w:name="z130" w:id="125"/>
    <w:p>
      <w:pPr>
        <w:spacing w:after="0"/>
        <w:ind w:left="0"/>
        <w:jc w:val="both"/>
      </w:pPr>
      <w:r>
        <w:rPr>
          <w:rFonts w:ascii="Times New Roman"/>
          <w:b w:val="false"/>
          <w:i w:val="false"/>
          <w:color w:val="000000"/>
          <w:sz w:val="28"/>
        </w:rPr>
        <w:t>
      6) остановка затворов в положениях, при которых происходит вибрация, не допускается. При возникновении вибрации затворов, находящихся в рабочих положениях под напором, немедленно выявляются причины вибрации и принимаются меры к их устранению;</w:t>
      </w:r>
    </w:p>
    <w:bookmarkEnd w:id="125"/>
    <w:bookmarkStart w:name="z131" w:id="126"/>
    <w:p>
      <w:pPr>
        <w:spacing w:after="0"/>
        <w:ind w:left="0"/>
        <w:jc w:val="both"/>
      </w:pPr>
      <w:r>
        <w:rPr>
          <w:rFonts w:ascii="Times New Roman"/>
          <w:b w:val="false"/>
          <w:i w:val="false"/>
          <w:color w:val="000000"/>
          <w:sz w:val="28"/>
        </w:rPr>
        <w:t>
      7) маневрирование затворами при помощи механизмов с электрическим приводом разрешается только при отрегулированной и нормально действующей аппаратуре управления и защиты, предусмотренной схемой автоматического управления. Последовательность операций по маневрированию затворами необходимо устанавливать и контролировать соответствующей системой блокировок. Обеспечивается, чтобы движение ворот и затворов было беспрепятственным и плавным, без рывков. Скорость движения, а также остановки в промежуточных и конечных положениях обеспечивается в соответствие с проектными схемами;</w:t>
      </w:r>
    </w:p>
    <w:bookmarkEnd w:id="126"/>
    <w:bookmarkStart w:name="z132" w:id="127"/>
    <w:p>
      <w:pPr>
        <w:spacing w:after="0"/>
        <w:ind w:left="0"/>
        <w:jc w:val="both"/>
      </w:pPr>
      <w:r>
        <w:rPr>
          <w:rFonts w:ascii="Times New Roman"/>
          <w:b w:val="false"/>
          <w:i w:val="false"/>
          <w:color w:val="000000"/>
          <w:sz w:val="28"/>
        </w:rPr>
        <w:t>
      8) на основных затворах водопроводных галерей и других водопропускных отверстий обеспечивается надежное закрывание в потоке;</w:t>
      </w:r>
    </w:p>
    <w:bookmarkEnd w:id="127"/>
    <w:bookmarkStart w:name="z133" w:id="128"/>
    <w:p>
      <w:pPr>
        <w:spacing w:after="0"/>
        <w:ind w:left="0"/>
        <w:jc w:val="both"/>
      </w:pPr>
      <w:r>
        <w:rPr>
          <w:rFonts w:ascii="Times New Roman"/>
          <w:b w:val="false"/>
          <w:i w:val="false"/>
          <w:color w:val="000000"/>
          <w:sz w:val="28"/>
        </w:rPr>
        <w:t>
      9) обеспечивается, чтобы трущиеся части колесных опорно-ходовых частей, а также пятовые опоры и гальсбантные устройства имели исправные и надежно действующие смазывающие устройства;</w:t>
      </w:r>
    </w:p>
    <w:bookmarkEnd w:id="128"/>
    <w:bookmarkStart w:name="z134" w:id="129"/>
    <w:p>
      <w:pPr>
        <w:spacing w:after="0"/>
        <w:ind w:left="0"/>
        <w:jc w:val="both"/>
      </w:pPr>
      <w:r>
        <w:rPr>
          <w:rFonts w:ascii="Times New Roman"/>
          <w:b w:val="false"/>
          <w:i w:val="false"/>
          <w:color w:val="000000"/>
          <w:sz w:val="28"/>
        </w:rPr>
        <w:t>
      10) пешеходные мостики ворот, стационарные стремянки, переходы и ограждения содержатся в исправном состоянии;</w:t>
      </w:r>
    </w:p>
    <w:bookmarkEnd w:id="129"/>
    <w:bookmarkStart w:name="z135" w:id="130"/>
    <w:p>
      <w:pPr>
        <w:spacing w:after="0"/>
        <w:ind w:left="0"/>
        <w:jc w:val="both"/>
      </w:pPr>
      <w:r>
        <w:rPr>
          <w:rFonts w:ascii="Times New Roman"/>
          <w:b w:val="false"/>
          <w:i w:val="false"/>
          <w:color w:val="000000"/>
          <w:sz w:val="28"/>
        </w:rPr>
        <w:t>
      11) в зимнее время у ворот и затворов, не рассчитанных на силовое воздействие льда, поддерживаются незамерзающие майны (проруби);</w:t>
      </w:r>
    </w:p>
    <w:bookmarkEnd w:id="130"/>
    <w:bookmarkStart w:name="z136" w:id="131"/>
    <w:p>
      <w:pPr>
        <w:spacing w:after="0"/>
        <w:ind w:left="0"/>
        <w:jc w:val="both"/>
      </w:pPr>
      <w:r>
        <w:rPr>
          <w:rFonts w:ascii="Times New Roman"/>
          <w:b w:val="false"/>
          <w:i w:val="false"/>
          <w:color w:val="000000"/>
          <w:sz w:val="28"/>
        </w:rPr>
        <w:t>
      12) после сильных морозов (ниже -30 градусов Цельсия) все сварные конструкции ворот и затворов подлежат тщательному осмотру с целью выявления возможных разрывов и трещин;</w:t>
      </w:r>
    </w:p>
    <w:bookmarkEnd w:id="131"/>
    <w:bookmarkStart w:name="z137" w:id="132"/>
    <w:p>
      <w:pPr>
        <w:spacing w:after="0"/>
        <w:ind w:left="0"/>
        <w:jc w:val="both"/>
      </w:pPr>
      <w:r>
        <w:rPr>
          <w:rFonts w:ascii="Times New Roman"/>
          <w:b w:val="false"/>
          <w:i w:val="false"/>
          <w:color w:val="000000"/>
          <w:sz w:val="28"/>
        </w:rPr>
        <w:t>
      13) сороудерживающие решетки затворов подлежат регулярной очистке;</w:t>
      </w:r>
    </w:p>
    <w:bookmarkEnd w:id="132"/>
    <w:bookmarkStart w:name="z138" w:id="133"/>
    <w:p>
      <w:pPr>
        <w:spacing w:after="0"/>
        <w:ind w:left="0"/>
        <w:jc w:val="both"/>
      </w:pPr>
      <w:r>
        <w:rPr>
          <w:rFonts w:ascii="Times New Roman"/>
          <w:b w:val="false"/>
          <w:i w:val="false"/>
          <w:color w:val="000000"/>
          <w:sz w:val="28"/>
        </w:rPr>
        <w:t>
      14) пороги, ниши и пазы ремонтных заграждений подлежат периодическому осмотру и перед каждой установкой очищаются от мусора.</w:t>
      </w:r>
    </w:p>
    <w:bookmarkEnd w:id="133"/>
    <w:bookmarkStart w:name="z139" w:id="134"/>
    <w:p>
      <w:pPr>
        <w:spacing w:after="0"/>
        <w:ind w:left="0"/>
        <w:jc w:val="both"/>
      </w:pPr>
      <w:r>
        <w:rPr>
          <w:rFonts w:ascii="Times New Roman"/>
          <w:b w:val="false"/>
          <w:i w:val="false"/>
          <w:color w:val="000000"/>
          <w:sz w:val="28"/>
        </w:rPr>
        <w:t xml:space="preserve">
      3. По приводным механизмам: </w:t>
      </w:r>
    </w:p>
    <w:bookmarkEnd w:id="134"/>
    <w:bookmarkStart w:name="z140" w:id="135"/>
    <w:p>
      <w:pPr>
        <w:spacing w:after="0"/>
        <w:ind w:left="0"/>
        <w:jc w:val="both"/>
      </w:pPr>
      <w:r>
        <w:rPr>
          <w:rFonts w:ascii="Times New Roman"/>
          <w:b w:val="false"/>
          <w:i w:val="false"/>
          <w:color w:val="000000"/>
          <w:sz w:val="28"/>
        </w:rPr>
        <w:t>
      1) приводные механизмы затворов должны удовлетворять условиям и нормам, предусмотренным проектом гидротехнического сооружения. Изменения в кинематических и гидромеханических схемах приводных механизмов, в составе и конструкциях механических и гидравлических устройств по защите механизмов и гидросистем от перегрузок допускаются только по согласованию с организацией, разработавшей проект этого гидротехнического сооружения;</w:t>
      </w:r>
    </w:p>
    <w:bookmarkEnd w:id="135"/>
    <w:bookmarkStart w:name="z141" w:id="136"/>
    <w:p>
      <w:pPr>
        <w:spacing w:after="0"/>
        <w:ind w:left="0"/>
        <w:jc w:val="both"/>
      </w:pPr>
      <w:r>
        <w:rPr>
          <w:rFonts w:ascii="Times New Roman"/>
          <w:b w:val="false"/>
          <w:i w:val="false"/>
          <w:color w:val="000000"/>
          <w:sz w:val="28"/>
        </w:rPr>
        <w:t>
      2) механизмы с электрическим приводом оборудуются тормозными устройствами для остановки механизма в любом положении затвора, устройствами защиты механизма от перегрузок, стопорными устройствами для ревизии электродвигателей и отдельных узлов механизмов;</w:t>
      </w:r>
    </w:p>
    <w:bookmarkEnd w:id="136"/>
    <w:bookmarkStart w:name="z142" w:id="137"/>
    <w:p>
      <w:pPr>
        <w:spacing w:after="0"/>
        <w:ind w:left="0"/>
        <w:jc w:val="both"/>
      </w:pPr>
      <w:r>
        <w:rPr>
          <w:rFonts w:ascii="Times New Roman"/>
          <w:b w:val="false"/>
          <w:i w:val="false"/>
          <w:color w:val="000000"/>
          <w:sz w:val="28"/>
        </w:rPr>
        <w:t>
      3) редукторы снабжаются маслоуказателями, на которых рисками следует обозначить допустимые уровни масла. Редукторы в течение всего навигационного периода пломбируются;</w:t>
      </w:r>
    </w:p>
    <w:bookmarkEnd w:id="137"/>
    <w:bookmarkStart w:name="z143" w:id="138"/>
    <w:p>
      <w:pPr>
        <w:spacing w:after="0"/>
        <w:ind w:left="0"/>
        <w:jc w:val="both"/>
      </w:pPr>
      <w:r>
        <w:rPr>
          <w:rFonts w:ascii="Times New Roman"/>
          <w:b w:val="false"/>
          <w:i w:val="false"/>
          <w:color w:val="000000"/>
          <w:sz w:val="28"/>
        </w:rPr>
        <w:t xml:space="preserve">
      4) работа механизмов не допускается при деформациях, превышающих допустимые значения и разрушениях ответственных частей механизмов или металлоконструкций ворот и затворов, при возникновении трещин и деформаций в деталях передач, при износе деталей, превышающем допустимые значения, при ослаблении и нарушении крепления ответственных деталей, при неисправностях в тормозных устройствах, при несоответствии положения узлов механизмов привода положению ворот и затворов, при снижении уровня масла в редукторах ниже допустимого уровня, при температуре подшипников и масла в редукторах выше + 75 градусов Цельсия; </w:t>
      </w:r>
    </w:p>
    <w:bookmarkEnd w:id="138"/>
    <w:bookmarkStart w:name="z144" w:id="139"/>
    <w:p>
      <w:pPr>
        <w:spacing w:after="0"/>
        <w:ind w:left="0"/>
        <w:jc w:val="both"/>
      </w:pPr>
      <w:r>
        <w:rPr>
          <w:rFonts w:ascii="Times New Roman"/>
          <w:b w:val="false"/>
          <w:i w:val="false"/>
          <w:color w:val="000000"/>
          <w:sz w:val="28"/>
        </w:rPr>
        <w:t>
      5) регулирование устройств механической защиты от перегрузок и проверку их действия надлежит производить в соответствии с техническими инструкциями завода изготовителя;</w:t>
      </w:r>
    </w:p>
    <w:bookmarkEnd w:id="139"/>
    <w:bookmarkStart w:name="z145" w:id="140"/>
    <w:p>
      <w:pPr>
        <w:spacing w:after="0"/>
        <w:ind w:left="0"/>
        <w:jc w:val="both"/>
      </w:pPr>
      <w:r>
        <w:rPr>
          <w:rFonts w:ascii="Times New Roman"/>
          <w:b w:val="false"/>
          <w:i w:val="false"/>
          <w:color w:val="000000"/>
          <w:sz w:val="28"/>
        </w:rPr>
        <w:t>
      6) на механизмах, связанных между собой синхронизирующими устройствами, тормоза обеспечивают одновременность торможения обоих механизмов;</w:t>
      </w:r>
    </w:p>
    <w:bookmarkEnd w:id="140"/>
    <w:bookmarkStart w:name="z146" w:id="141"/>
    <w:p>
      <w:pPr>
        <w:spacing w:after="0"/>
        <w:ind w:left="0"/>
        <w:jc w:val="both"/>
      </w:pPr>
      <w:r>
        <w:rPr>
          <w:rFonts w:ascii="Times New Roman"/>
          <w:b w:val="false"/>
          <w:i w:val="false"/>
          <w:color w:val="000000"/>
          <w:sz w:val="28"/>
        </w:rPr>
        <w:t>
      7) за пластинчатыми цепями организовывается тщательный уход. Цепи следует защищать от попадания на них пыли и грязи, периодически промывать их и тщательно смазывать. За износом цепей необходимо вести систематический контроль;</w:t>
      </w:r>
    </w:p>
    <w:bookmarkEnd w:id="141"/>
    <w:bookmarkStart w:name="z147" w:id="142"/>
    <w:p>
      <w:pPr>
        <w:spacing w:after="0"/>
        <w:ind w:left="0"/>
        <w:jc w:val="both"/>
      </w:pPr>
      <w:r>
        <w:rPr>
          <w:rFonts w:ascii="Times New Roman"/>
          <w:b w:val="false"/>
          <w:i w:val="false"/>
          <w:color w:val="000000"/>
          <w:sz w:val="28"/>
        </w:rPr>
        <w:t>
      8) не допускается производить регулировку тормозов и разборку узлов передачи неразгруженных и незастопоренных механизмов;</w:t>
      </w:r>
    </w:p>
    <w:bookmarkEnd w:id="142"/>
    <w:bookmarkStart w:name="z148" w:id="143"/>
    <w:p>
      <w:pPr>
        <w:spacing w:after="0"/>
        <w:ind w:left="0"/>
        <w:jc w:val="both"/>
      </w:pPr>
      <w:r>
        <w:rPr>
          <w:rFonts w:ascii="Times New Roman"/>
          <w:b w:val="false"/>
          <w:i w:val="false"/>
          <w:color w:val="000000"/>
          <w:sz w:val="28"/>
        </w:rPr>
        <w:t>
      9) гидроприводы ворот и затворов оборудуются предохранительными клапанами, защищающими систему от перегрузок и повышения давления масла; манометрами, имеющими на шкале красную черту, указывающую предельное значение рабочей нагрузки; устройствами, контролирующими согласованное движение штока гидроцилиндра створок ворот и затворов;</w:t>
      </w:r>
    </w:p>
    <w:bookmarkEnd w:id="143"/>
    <w:bookmarkStart w:name="z149" w:id="144"/>
    <w:p>
      <w:pPr>
        <w:spacing w:after="0"/>
        <w:ind w:left="0"/>
        <w:jc w:val="both"/>
      </w:pPr>
      <w:r>
        <w:rPr>
          <w:rFonts w:ascii="Times New Roman"/>
          <w:b w:val="false"/>
          <w:i w:val="false"/>
          <w:color w:val="000000"/>
          <w:sz w:val="28"/>
        </w:rPr>
        <w:t>
      10) включение гидроприводов в работу не допускается при неисправности реле давления, токовых защит, при неисправности в системе управления гидроприводом, при качестве масла не соответствующем эксплуатационным нормам, при температуре масла ниже установленного предела, при неисправностях масляных насосов или пускорегулирующей аппаратуры, при понижении уровня масла в баках маслонасосной установки ниже номинального;</w:t>
      </w:r>
    </w:p>
    <w:bookmarkEnd w:id="144"/>
    <w:bookmarkStart w:name="z150" w:id="145"/>
    <w:p>
      <w:pPr>
        <w:spacing w:after="0"/>
        <w:ind w:left="0"/>
        <w:jc w:val="both"/>
      </w:pPr>
      <w:r>
        <w:rPr>
          <w:rFonts w:ascii="Times New Roman"/>
          <w:b w:val="false"/>
          <w:i w:val="false"/>
          <w:color w:val="000000"/>
          <w:sz w:val="28"/>
        </w:rPr>
        <w:t>
      11) гидропривод подлежит немедленной остановке при уровне масла в баках маслонасосной установки ниже допустимого; при появлении стуков, шумов в насосах, а также внезапном увеличении вибрации насосов и трубопроводов; при перегреве электродвигателей; при выявлении неисправности технологических защит; при появлении утечек масла из системы;</w:t>
      </w:r>
    </w:p>
    <w:bookmarkEnd w:id="145"/>
    <w:bookmarkStart w:name="z151" w:id="146"/>
    <w:p>
      <w:pPr>
        <w:spacing w:after="0"/>
        <w:ind w:left="0"/>
        <w:jc w:val="both"/>
      </w:pPr>
      <w:r>
        <w:rPr>
          <w:rFonts w:ascii="Times New Roman"/>
          <w:b w:val="false"/>
          <w:i w:val="false"/>
          <w:color w:val="000000"/>
          <w:sz w:val="28"/>
        </w:rPr>
        <w:t>
      12) после каждого ремонта масляных трубопроводов, гидроцилиндров, маслонасосных установок до опробования гидропривода производится опрессовка гидравлической системы в течение 10 минут давлением, превышающим рабочее на 50 процентов;</w:t>
      </w:r>
    </w:p>
    <w:bookmarkEnd w:id="146"/>
    <w:bookmarkStart w:name="z152" w:id="147"/>
    <w:p>
      <w:pPr>
        <w:spacing w:after="0"/>
        <w:ind w:left="0"/>
        <w:jc w:val="both"/>
      </w:pPr>
      <w:r>
        <w:rPr>
          <w:rFonts w:ascii="Times New Roman"/>
          <w:b w:val="false"/>
          <w:i w:val="false"/>
          <w:color w:val="000000"/>
          <w:sz w:val="28"/>
        </w:rPr>
        <w:t>
      13) обеспечивается, чтобы предохранительные клапаны гидроприводов были отрегулированы на давление, превышающее номинальное на 10-15 процентов;</w:t>
      </w:r>
    </w:p>
    <w:bookmarkEnd w:id="147"/>
    <w:bookmarkStart w:name="z153" w:id="148"/>
    <w:p>
      <w:pPr>
        <w:spacing w:after="0"/>
        <w:ind w:left="0"/>
        <w:jc w:val="both"/>
      </w:pPr>
      <w:r>
        <w:rPr>
          <w:rFonts w:ascii="Times New Roman"/>
          <w:b w:val="false"/>
          <w:i w:val="false"/>
          <w:color w:val="000000"/>
          <w:sz w:val="28"/>
        </w:rPr>
        <w:t>
      14) масляные баки, кожухи регуляторов, предохранительные клапаны, манометры в течение всего навигационного периода содержатся в опломбированном виде;</w:t>
      </w:r>
    </w:p>
    <w:bookmarkEnd w:id="148"/>
    <w:bookmarkStart w:name="z154" w:id="149"/>
    <w:p>
      <w:pPr>
        <w:spacing w:after="0"/>
        <w:ind w:left="0"/>
        <w:jc w:val="both"/>
      </w:pPr>
      <w:r>
        <w:rPr>
          <w:rFonts w:ascii="Times New Roman"/>
          <w:b w:val="false"/>
          <w:i w:val="false"/>
          <w:color w:val="000000"/>
          <w:sz w:val="28"/>
        </w:rPr>
        <w:t>
      15) обеспечивается, чтобы масло, используемое в гидроприводах, соответствовало установленным к нему требованиям, за его качеством необходимо вести постоянный контроль;</w:t>
      </w:r>
    </w:p>
    <w:bookmarkEnd w:id="149"/>
    <w:bookmarkStart w:name="z155" w:id="150"/>
    <w:p>
      <w:pPr>
        <w:spacing w:after="0"/>
        <w:ind w:left="0"/>
        <w:jc w:val="both"/>
      </w:pPr>
      <w:r>
        <w:rPr>
          <w:rFonts w:ascii="Times New Roman"/>
          <w:b w:val="false"/>
          <w:i w:val="false"/>
          <w:color w:val="000000"/>
          <w:sz w:val="28"/>
        </w:rPr>
        <w:t xml:space="preserve">
      16) при установке ворот и затворов в закрытое положение на продолжительное время штоки гидроцилиндров покрываются смазкой. </w:t>
      </w:r>
    </w:p>
    <w:bookmarkEnd w:id="150"/>
    <w:bookmarkStart w:name="z156" w:id="151"/>
    <w:p>
      <w:pPr>
        <w:spacing w:after="0"/>
        <w:ind w:left="0"/>
        <w:jc w:val="both"/>
      </w:pPr>
      <w:r>
        <w:rPr>
          <w:rFonts w:ascii="Times New Roman"/>
          <w:b w:val="false"/>
          <w:i w:val="false"/>
          <w:color w:val="000000"/>
          <w:sz w:val="28"/>
        </w:rPr>
        <w:t xml:space="preserve">
      4. По вспомогательному оборудованию: </w:t>
      </w:r>
    </w:p>
    <w:bookmarkEnd w:id="151"/>
    <w:bookmarkStart w:name="z157" w:id="152"/>
    <w:p>
      <w:pPr>
        <w:spacing w:after="0"/>
        <w:ind w:left="0"/>
        <w:jc w:val="both"/>
      </w:pPr>
      <w:r>
        <w:rPr>
          <w:rFonts w:ascii="Times New Roman"/>
          <w:b w:val="false"/>
          <w:i w:val="false"/>
          <w:color w:val="000000"/>
          <w:sz w:val="28"/>
        </w:rPr>
        <w:t>
      1) обеспечивается, чтобы швартовные устройства на гидротехнических сооружениях (стационарные рымы и тумбы, плавучие рымы) соответствовали по прочности швартовым усилиям, принятым от расчетного судна; имели нумерацию, хорошо видимую судоводителям при подходе к гидротехническому сооружению; в период работы при отрицательной температуре воздуха плавучие рымы подвешиваются в верхней части рымовых ниш или извлекаются из них; использование стационарных осушительных насосных агрегатов для хозяйственных и иных нужд не допускается; не допускается пропускать по мостовым и консольным конструкциям гидротехнического сооружения транспорт, если его общая масса превышает грузоподъемность конструкции; эксплуатация грузоподъемного и иного вспомогательного оборудования, средств связи, автоматизации и других устройств осуществляется в соответствии с инструкциями завода-изготовителя.</w:t>
      </w:r>
    </w:p>
    <w:bookmarkEnd w:id="152"/>
    <w:bookmarkStart w:name="z158" w:id="153"/>
    <w:p>
      <w:pPr>
        <w:spacing w:after="0"/>
        <w:ind w:left="0"/>
        <w:jc w:val="both"/>
      </w:pPr>
      <w:r>
        <w:rPr>
          <w:rFonts w:ascii="Times New Roman"/>
          <w:b w:val="false"/>
          <w:i w:val="false"/>
          <w:color w:val="000000"/>
          <w:sz w:val="28"/>
        </w:rPr>
        <w:t xml:space="preserve">
      5. По антикоррозионной защите металлоконструкций: </w:t>
      </w:r>
    </w:p>
    <w:bookmarkEnd w:id="153"/>
    <w:bookmarkStart w:name="z159" w:id="154"/>
    <w:p>
      <w:pPr>
        <w:spacing w:after="0"/>
        <w:ind w:left="0"/>
        <w:jc w:val="both"/>
      </w:pPr>
      <w:r>
        <w:rPr>
          <w:rFonts w:ascii="Times New Roman"/>
          <w:b w:val="false"/>
          <w:i w:val="false"/>
          <w:color w:val="000000"/>
          <w:sz w:val="28"/>
        </w:rPr>
        <w:t>
      1) все металлические конструкции, механизмы, вспомогательное и ремонтное оборудование гидротехнических сооружений необходимо защищать от коррозионного разрушения путем систематического нанесения защитных покрытий;</w:t>
      </w:r>
    </w:p>
    <w:bookmarkEnd w:id="154"/>
    <w:bookmarkStart w:name="z160" w:id="155"/>
    <w:p>
      <w:pPr>
        <w:spacing w:after="0"/>
        <w:ind w:left="0"/>
        <w:jc w:val="both"/>
      </w:pPr>
      <w:r>
        <w:rPr>
          <w:rFonts w:ascii="Times New Roman"/>
          <w:b w:val="false"/>
          <w:i w:val="false"/>
          <w:color w:val="000000"/>
          <w:sz w:val="28"/>
        </w:rPr>
        <w:t xml:space="preserve">
      2) для планирования работы по антикоррозионной защите на каждом гидротехническом сооружении должны находиться справочные данные с указанием площади и периодичности, подлежащих окраске металлоконструкций ворот, затворов, механизмов; </w:t>
      </w:r>
    </w:p>
    <w:bookmarkEnd w:id="155"/>
    <w:bookmarkStart w:name="z161" w:id="156"/>
    <w:p>
      <w:pPr>
        <w:spacing w:after="0"/>
        <w:ind w:left="0"/>
        <w:jc w:val="both"/>
      </w:pPr>
      <w:r>
        <w:rPr>
          <w:rFonts w:ascii="Times New Roman"/>
          <w:b w:val="false"/>
          <w:i w:val="false"/>
          <w:color w:val="000000"/>
          <w:sz w:val="28"/>
        </w:rPr>
        <w:t>
      3) состояние антикоррозионных покрытий металлоконструкций на каждом сооружении определяется ежегодно после закрытия навигации, а в подводной части сооружений – при осушении камер и галерей или при помощи подводных осмотров.</w:t>
      </w:r>
    </w:p>
    <w:bookmarkEnd w:id="156"/>
    <w:bookmarkStart w:name="z162" w:id="157"/>
    <w:p>
      <w:pPr>
        <w:spacing w:after="0"/>
        <w:ind w:left="0"/>
        <w:jc w:val="both"/>
      </w:pPr>
      <w:r>
        <w:rPr>
          <w:rFonts w:ascii="Times New Roman"/>
          <w:b w:val="false"/>
          <w:i w:val="false"/>
          <w:color w:val="000000"/>
          <w:sz w:val="28"/>
        </w:rPr>
        <w:t>
      6. По электротехническому оборудованию:</w:t>
      </w:r>
    </w:p>
    <w:bookmarkEnd w:id="157"/>
    <w:bookmarkStart w:name="z163" w:id="158"/>
    <w:p>
      <w:pPr>
        <w:spacing w:after="0"/>
        <w:ind w:left="0"/>
        <w:jc w:val="both"/>
      </w:pPr>
      <w:r>
        <w:rPr>
          <w:rFonts w:ascii="Times New Roman"/>
          <w:b w:val="false"/>
          <w:i w:val="false"/>
          <w:color w:val="000000"/>
          <w:sz w:val="28"/>
        </w:rPr>
        <w:t xml:space="preserve">
      1) электроприемники I категории обеспечиваются электроэнергией от двух независимых взаимно резервирующих источников питания, перерыв их электроснабжения при нарушении электроснабжения от одного из источников питания допускается лишь на время автоматического восстановления питания. Для электроснабжения особой группы электроприемников I категории предусматривается дополнительное питание от третьего независимого взаимно резервирующего источника питания. 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I категории используются местные электростанции, электростанции энергосистем (в частности, шины генераторного напряжения), специальные агрегаты бесперебойного питания, аккумуляторные батареи и тому подобное. Если резервированием электроснабжения нельзя обеспечить необходимой непрерывности технологического процесса или, если резервирование электроснабжения экономически нецелесообразно, осуществляется технологическое резервирование; </w:t>
      </w:r>
    </w:p>
    <w:bookmarkEnd w:id="158"/>
    <w:bookmarkStart w:name="z164" w:id="159"/>
    <w:p>
      <w:pPr>
        <w:spacing w:after="0"/>
        <w:ind w:left="0"/>
        <w:jc w:val="both"/>
      </w:pPr>
      <w:r>
        <w:rPr>
          <w:rFonts w:ascii="Times New Roman"/>
          <w:b w:val="false"/>
          <w:i w:val="false"/>
          <w:color w:val="000000"/>
          <w:sz w:val="28"/>
        </w:rPr>
        <w:t xml:space="preserve">
      2) присоединение электроустановок гидротехнического сооружения к энергосистеме производится в соответствии с проектом гидротехнического сооружения и правилами пользования электрической энергией и электросетевыми правилами, утверждаемые в соответствии с подпунктами 21) и 26) </w:t>
      </w:r>
      <w:r>
        <w:rPr>
          <w:rFonts w:ascii="Times New Roman"/>
          <w:b w:val="false"/>
          <w:i w:val="false"/>
          <w:color w:val="000000"/>
          <w:sz w:val="28"/>
        </w:rPr>
        <w:t xml:space="preserve"> статьи 5</w:t>
      </w:r>
      <w:r>
        <w:rPr>
          <w:rFonts w:ascii="Times New Roman"/>
          <w:b w:val="false"/>
          <w:i w:val="false"/>
          <w:color w:val="000000"/>
          <w:sz w:val="28"/>
        </w:rPr>
        <w:t xml:space="preserve"> Закона Республики Казахстан от 9 июля 2004 года "Об электроэнергетике";</w:t>
      </w:r>
    </w:p>
    <w:bookmarkEnd w:id="159"/>
    <w:bookmarkStart w:name="z165" w:id="160"/>
    <w:p>
      <w:pPr>
        <w:spacing w:after="0"/>
        <w:ind w:left="0"/>
        <w:jc w:val="both"/>
      </w:pPr>
      <w:r>
        <w:rPr>
          <w:rFonts w:ascii="Times New Roman"/>
          <w:b w:val="false"/>
          <w:i w:val="false"/>
          <w:color w:val="000000"/>
          <w:sz w:val="28"/>
        </w:rPr>
        <w:t xml:space="preserve">
      3) на судоходных шлюзах обеспечивается возможность перехода на резервное питание соответствующими переключениями на распределительном щите, которое выполняется оперативным персоналом, обученным способам переключения; </w:t>
      </w:r>
    </w:p>
    <w:bookmarkEnd w:id="160"/>
    <w:bookmarkStart w:name="z166" w:id="161"/>
    <w:p>
      <w:pPr>
        <w:spacing w:after="0"/>
        <w:ind w:left="0"/>
        <w:jc w:val="both"/>
      </w:pPr>
      <w:r>
        <w:rPr>
          <w:rFonts w:ascii="Times New Roman"/>
          <w:b w:val="false"/>
          <w:i w:val="false"/>
          <w:color w:val="000000"/>
          <w:sz w:val="28"/>
        </w:rPr>
        <w:t>
      4) список работников, способных производить оперативные переключения на шлюзе, утверждается руководством предприятия уполномоченного органа и представляется энергоснабжающей организации;</w:t>
      </w:r>
    </w:p>
    <w:bookmarkEnd w:id="161"/>
    <w:bookmarkStart w:name="z167" w:id="162"/>
    <w:p>
      <w:pPr>
        <w:spacing w:after="0"/>
        <w:ind w:left="0"/>
        <w:jc w:val="both"/>
      </w:pPr>
      <w:r>
        <w:rPr>
          <w:rFonts w:ascii="Times New Roman"/>
          <w:b w:val="false"/>
          <w:i w:val="false"/>
          <w:color w:val="000000"/>
          <w:sz w:val="28"/>
        </w:rPr>
        <w:t xml:space="preserve">
      5) обеспечивается исправность резервных трансформаторов и питающих их линий в период навигации, готовность их к включению; </w:t>
      </w:r>
    </w:p>
    <w:bookmarkEnd w:id="162"/>
    <w:bookmarkStart w:name="z168" w:id="163"/>
    <w:p>
      <w:pPr>
        <w:spacing w:after="0"/>
        <w:ind w:left="0"/>
        <w:jc w:val="both"/>
      </w:pPr>
      <w:r>
        <w:rPr>
          <w:rFonts w:ascii="Times New Roman"/>
          <w:b w:val="false"/>
          <w:i w:val="false"/>
          <w:color w:val="000000"/>
          <w:sz w:val="28"/>
        </w:rPr>
        <w:t>
      6) на гидротехнических сооружениях допускаются следующие повышения напряжения силовых трансформаторов сверх номинального, длительная – 5 процентов, при нагрузке не выше номинальной, кратковременная (до 6 часов в сутки) – 10 процентов, при нагрузке не выше номинальной, в аварийных условиях в соответствии с инструкцией по эксплуатации трансформатора (паспорта завода-изготовителя);</w:t>
      </w:r>
    </w:p>
    <w:bookmarkEnd w:id="163"/>
    <w:bookmarkStart w:name="z169" w:id="164"/>
    <w:p>
      <w:pPr>
        <w:spacing w:after="0"/>
        <w:ind w:left="0"/>
        <w:jc w:val="both"/>
      </w:pPr>
      <w:r>
        <w:rPr>
          <w:rFonts w:ascii="Times New Roman"/>
          <w:b w:val="false"/>
          <w:i w:val="false"/>
          <w:color w:val="000000"/>
          <w:sz w:val="28"/>
        </w:rPr>
        <w:t xml:space="preserve">
      7) для обеспечения бесперебойного электроснабжения гидротехнических сооружений прокладываются резервные силовые и контрольные кабели, равноценные по сечению и числу жил, для обеспечения взаимозаменяемости любого кабеля, который они резервируют. Обеспечивается наличие у концов резервных кабелей достаточной длины для присоединения к наиболее удаленным электроустановкам, для которых резервируется кабель; </w:t>
      </w:r>
    </w:p>
    <w:bookmarkEnd w:id="164"/>
    <w:bookmarkStart w:name="z170" w:id="165"/>
    <w:p>
      <w:pPr>
        <w:spacing w:after="0"/>
        <w:ind w:left="0"/>
        <w:jc w:val="both"/>
      </w:pPr>
      <w:r>
        <w:rPr>
          <w:rFonts w:ascii="Times New Roman"/>
          <w:b w:val="false"/>
          <w:i w:val="false"/>
          <w:color w:val="000000"/>
          <w:sz w:val="28"/>
        </w:rPr>
        <w:t>
      8) обеспечивается наличие у кабельных каналов на гидротехнических сооружениях уклонов для стока и удаления поверхностных и профильтровавшихся вод. В местах ввода в здания кабели необходимо защитить от возможных механических повреждений насыпными грунтами;</w:t>
      </w:r>
    </w:p>
    <w:bookmarkEnd w:id="165"/>
    <w:bookmarkStart w:name="z171" w:id="166"/>
    <w:p>
      <w:pPr>
        <w:spacing w:after="0"/>
        <w:ind w:left="0"/>
        <w:jc w:val="both"/>
      </w:pPr>
      <w:r>
        <w:rPr>
          <w:rFonts w:ascii="Times New Roman"/>
          <w:b w:val="false"/>
          <w:i w:val="false"/>
          <w:color w:val="000000"/>
          <w:sz w:val="28"/>
        </w:rPr>
        <w:t>
      9) металлические части электрических устройств и оборудования, а также металлическая оболочка и броня силовых и контрольных кабелей индивидуально надежно заземляются;</w:t>
      </w:r>
    </w:p>
    <w:bookmarkEnd w:id="166"/>
    <w:bookmarkStart w:name="z172" w:id="167"/>
    <w:p>
      <w:pPr>
        <w:spacing w:after="0"/>
        <w:ind w:left="0"/>
        <w:jc w:val="both"/>
      </w:pPr>
      <w:r>
        <w:rPr>
          <w:rFonts w:ascii="Times New Roman"/>
          <w:b w:val="false"/>
          <w:i w:val="false"/>
          <w:color w:val="000000"/>
          <w:sz w:val="28"/>
        </w:rPr>
        <w:t>
      10) на гидротехнических сооружениях устанавливаются распределительные щиты для питания основных и вспомогательных электроприемников. Для подключения переносных вспомогательных электроприемников, предназначенных для производства ремонтных работ на устоях голов шлюзов, предусматриваются соединительные устройства. К цепям основных электроприемников присоединение других нагрузок не допускается.</w:t>
      </w:r>
    </w:p>
    <w:bookmarkEnd w:id="167"/>
    <w:bookmarkStart w:name="z173" w:id="168"/>
    <w:p>
      <w:pPr>
        <w:spacing w:after="0"/>
        <w:ind w:left="0"/>
        <w:jc w:val="both"/>
      </w:pPr>
      <w:r>
        <w:rPr>
          <w:rFonts w:ascii="Times New Roman"/>
          <w:b w:val="false"/>
          <w:i w:val="false"/>
          <w:color w:val="000000"/>
          <w:sz w:val="28"/>
        </w:rPr>
        <w:t>
      7. По пультам управления, устройствам автоматического управления, защиты и блокировки:</w:t>
      </w:r>
    </w:p>
    <w:bookmarkEnd w:id="168"/>
    <w:bookmarkStart w:name="z174" w:id="169"/>
    <w:p>
      <w:pPr>
        <w:spacing w:after="0"/>
        <w:ind w:left="0"/>
        <w:jc w:val="both"/>
      </w:pPr>
      <w:r>
        <w:rPr>
          <w:rFonts w:ascii="Times New Roman"/>
          <w:b w:val="false"/>
          <w:i w:val="false"/>
          <w:color w:val="000000"/>
          <w:sz w:val="28"/>
        </w:rPr>
        <w:t xml:space="preserve">
      1) на судоходных гидротехнических сооружениях обеспечивается наличие центрального и местного управления электроприводами механизмов; </w:t>
      </w:r>
    </w:p>
    <w:bookmarkEnd w:id="169"/>
    <w:bookmarkStart w:name="z175" w:id="170"/>
    <w:p>
      <w:pPr>
        <w:spacing w:after="0"/>
        <w:ind w:left="0"/>
        <w:jc w:val="both"/>
      </w:pPr>
      <w:r>
        <w:rPr>
          <w:rFonts w:ascii="Times New Roman"/>
          <w:b w:val="false"/>
          <w:i w:val="false"/>
          <w:color w:val="000000"/>
          <w:sz w:val="28"/>
        </w:rPr>
        <w:t xml:space="preserve">
      2) обеспечивается хорошая видимость с центрального пульта управления камеры шлюза, причалов верхнего и нижнего бьефов и ближайших подходов к этим причалам (допускается обеспечение видимости посредством стационарных камер видеонаблюдения); </w:t>
      </w:r>
    </w:p>
    <w:bookmarkEnd w:id="170"/>
    <w:bookmarkStart w:name="z176" w:id="171"/>
    <w:p>
      <w:pPr>
        <w:spacing w:after="0"/>
        <w:ind w:left="0"/>
        <w:jc w:val="both"/>
      </w:pPr>
      <w:r>
        <w:rPr>
          <w:rFonts w:ascii="Times New Roman"/>
          <w:b w:val="false"/>
          <w:i w:val="false"/>
          <w:color w:val="000000"/>
          <w:sz w:val="28"/>
        </w:rPr>
        <w:t xml:space="preserve">
      3) местные пульты управления располагаются в непосредственной близости от механизмов, для управления которыми они предназначены, и в местах удобных для наблюдения за этими механизмами; </w:t>
      </w:r>
    </w:p>
    <w:bookmarkEnd w:id="171"/>
    <w:bookmarkStart w:name="z177" w:id="172"/>
    <w:p>
      <w:pPr>
        <w:spacing w:after="0"/>
        <w:ind w:left="0"/>
        <w:jc w:val="both"/>
      </w:pPr>
      <w:r>
        <w:rPr>
          <w:rFonts w:ascii="Times New Roman"/>
          <w:b w:val="false"/>
          <w:i w:val="false"/>
          <w:color w:val="000000"/>
          <w:sz w:val="28"/>
        </w:rPr>
        <w:t xml:space="preserve">
      4) в помещении центрального пульта управления поддерживается рабочее освещение и температура (не ниже 20 градусов Цельсия); </w:t>
      </w:r>
    </w:p>
    <w:bookmarkEnd w:id="172"/>
    <w:bookmarkStart w:name="z178" w:id="173"/>
    <w:p>
      <w:pPr>
        <w:spacing w:after="0"/>
        <w:ind w:left="0"/>
        <w:jc w:val="both"/>
      </w:pPr>
      <w:r>
        <w:rPr>
          <w:rFonts w:ascii="Times New Roman"/>
          <w:b w:val="false"/>
          <w:i w:val="false"/>
          <w:color w:val="000000"/>
          <w:sz w:val="28"/>
        </w:rPr>
        <w:t xml:space="preserve">
      5) в помещении центрального пульта должны находиться: техническая и оперативная документация; запас сигнальных ламп (не менее чем 5 ламп каждого типа); два комплекта ключей от всех помещений, один из которых постоянно находиться в запираемом шкафу, электромегафон, два ручных фонаря, бинокль, аптечка, радиостанция, комплекты противопожарных и индивидуальных защитных средств; </w:t>
      </w:r>
    </w:p>
    <w:bookmarkEnd w:id="173"/>
    <w:bookmarkStart w:name="z179" w:id="174"/>
    <w:p>
      <w:pPr>
        <w:spacing w:after="0"/>
        <w:ind w:left="0"/>
        <w:jc w:val="both"/>
      </w:pPr>
      <w:r>
        <w:rPr>
          <w:rFonts w:ascii="Times New Roman"/>
          <w:b w:val="false"/>
          <w:i w:val="false"/>
          <w:color w:val="000000"/>
          <w:sz w:val="28"/>
        </w:rPr>
        <w:t>
      6) пульты управления, выводные сборки, деблокировочные устройства, ключи экстренного закрытия, путевые выключатели и приборы защиты опломбировываются. За целостностью пломб следит начальник вахты;</w:t>
      </w:r>
    </w:p>
    <w:bookmarkEnd w:id="174"/>
    <w:bookmarkStart w:name="z180" w:id="175"/>
    <w:p>
      <w:pPr>
        <w:spacing w:after="0"/>
        <w:ind w:left="0"/>
        <w:jc w:val="both"/>
      </w:pPr>
      <w:r>
        <w:rPr>
          <w:rFonts w:ascii="Times New Roman"/>
          <w:b w:val="false"/>
          <w:i w:val="false"/>
          <w:color w:val="000000"/>
          <w:sz w:val="28"/>
        </w:rPr>
        <w:t>
      7) на пультах управления, панелях автоматики, магнитных контроллерах разрешается прокладывать только изолированные медные провода для токовых цепей – сечением не менее 2,5 миллиметра в квадрате, для остальных цепей управления и сигнализации – не менее 1,5 миллиметра в квадрате;</w:t>
      </w:r>
    </w:p>
    <w:bookmarkEnd w:id="175"/>
    <w:bookmarkStart w:name="z181" w:id="176"/>
    <w:p>
      <w:pPr>
        <w:spacing w:after="0"/>
        <w:ind w:left="0"/>
        <w:jc w:val="both"/>
      </w:pPr>
      <w:r>
        <w:rPr>
          <w:rFonts w:ascii="Times New Roman"/>
          <w:b w:val="false"/>
          <w:i w:val="false"/>
          <w:color w:val="000000"/>
          <w:sz w:val="28"/>
        </w:rPr>
        <w:t>
      8) все кнопки и ключи управления оснащаются надписями, указывающими операции, для которых они предназначены. На сигнальные лампы и другие сигнальные аппараты наносятся надписи, указывающие назначение сигнала. Данные надписи находятся на рабочих схемах (мнемосхемах, принципиальных электрических и технологических). На амперметрах, контролирующих силу тока двигателей, отмечается красной чертой величина тока при работе оборудования с допустимой технологической нагрузкой;</w:t>
      </w:r>
    </w:p>
    <w:bookmarkEnd w:id="176"/>
    <w:bookmarkStart w:name="z182" w:id="177"/>
    <w:p>
      <w:pPr>
        <w:spacing w:after="0"/>
        <w:ind w:left="0"/>
        <w:jc w:val="both"/>
      </w:pPr>
      <w:r>
        <w:rPr>
          <w:rFonts w:ascii="Times New Roman"/>
          <w:b w:val="false"/>
          <w:i w:val="false"/>
          <w:color w:val="000000"/>
          <w:sz w:val="28"/>
        </w:rPr>
        <w:t>
      9) на входах/выходах зданий и сооружений с расположенным в них электрооборудованием размещаются указывающие знаки, при необходимости предупреждающие знаки, а также указывающие световые знаки аварийного и запасного выхода;</w:t>
      </w:r>
    </w:p>
    <w:bookmarkEnd w:id="177"/>
    <w:bookmarkStart w:name="z183" w:id="178"/>
    <w:p>
      <w:pPr>
        <w:spacing w:after="0"/>
        <w:ind w:left="0"/>
        <w:jc w:val="both"/>
      </w:pPr>
      <w:r>
        <w:rPr>
          <w:rFonts w:ascii="Times New Roman"/>
          <w:b w:val="false"/>
          <w:i w:val="false"/>
          <w:color w:val="000000"/>
          <w:sz w:val="28"/>
        </w:rPr>
        <w:t xml:space="preserve">
      10) схема управления электроприводами шлюзовых механизмов предусматривает циклическое и разделительное управление механизмов ворот и затворов в заданной технологической последовательности, рабочие блокировки (запрещающие включение механизмов ворот и затворов в последовательности, не соответствующей нормальному процессу шлюзования), устройство остановки механизмов (в случае нарушения нормального режима работы оборудования), устройство управления сигналами светофоров, сигнализацию конечных положений затворов и створок ворот; </w:t>
      </w:r>
    </w:p>
    <w:bookmarkEnd w:id="178"/>
    <w:bookmarkStart w:name="z184" w:id="179"/>
    <w:p>
      <w:pPr>
        <w:spacing w:after="0"/>
        <w:ind w:left="0"/>
        <w:jc w:val="both"/>
      </w:pPr>
      <w:r>
        <w:rPr>
          <w:rFonts w:ascii="Times New Roman"/>
          <w:b w:val="false"/>
          <w:i w:val="false"/>
          <w:color w:val="000000"/>
          <w:sz w:val="28"/>
        </w:rPr>
        <w:t>
      11) в схеме управления электроприводами шлюзовых механизмов предусматривают аварийные блокировки (со световой и звуковой сигнализацией), действующие в случаях перегрузки электродвигателей и коротких замыканий в цепях электроприводов, возникновения опасных усилий в частях механизмов, прохождения затворами предельных положений открытия или закрытия, включения ручного привода механизмов при работающем электроприводе;</w:t>
      </w:r>
    </w:p>
    <w:bookmarkEnd w:id="179"/>
    <w:bookmarkStart w:name="z185" w:id="180"/>
    <w:p>
      <w:pPr>
        <w:spacing w:after="0"/>
        <w:ind w:left="0"/>
        <w:jc w:val="both"/>
      </w:pPr>
      <w:r>
        <w:rPr>
          <w:rFonts w:ascii="Times New Roman"/>
          <w:b w:val="false"/>
          <w:i w:val="false"/>
          <w:color w:val="000000"/>
          <w:sz w:val="28"/>
        </w:rPr>
        <w:t>
      12) искусственный вывод из работы отдельных блокировок не допускается. Исключение допускается только при нарушениях нормального режима сооружения в каждом случае с разрешения начальника шлюза в присутствии начальника вахты шлюза;</w:t>
      </w:r>
    </w:p>
    <w:bookmarkEnd w:id="180"/>
    <w:bookmarkStart w:name="z186" w:id="181"/>
    <w:p>
      <w:pPr>
        <w:spacing w:after="0"/>
        <w:ind w:left="0"/>
        <w:jc w:val="both"/>
      </w:pPr>
      <w:r>
        <w:rPr>
          <w:rFonts w:ascii="Times New Roman"/>
          <w:b w:val="false"/>
          <w:i w:val="false"/>
          <w:color w:val="000000"/>
          <w:sz w:val="28"/>
        </w:rPr>
        <w:t>
      13) проверка действия блокировок и включение в работу устройств автоматики и защиты производятся под непосредственным руководством начальника вахты шлюза;</w:t>
      </w:r>
    </w:p>
    <w:bookmarkEnd w:id="181"/>
    <w:bookmarkStart w:name="z187" w:id="182"/>
    <w:p>
      <w:pPr>
        <w:spacing w:after="0"/>
        <w:ind w:left="0"/>
        <w:jc w:val="both"/>
      </w:pPr>
      <w:r>
        <w:rPr>
          <w:rFonts w:ascii="Times New Roman"/>
          <w:b w:val="false"/>
          <w:i w:val="false"/>
          <w:color w:val="000000"/>
          <w:sz w:val="28"/>
        </w:rPr>
        <w:t>
      14) после межнавигационного ремонта и испытания электрооборудования до открытия навигации производится наладка всех электрических схем и проверяется работа всех аварийных и рабочих блокировочных устройств. Работа электрооборудования без наладки всех электрических схем и проверки работы всех аварийных и рабочих блокировочных устройств не допускается;</w:t>
      </w:r>
    </w:p>
    <w:bookmarkEnd w:id="182"/>
    <w:bookmarkStart w:name="z188" w:id="183"/>
    <w:p>
      <w:pPr>
        <w:spacing w:after="0"/>
        <w:ind w:left="0"/>
        <w:jc w:val="both"/>
      </w:pPr>
      <w:r>
        <w:rPr>
          <w:rFonts w:ascii="Times New Roman"/>
          <w:b w:val="false"/>
          <w:i w:val="false"/>
          <w:color w:val="000000"/>
          <w:sz w:val="28"/>
        </w:rPr>
        <w:t>
      15) осмотр, ревизия и наладка аппаратуры автоматики и защиты производятся в соответствии с графиком, утвержденным начальником судоходного гидротехнического сооружения (шлюза);</w:t>
      </w:r>
    </w:p>
    <w:bookmarkEnd w:id="183"/>
    <w:bookmarkStart w:name="z189" w:id="184"/>
    <w:p>
      <w:pPr>
        <w:spacing w:after="0"/>
        <w:ind w:left="0"/>
        <w:jc w:val="both"/>
      </w:pPr>
      <w:r>
        <w:rPr>
          <w:rFonts w:ascii="Times New Roman"/>
          <w:b w:val="false"/>
          <w:i w:val="false"/>
          <w:color w:val="000000"/>
          <w:sz w:val="28"/>
        </w:rPr>
        <w:t>
      16) изменения в схемах управления шлюза, влияющие на режимы работы ворот и затворов, состав блокировок и сигнализации, электрооборудования могут быть внесены только при изменении проектной документации, одобренной комиссией, созданной по решению руководителя предприятия уполномоченного органа;</w:t>
      </w:r>
    </w:p>
    <w:bookmarkEnd w:id="184"/>
    <w:bookmarkStart w:name="z190" w:id="185"/>
    <w:p>
      <w:pPr>
        <w:spacing w:after="0"/>
        <w:ind w:left="0"/>
        <w:jc w:val="both"/>
      </w:pPr>
      <w:r>
        <w:rPr>
          <w:rFonts w:ascii="Times New Roman"/>
          <w:b w:val="false"/>
          <w:i w:val="false"/>
          <w:color w:val="000000"/>
          <w:sz w:val="28"/>
        </w:rPr>
        <w:t>
      17) все случаи отказов электрооборудования или срабатывания устройств автоматики и защиты фиксируется записывающей электронной (магнитной) аппаратурой и должны записываться в журнал сбоев и неполадок основного оборудования, анализируется эксплуатирующим персоналом, а причины их немедленно устраняются.</w:t>
      </w:r>
    </w:p>
    <w:bookmarkEnd w:id="185"/>
    <w:bookmarkStart w:name="z191" w:id="186"/>
    <w:p>
      <w:pPr>
        <w:spacing w:after="0"/>
        <w:ind w:left="0"/>
        <w:jc w:val="both"/>
      </w:pPr>
      <w:r>
        <w:rPr>
          <w:rFonts w:ascii="Times New Roman"/>
          <w:b w:val="false"/>
          <w:i w:val="false"/>
          <w:color w:val="000000"/>
          <w:sz w:val="28"/>
        </w:rPr>
        <w:t>
      8. По навигационному оборудованию и связи:</w:t>
      </w:r>
    </w:p>
    <w:bookmarkEnd w:id="186"/>
    <w:bookmarkStart w:name="z192" w:id="187"/>
    <w:p>
      <w:pPr>
        <w:spacing w:after="0"/>
        <w:ind w:left="0"/>
        <w:jc w:val="both"/>
      </w:pPr>
      <w:r>
        <w:rPr>
          <w:rFonts w:ascii="Times New Roman"/>
          <w:b w:val="false"/>
          <w:i w:val="false"/>
          <w:color w:val="000000"/>
          <w:sz w:val="28"/>
        </w:rPr>
        <w:t>
      1) пропуск судов через судоходное гидротехническое сооружение регулируется светофорами дальнего действия (подходными) и светофорами ближнего действия (входными);</w:t>
      </w:r>
    </w:p>
    <w:bookmarkEnd w:id="187"/>
    <w:bookmarkStart w:name="z193" w:id="188"/>
    <w:p>
      <w:pPr>
        <w:spacing w:after="0"/>
        <w:ind w:left="0"/>
        <w:jc w:val="both"/>
      </w:pPr>
      <w:r>
        <w:rPr>
          <w:rFonts w:ascii="Times New Roman"/>
          <w:b w:val="false"/>
          <w:i w:val="false"/>
          <w:color w:val="000000"/>
          <w:sz w:val="28"/>
        </w:rPr>
        <w:t>
      2) сигналы входных светофоров означают: красный огонь – вход в гидротехническое сооружение запрещен, суда ошвартовываются у причальных устройств; зеленый огонь – готовность гидротехнического сооружения к пропуску судна и разрешение ему войти в шлюз. Зеленый огонь выходного светофора – шлюзование окончено, судно может выходить из шлюза или переходить в другую камеру;</w:t>
      </w:r>
    </w:p>
    <w:bookmarkEnd w:id="188"/>
    <w:bookmarkStart w:name="z194" w:id="189"/>
    <w:p>
      <w:pPr>
        <w:spacing w:after="0"/>
        <w:ind w:left="0"/>
        <w:jc w:val="both"/>
      </w:pPr>
      <w:r>
        <w:rPr>
          <w:rFonts w:ascii="Times New Roman"/>
          <w:b w:val="false"/>
          <w:i w:val="false"/>
          <w:color w:val="000000"/>
          <w:sz w:val="28"/>
        </w:rPr>
        <w:t xml:space="preserve">
      3) отсутствие сигналов на светофоре равносильно запрещению движения судов к гидротехническому сооружению или подходному каналу шлюза, судам необходимо останавливаться и руководствоваться командами начальника вахты шлюза. В таких случаях начальник вахты шлюза регулирует движение судов при помощи радиосвязи или выставляет специальный обслуживающий персонал. Неисправность должна быть устранена в кратчайший срок; </w:t>
      </w:r>
    </w:p>
    <w:bookmarkEnd w:id="189"/>
    <w:bookmarkStart w:name="z195" w:id="190"/>
    <w:p>
      <w:pPr>
        <w:spacing w:after="0"/>
        <w:ind w:left="0"/>
        <w:jc w:val="both"/>
      </w:pPr>
      <w:r>
        <w:rPr>
          <w:rFonts w:ascii="Times New Roman"/>
          <w:b w:val="false"/>
          <w:i w:val="false"/>
          <w:color w:val="000000"/>
          <w:sz w:val="28"/>
        </w:rPr>
        <w:t xml:space="preserve">
      4) светофоры одностороннего действия имеют два цвета огней зеленый (разрешающий движение) и красный (запрещающий движение). Красный сигнал светофора всегда располагается над зеленым; </w:t>
      </w:r>
    </w:p>
    <w:bookmarkEnd w:id="190"/>
    <w:bookmarkStart w:name="z196" w:id="191"/>
    <w:p>
      <w:pPr>
        <w:spacing w:after="0"/>
        <w:ind w:left="0"/>
        <w:jc w:val="both"/>
      </w:pPr>
      <w:r>
        <w:rPr>
          <w:rFonts w:ascii="Times New Roman"/>
          <w:b w:val="false"/>
          <w:i w:val="false"/>
          <w:color w:val="000000"/>
          <w:sz w:val="28"/>
        </w:rPr>
        <w:t xml:space="preserve">
      5) входные светофоры устанавливаются на головах шлюза на высоте, обеспечивающей видимость огней соответствующего светофора с судна, находящегося в подходном канале; </w:t>
      </w:r>
    </w:p>
    <w:bookmarkEnd w:id="191"/>
    <w:bookmarkStart w:name="z197" w:id="192"/>
    <w:p>
      <w:pPr>
        <w:spacing w:after="0"/>
        <w:ind w:left="0"/>
        <w:jc w:val="both"/>
      </w:pPr>
      <w:r>
        <w:rPr>
          <w:rFonts w:ascii="Times New Roman"/>
          <w:b w:val="false"/>
          <w:i w:val="false"/>
          <w:color w:val="000000"/>
          <w:sz w:val="28"/>
        </w:rPr>
        <w:t xml:space="preserve">
      6) разрешающие или запрещающие огни входных светофоров включаются автоматически в зависимости от положения соответствующих ворот. Огни дальних светофоров управляются отдельными ключами независимо от управления механизмами ворот и светофоров камер; </w:t>
      </w:r>
    </w:p>
    <w:bookmarkEnd w:id="192"/>
    <w:bookmarkStart w:name="z198" w:id="193"/>
    <w:p>
      <w:pPr>
        <w:spacing w:after="0"/>
        <w:ind w:left="0"/>
        <w:jc w:val="both"/>
      </w:pPr>
      <w:r>
        <w:rPr>
          <w:rFonts w:ascii="Times New Roman"/>
          <w:b w:val="false"/>
          <w:i w:val="false"/>
          <w:color w:val="000000"/>
          <w:sz w:val="28"/>
        </w:rPr>
        <w:t xml:space="preserve">
      7) при отключении разрешающего сигнала или перегорании ламп этого сигнала должен автоматически загораться запрещающий сигнал; </w:t>
      </w:r>
    </w:p>
    <w:bookmarkEnd w:id="193"/>
    <w:bookmarkStart w:name="z199" w:id="194"/>
    <w:p>
      <w:pPr>
        <w:spacing w:after="0"/>
        <w:ind w:left="0"/>
        <w:jc w:val="both"/>
      </w:pPr>
      <w:r>
        <w:rPr>
          <w:rFonts w:ascii="Times New Roman"/>
          <w:b w:val="false"/>
          <w:i w:val="false"/>
          <w:color w:val="000000"/>
          <w:sz w:val="28"/>
        </w:rPr>
        <w:t>
      8) для обозначения границы стоянки судов в подходных каналах и в камерах шлюзов устанавливаются хорошо видимые с судна стоп-огни, выполненные с использованием неоновых ламп или светофильтров из красного рубинового стекла. Под стоп-огнем на бетоне краской наносится полоса размером 80 на 20 сантиметров, а на причалах красной краской наносится знак "Стоп";</w:t>
      </w:r>
    </w:p>
    <w:bookmarkEnd w:id="194"/>
    <w:bookmarkStart w:name="z200" w:id="195"/>
    <w:p>
      <w:pPr>
        <w:spacing w:after="0"/>
        <w:ind w:left="0"/>
        <w:jc w:val="both"/>
      </w:pPr>
      <w:r>
        <w:rPr>
          <w:rFonts w:ascii="Times New Roman"/>
          <w:b w:val="false"/>
          <w:i w:val="false"/>
          <w:color w:val="000000"/>
          <w:sz w:val="28"/>
        </w:rPr>
        <w:t>
      9) состояние навигационной сигнализации на гидротехнических сооружениях проверяется не реже одного раза в навигацию. Огонь дальнего светофора, а при его отсутствии огонь входного светофора должен быть виден на расстоянии не менее 1 километра;</w:t>
      </w:r>
    </w:p>
    <w:bookmarkEnd w:id="195"/>
    <w:bookmarkStart w:name="z201" w:id="196"/>
    <w:p>
      <w:pPr>
        <w:spacing w:after="0"/>
        <w:ind w:left="0"/>
        <w:jc w:val="both"/>
      </w:pPr>
      <w:r>
        <w:rPr>
          <w:rFonts w:ascii="Times New Roman"/>
          <w:b w:val="false"/>
          <w:i w:val="false"/>
          <w:color w:val="000000"/>
          <w:sz w:val="28"/>
        </w:rPr>
        <w:t>
      10) входы и подходные каналы шлюзов со стороны верхнего и нижнего бьефов, а также оголовки разделительных дамб при шлюзах обозначаются огнями цвета, предусмотренного правилами обстановки фарватера: справа по течению – красного, слева – белого;</w:t>
      </w:r>
    </w:p>
    <w:bookmarkEnd w:id="196"/>
    <w:bookmarkStart w:name="z202" w:id="197"/>
    <w:p>
      <w:pPr>
        <w:spacing w:after="0"/>
        <w:ind w:left="0"/>
        <w:jc w:val="both"/>
      </w:pPr>
      <w:r>
        <w:rPr>
          <w:rFonts w:ascii="Times New Roman"/>
          <w:b w:val="false"/>
          <w:i w:val="false"/>
          <w:color w:val="000000"/>
          <w:sz w:val="28"/>
        </w:rPr>
        <w:t>
      11) гидротехнические сооружения оборудуются телефонной связью, ультракоротковолновой связью, позволяющей поддерживать двустороннюю связь с судами на расстоянии 12-15 километров, громкоговорящей связью, переносной внутри объектовой радиосвязью;</w:t>
      </w:r>
    </w:p>
    <w:bookmarkEnd w:id="197"/>
    <w:bookmarkStart w:name="z203" w:id="198"/>
    <w:p>
      <w:pPr>
        <w:spacing w:after="0"/>
        <w:ind w:left="0"/>
        <w:jc w:val="both"/>
      </w:pPr>
      <w:r>
        <w:rPr>
          <w:rFonts w:ascii="Times New Roman"/>
          <w:b w:val="false"/>
          <w:i w:val="false"/>
          <w:color w:val="000000"/>
          <w:sz w:val="28"/>
        </w:rPr>
        <w:t xml:space="preserve">
      12) размещение аппаратуры радиооповещения обеспечивает слышимость передаваемых распоряжений и указаний на всей территории и в помещениях гидротехнического сооружения и акватории, прилегающей к нему. </w:t>
      </w:r>
    </w:p>
    <w:bookmarkEnd w:id="198"/>
    <w:bookmarkStart w:name="z204" w:id="199"/>
    <w:p>
      <w:pPr>
        <w:spacing w:after="0"/>
        <w:ind w:left="0"/>
        <w:jc w:val="both"/>
      </w:pPr>
      <w:r>
        <w:rPr>
          <w:rFonts w:ascii="Times New Roman"/>
          <w:b w:val="false"/>
          <w:i w:val="false"/>
          <w:color w:val="000000"/>
          <w:sz w:val="28"/>
        </w:rPr>
        <w:t xml:space="preserve">
      9. По вспомогательным электроприемникам: </w:t>
      </w:r>
    </w:p>
    <w:bookmarkEnd w:id="199"/>
    <w:bookmarkStart w:name="z205" w:id="200"/>
    <w:p>
      <w:pPr>
        <w:spacing w:after="0"/>
        <w:ind w:left="0"/>
        <w:jc w:val="both"/>
      </w:pPr>
      <w:r>
        <w:rPr>
          <w:rFonts w:ascii="Times New Roman"/>
          <w:b w:val="false"/>
          <w:i w:val="false"/>
          <w:color w:val="000000"/>
          <w:sz w:val="28"/>
        </w:rPr>
        <w:t>
      1) наружное освещение гидротехнического сооружения разделяется на рабочее и дежурное. В группу дежурного освещения входит 20-25 процентов светильников наружного освещения расположенных таким образом, чтобы обеспечить минимально необходимую освещенность территории вблизи зданий и проходов вдоль камер шлюза;</w:t>
      </w:r>
    </w:p>
    <w:bookmarkEnd w:id="200"/>
    <w:bookmarkStart w:name="z206" w:id="201"/>
    <w:p>
      <w:pPr>
        <w:spacing w:after="0"/>
        <w:ind w:left="0"/>
        <w:jc w:val="both"/>
      </w:pPr>
      <w:r>
        <w:rPr>
          <w:rFonts w:ascii="Times New Roman"/>
          <w:b w:val="false"/>
          <w:i w:val="false"/>
          <w:color w:val="000000"/>
          <w:sz w:val="28"/>
        </w:rPr>
        <w:t>
      2) конструкция и расположение светильников наружного освещения обеспечивают защиту судоводителей и вахтенного персонала гидротехнического сооружения от слепящего действия ламп и обеспечивающие электробезопасность;</w:t>
      </w:r>
    </w:p>
    <w:bookmarkEnd w:id="201"/>
    <w:bookmarkStart w:name="z207" w:id="202"/>
    <w:p>
      <w:pPr>
        <w:spacing w:after="0"/>
        <w:ind w:left="0"/>
        <w:jc w:val="both"/>
      </w:pPr>
      <w:r>
        <w:rPr>
          <w:rFonts w:ascii="Times New Roman"/>
          <w:b w:val="false"/>
          <w:i w:val="false"/>
          <w:color w:val="000000"/>
          <w:sz w:val="28"/>
        </w:rPr>
        <w:t>
      3) рабочее освещение гидротехнических сооружений включается на время пропуска судов и проведения ремонтных работ при наступлении условий ограниченной видимости. Управление включением и выключением рабочего и дежурного освещения имеет автоматическое управление с выводом на центральный пульт управления;</w:t>
      </w:r>
    </w:p>
    <w:bookmarkEnd w:id="202"/>
    <w:bookmarkStart w:name="z208" w:id="203"/>
    <w:p>
      <w:pPr>
        <w:spacing w:after="0"/>
        <w:ind w:left="0"/>
        <w:jc w:val="both"/>
      </w:pPr>
      <w:r>
        <w:rPr>
          <w:rFonts w:ascii="Times New Roman"/>
          <w:b w:val="false"/>
          <w:i w:val="false"/>
          <w:color w:val="000000"/>
          <w:sz w:val="28"/>
        </w:rPr>
        <w:t>
      4) минимальная освещенность швартовных устройств в камере на уровне нижнего бьефа, причальных и направляющих сооружений, а также в районе шкафных частей, вереяльных столбов и ворот – не менее 5 люкс;</w:t>
      </w:r>
    </w:p>
    <w:bookmarkEnd w:id="203"/>
    <w:bookmarkStart w:name="z209" w:id="204"/>
    <w:p>
      <w:pPr>
        <w:spacing w:after="0"/>
        <w:ind w:left="0"/>
        <w:jc w:val="both"/>
      </w:pPr>
      <w:r>
        <w:rPr>
          <w:rFonts w:ascii="Times New Roman"/>
          <w:b w:val="false"/>
          <w:i w:val="false"/>
          <w:color w:val="000000"/>
          <w:sz w:val="28"/>
        </w:rPr>
        <w:t xml:space="preserve">
      5) рекомендуется для каждой осветительной опоры устанавливать индивидуальные предохранители или другие аппараты защиты. Защитная аппаратура надежно ограждается от случайного прикосновения к ней людей; </w:t>
      </w:r>
    </w:p>
    <w:bookmarkEnd w:id="204"/>
    <w:bookmarkStart w:name="z210" w:id="205"/>
    <w:p>
      <w:pPr>
        <w:spacing w:after="0"/>
        <w:ind w:left="0"/>
        <w:jc w:val="both"/>
      </w:pPr>
      <w:r>
        <w:rPr>
          <w:rFonts w:ascii="Times New Roman"/>
          <w:b w:val="false"/>
          <w:i w:val="false"/>
          <w:color w:val="000000"/>
          <w:sz w:val="28"/>
        </w:rPr>
        <w:t>
      6) периодически, согласно инструкции и графика осмотра освещения, в дневное время проверяется исправность ламп сети наружного освещения, неисправные лампы незамедлительно заменяются. На каждом гидротехническом сооружении обеспечивается наличие приспособлений для безопасного обслуживания светильников наружного освещения.</w:t>
      </w:r>
    </w:p>
    <w:bookmarkEnd w:id="205"/>
    <w:bookmarkStart w:name="z211" w:id="206"/>
    <w:p>
      <w:pPr>
        <w:spacing w:after="0"/>
        <w:ind w:left="0"/>
        <w:jc w:val="both"/>
      </w:pPr>
      <w:r>
        <w:rPr>
          <w:rFonts w:ascii="Times New Roman"/>
          <w:b w:val="false"/>
          <w:i w:val="false"/>
          <w:color w:val="000000"/>
          <w:sz w:val="28"/>
        </w:rPr>
        <w:t>
      10. По производственным и служебным зданиям:</w:t>
      </w:r>
    </w:p>
    <w:bookmarkEnd w:id="206"/>
    <w:bookmarkStart w:name="z212" w:id="207"/>
    <w:p>
      <w:pPr>
        <w:spacing w:after="0"/>
        <w:ind w:left="0"/>
        <w:jc w:val="both"/>
      </w:pPr>
      <w:r>
        <w:rPr>
          <w:rFonts w:ascii="Times New Roman"/>
          <w:b w:val="false"/>
          <w:i w:val="false"/>
          <w:color w:val="000000"/>
          <w:sz w:val="28"/>
        </w:rPr>
        <w:t>
      1) технические характеристики производственных и служебных зданий вносятся в паспорт гидротехнического сооружения и регистрируются руководством гидротехнического сооружения. Здания и сооружения периодически проходят техническое освидетельствование специализированными организациями;</w:t>
      </w:r>
    </w:p>
    <w:bookmarkEnd w:id="207"/>
    <w:bookmarkStart w:name="z213" w:id="208"/>
    <w:p>
      <w:pPr>
        <w:spacing w:after="0"/>
        <w:ind w:left="0"/>
        <w:jc w:val="both"/>
      </w:pPr>
      <w:r>
        <w:rPr>
          <w:rFonts w:ascii="Times New Roman"/>
          <w:b w:val="false"/>
          <w:i w:val="false"/>
          <w:color w:val="000000"/>
          <w:sz w:val="28"/>
        </w:rPr>
        <w:t>
      2) предприятие уполномоченного органа обеспечивает содержание производственных и служебных зданий гидротехнического сооружения в исправном состоянии и в соответствии с проектными требованиям к ним;</w:t>
      </w:r>
    </w:p>
    <w:bookmarkEnd w:id="208"/>
    <w:bookmarkStart w:name="z214" w:id="209"/>
    <w:p>
      <w:pPr>
        <w:spacing w:after="0"/>
        <w:ind w:left="0"/>
        <w:jc w:val="both"/>
      </w:pPr>
      <w:r>
        <w:rPr>
          <w:rFonts w:ascii="Times New Roman"/>
          <w:b w:val="false"/>
          <w:i w:val="false"/>
          <w:color w:val="000000"/>
          <w:sz w:val="28"/>
        </w:rPr>
        <w:t>
      3) каждое гидротехническое сооружение оснащается раздевалками со шкафами для одежды, помещениями для приема пищи, снабженные приборами кипячения воды, емкостями для ее хранения, плитами для разогрева пищи, холодильниками, теплыми помещения для обогрева персонала, работающего в зимнее время на открытом воздухе, устройствами для сушки спецодежды;</w:t>
      </w:r>
    </w:p>
    <w:bookmarkEnd w:id="209"/>
    <w:bookmarkStart w:name="z215" w:id="210"/>
    <w:p>
      <w:pPr>
        <w:spacing w:after="0"/>
        <w:ind w:left="0"/>
        <w:jc w:val="both"/>
      </w:pPr>
      <w:r>
        <w:rPr>
          <w:rFonts w:ascii="Times New Roman"/>
          <w:b w:val="false"/>
          <w:i w:val="false"/>
          <w:color w:val="000000"/>
          <w:sz w:val="28"/>
        </w:rPr>
        <w:t>
      4) предприятие уполномоченного органа обеспечивает систематическое ведение наблюдений за осадкой зданий и сооружений. При обнаружении трещин в фундаментах и конструкциях зданий необходимо своевременно разработать и принять меры, обеспечивающие надежность работы фундаментов, и установить контроль за развитием трещин при помощи маяков и инструментальных измерений.</w:t>
      </w:r>
    </w:p>
    <w:bookmarkEnd w:id="210"/>
    <w:bookmarkStart w:name="z216" w:id="211"/>
    <w:p>
      <w:pPr>
        <w:spacing w:after="0"/>
        <w:ind w:left="0"/>
        <w:jc w:val="both"/>
      </w:pPr>
      <w:r>
        <w:rPr>
          <w:rFonts w:ascii="Times New Roman"/>
          <w:b w:val="false"/>
          <w:i w:val="false"/>
          <w:color w:val="000000"/>
          <w:sz w:val="28"/>
        </w:rPr>
        <w:t>
      11. По территории и акватории:</w:t>
      </w:r>
    </w:p>
    <w:bookmarkEnd w:id="211"/>
    <w:bookmarkStart w:name="z217" w:id="212"/>
    <w:p>
      <w:pPr>
        <w:spacing w:after="0"/>
        <w:ind w:left="0"/>
        <w:jc w:val="both"/>
      </w:pPr>
      <w:r>
        <w:rPr>
          <w:rFonts w:ascii="Times New Roman"/>
          <w:b w:val="false"/>
          <w:i w:val="false"/>
          <w:color w:val="000000"/>
          <w:sz w:val="28"/>
        </w:rPr>
        <w:t>
      1) для гидротехнического сооружения отводится территория для размещения сооружений, производства работ по эксплуатации и ремонту гидротехнического сооружения;</w:t>
      </w:r>
    </w:p>
    <w:bookmarkEnd w:id="212"/>
    <w:bookmarkStart w:name="z218" w:id="213"/>
    <w:p>
      <w:pPr>
        <w:spacing w:after="0"/>
        <w:ind w:left="0"/>
        <w:jc w:val="both"/>
      </w:pPr>
      <w:r>
        <w:rPr>
          <w:rFonts w:ascii="Times New Roman"/>
          <w:b w:val="false"/>
          <w:i w:val="false"/>
          <w:color w:val="000000"/>
          <w:sz w:val="28"/>
        </w:rPr>
        <w:t>
      2) документация на право пользования землей хранится на предприятии уполномоченного органа, а копии – на гидротехническом сооружении. В документацию своевременно вносятся соответствующие изменения о составе и использовании земельных участков;</w:t>
      </w:r>
    </w:p>
    <w:bookmarkEnd w:id="213"/>
    <w:bookmarkStart w:name="z219" w:id="214"/>
    <w:p>
      <w:pPr>
        <w:spacing w:after="0"/>
        <w:ind w:left="0"/>
        <w:jc w:val="both"/>
      </w:pPr>
      <w:r>
        <w:rPr>
          <w:rFonts w:ascii="Times New Roman"/>
          <w:b w:val="false"/>
          <w:i w:val="false"/>
          <w:color w:val="000000"/>
          <w:sz w:val="28"/>
        </w:rPr>
        <w:t xml:space="preserve">
      3) границы территории гидротехнического сооружения наносятся на генеральный план и обозначаются на местности межевыми знаками; </w:t>
      </w:r>
    </w:p>
    <w:bookmarkEnd w:id="214"/>
    <w:bookmarkStart w:name="z220" w:id="215"/>
    <w:p>
      <w:pPr>
        <w:spacing w:after="0"/>
        <w:ind w:left="0"/>
        <w:jc w:val="both"/>
      </w:pPr>
      <w:r>
        <w:rPr>
          <w:rFonts w:ascii="Times New Roman"/>
          <w:b w:val="false"/>
          <w:i w:val="false"/>
          <w:color w:val="000000"/>
          <w:sz w:val="28"/>
        </w:rPr>
        <w:t>
      4) в пределах границ территории гидротехнического сооружения устанавливаются границы водоохранной зоны и полосы, а также границы санитарно-защитных зон;</w:t>
      </w:r>
    </w:p>
    <w:bookmarkEnd w:id="215"/>
    <w:bookmarkStart w:name="z221" w:id="216"/>
    <w:p>
      <w:pPr>
        <w:spacing w:after="0"/>
        <w:ind w:left="0"/>
        <w:jc w:val="both"/>
      </w:pPr>
      <w:r>
        <w:rPr>
          <w:rFonts w:ascii="Times New Roman"/>
          <w:b w:val="false"/>
          <w:i w:val="false"/>
          <w:color w:val="000000"/>
          <w:sz w:val="28"/>
        </w:rPr>
        <w:t xml:space="preserve">
      5) для каждого гидротехнического сооружения оформляются разрешения на специальное водопользование и на эмиссии в окружающую среду в соответствии с </w:t>
      </w:r>
      <w:r>
        <w:rPr>
          <w:rFonts w:ascii="Times New Roman"/>
          <w:b w:val="false"/>
          <w:i w:val="false"/>
          <w:color w:val="000000"/>
          <w:sz w:val="28"/>
        </w:rPr>
        <w:t xml:space="preserve"> Экологическим кодексом</w:t>
      </w:r>
      <w:r>
        <w:rPr>
          <w:rFonts w:ascii="Times New Roman"/>
          <w:b w:val="false"/>
          <w:i w:val="false"/>
          <w:color w:val="000000"/>
          <w:sz w:val="28"/>
        </w:rPr>
        <w:t xml:space="preserve"> Республики Казахстан от 9 января 2007 года;</w:t>
      </w:r>
    </w:p>
    <w:bookmarkEnd w:id="216"/>
    <w:bookmarkStart w:name="z222" w:id="217"/>
    <w:p>
      <w:pPr>
        <w:spacing w:after="0"/>
        <w:ind w:left="0"/>
        <w:jc w:val="both"/>
      </w:pPr>
      <w:r>
        <w:rPr>
          <w:rFonts w:ascii="Times New Roman"/>
          <w:b w:val="false"/>
          <w:i w:val="false"/>
          <w:color w:val="000000"/>
          <w:sz w:val="28"/>
        </w:rPr>
        <w:t>
      6) подъездные дороги, по которым не разрешено движение транспорта общего пользования, на границе неогороженного участка гидротехнического сооружения оборудуются шлагбаумом;</w:t>
      </w:r>
    </w:p>
    <w:bookmarkEnd w:id="217"/>
    <w:bookmarkStart w:name="z223" w:id="218"/>
    <w:p>
      <w:pPr>
        <w:spacing w:after="0"/>
        <w:ind w:left="0"/>
        <w:jc w:val="both"/>
      </w:pPr>
      <w:r>
        <w:rPr>
          <w:rFonts w:ascii="Times New Roman"/>
          <w:b w:val="false"/>
          <w:i w:val="false"/>
          <w:color w:val="000000"/>
          <w:sz w:val="28"/>
        </w:rPr>
        <w:t>
      7) к началу таяния снега нагорные канавы и кюветы очищаются, территория готовится к пропуску весенних и ливневых стоков;</w:t>
      </w:r>
    </w:p>
    <w:bookmarkEnd w:id="218"/>
    <w:bookmarkStart w:name="z224" w:id="219"/>
    <w:p>
      <w:pPr>
        <w:spacing w:after="0"/>
        <w:ind w:left="0"/>
        <w:jc w:val="both"/>
      </w:pPr>
      <w:r>
        <w:rPr>
          <w:rFonts w:ascii="Times New Roman"/>
          <w:b w:val="false"/>
          <w:i w:val="false"/>
          <w:color w:val="000000"/>
          <w:sz w:val="28"/>
        </w:rPr>
        <w:t>
      8) не допускается нахождение на территории гидротехнического сооружения посторонних предметов, мусора, скопления строительных материалов и оборудования, не требующихся для текущих эксплуатационных или ремонтных работ;</w:t>
      </w:r>
    </w:p>
    <w:bookmarkEnd w:id="219"/>
    <w:bookmarkStart w:name="z225" w:id="220"/>
    <w:p>
      <w:pPr>
        <w:spacing w:after="0"/>
        <w:ind w:left="0"/>
        <w:jc w:val="both"/>
      </w:pPr>
      <w:r>
        <w:rPr>
          <w:rFonts w:ascii="Times New Roman"/>
          <w:b w:val="false"/>
          <w:i w:val="false"/>
          <w:color w:val="000000"/>
          <w:sz w:val="28"/>
        </w:rPr>
        <w:t>
      9) акватория гидротехнического сооружения должна содержаться в чистоте, плавающий мусор в зоне действия механизмов затворов подлежит вылавливанию и удалению. Не допускается загрязнение воды смазочными и другими веществами, неочищенными стоками.</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обследования и</w:t>
            </w:r>
            <w:r>
              <w:br/>
            </w:r>
            <w:r>
              <w:rPr>
                <w:rFonts w:ascii="Times New Roman"/>
                <w:b w:val="false"/>
                <w:i w:val="false"/>
                <w:color w:val="000000"/>
                <w:sz w:val="20"/>
              </w:rPr>
              <w:t>ремонта судоходных</w:t>
            </w:r>
            <w:r>
              <w:br/>
            </w:r>
            <w:r>
              <w:rPr>
                <w:rFonts w:ascii="Times New Roman"/>
                <w:b w:val="false"/>
                <w:i w:val="false"/>
                <w:color w:val="000000"/>
                <w:sz w:val="20"/>
              </w:rPr>
              <w:t>гидротехнических сооружений</w:t>
            </w:r>
            <w:r>
              <w:br/>
            </w:r>
            <w:r>
              <w:rPr>
                <w:rFonts w:ascii="Times New Roman"/>
                <w:b w:val="false"/>
                <w:i w:val="false"/>
                <w:color w:val="000000"/>
                <w:sz w:val="20"/>
              </w:rPr>
              <w:t>(шлюзов)</w:t>
            </w:r>
          </w:p>
        </w:tc>
      </w:tr>
    </w:tbl>
    <w:bookmarkStart w:name="z227" w:id="221"/>
    <w:p>
      <w:pPr>
        <w:spacing w:after="0"/>
        <w:ind w:left="0"/>
        <w:jc w:val="left"/>
      </w:pPr>
      <w:r>
        <w:rPr>
          <w:rFonts w:ascii="Times New Roman"/>
          <w:b/>
          <w:i w:val="false"/>
          <w:color w:val="000000"/>
        </w:rPr>
        <w:t xml:space="preserve"> Акт</w:t>
      </w:r>
      <w:r>
        <w:br/>
      </w:r>
      <w:r>
        <w:rPr>
          <w:rFonts w:ascii="Times New Roman"/>
          <w:b/>
          <w:i w:val="false"/>
          <w:color w:val="000000"/>
        </w:rPr>
        <w:t>специального обследования</w:t>
      </w:r>
      <w:r>
        <w:br/>
      </w:r>
      <w:r>
        <w:rPr>
          <w:rFonts w:ascii="Times New Roman"/>
          <w:b/>
          <w:i w:val="false"/>
          <w:color w:val="000000"/>
        </w:rPr>
        <w:t>судоходного гидротехнического сооружения</w:t>
      </w:r>
    </w:p>
    <w:bookmarkEnd w:id="221"/>
    <w:p>
      <w:pPr>
        <w:spacing w:after="0"/>
        <w:ind w:left="0"/>
        <w:jc w:val="both"/>
      </w:pPr>
      <w:r>
        <w:rPr>
          <w:rFonts w:ascii="Times New Roman"/>
          <w:b w:val="false"/>
          <w:i w:val="false"/>
          <w:color w:val="000000"/>
          <w:sz w:val="28"/>
        </w:rPr>
        <w:t>
      "место составления акта" "___"______ 20__ г.</w:t>
      </w:r>
    </w:p>
    <w:p>
      <w:pPr>
        <w:spacing w:after="0"/>
        <w:ind w:left="0"/>
        <w:jc w:val="both"/>
      </w:pPr>
      <w:r>
        <w:rPr>
          <w:rFonts w:ascii="Times New Roman"/>
          <w:b w:val="false"/>
          <w:i w:val="false"/>
          <w:color w:val="000000"/>
          <w:sz w:val="28"/>
        </w:rPr>
        <w:t>
      Наименование обследуемого судоходного гидротехнического сооружения</w:t>
      </w:r>
    </w:p>
    <w:p>
      <w:pPr>
        <w:spacing w:after="0"/>
        <w:ind w:left="0"/>
        <w:jc w:val="both"/>
      </w:pPr>
      <w:r>
        <w:rPr>
          <w:rFonts w:ascii="Times New Roman"/>
          <w:b w:val="false"/>
          <w:i w:val="false"/>
          <w:color w:val="000000"/>
          <w:sz w:val="28"/>
        </w:rPr>
        <w:t>
      (СГТС):______________________________________________________________</w:t>
      </w:r>
    </w:p>
    <w:p>
      <w:pPr>
        <w:spacing w:after="0"/>
        <w:ind w:left="0"/>
        <w:jc w:val="both"/>
      </w:pPr>
      <w:r>
        <w:rPr>
          <w:rFonts w:ascii="Times New Roman"/>
          <w:b w:val="false"/>
          <w:i w:val="false"/>
          <w:color w:val="000000"/>
          <w:sz w:val="28"/>
        </w:rPr>
        <w:t>
      Наименование собственника:___________________________________________</w:t>
      </w:r>
    </w:p>
    <w:p>
      <w:pPr>
        <w:spacing w:after="0"/>
        <w:ind w:left="0"/>
        <w:jc w:val="both"/>
      </w:pPr>
      <w:r>
        <w:rPr>
          <w:rFonts w:ascii="Times New Roman"/>
          <w:b w:val="false"/>
          <w:i w:val="false"/>
          <w:color w:val="000000"/>
          <w:sz w:val="28"/>
        </w:rPr>
        <w:t>
      Наименование эксплуатирующей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Месторасположения СГТС:______________________________________________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целях оценки состояния безопасности СГТС, на основании распоряжения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 № ____________ </w:t>
      </w:r>
    </w:p>
    <w:p>
      <w:pPr>
        <w:spacing w:after="0"/>
        <w:ind w:left="0"/>
        <w:jc w:val="both"/>
      </w:pPr>
      <w:r>
        <w:rPr>
          <w:rFonts w:ascii="Times New Roman"/>
          <w:b w:val="false"/>
          <w:i w:val="false"/>
          <w:color w:val="000000"/>
          <w:sz w:val="28"/>
        </w:rPr>
        <w:t>
      "___" _______ 20____г. комиссией в составе:</w:t>
      </w:r>
    </w:p>
    <w:p>
      <w:pPr>
        <w:spacing w:after="0"/>
        <w:ind w:left="0"/>
        <w:jc w:val="both"/>
      </w:pPr>
      <w:r>
        <w:rPr>
          <w:rFonts w:ascii="Times New Roman"/>
          <w:b w:val="false"/>
          <w:i w:val="false"/>
          <w:color w:val="000000"/>
          <w:sz w:val="28"/>
        </w:rPr>
        <w:t>
      Председатель комиссии: ______________________________________________</w:t>
      </w:r>
    </w:p>
    <w:p>
      <w:pPr>
        <w:spacing w:after="0"/>
        <w:ind w:left="0"/>
        <w:jc w:val="both"/>
      </w:pPr>
      <w:r>
        <w:rPr>
          <w:rFonts w:ascii="Times New Roman"/>
          <w:b w:val="false"/>
          <w:i w:val="false"/>
          <w:color w:val="000000"/>
          <w:sz w:val="28"/>
        </w:rPr>
        <w:t>
                               (фамилия, инициалы, должность, организация)</w:t>
      </w:r>
    </w:p>
    <w:p>
      <w:pPr>
        <w:spacing w:after="0"/>
        <w:ind w:left="0"/>
        <w:jc w:val="both"/>
      </w:pPr>
      <w:r>
        <w:rPr>
          <w:rFonts w:ascii="Times New Roman"/>
          <w:b w:val="false"/>
          <w:i w:val="false"/>
          <w:color w:val="000000"/>
          <w:sz w:val="28"/>
        </w:rPr>
        <w:t>
      Заместитель председателя комиссии: __________________________________</w:t>
      </w:r>
    </w:p>
    <w:p>
      <w:pPr>
        <w:spacing w:after="0"/>
        <w:ind w:left="0"/>
        <w:jc w:val="both"/>
      </w:pPr>
      <w:r>
        <w:rPr>
          <w:rFonts w:ascii="Times New Roman"/>
          <w:b w:val="false"/>
          <w:i w:val="false"/>
          <w:color w:val="000000"/>
          <w:sz w:val="28"/>
        </w:rPr>
        <w:t>
                               (фамилия, инициалы, должность, организация)</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(фамилия, инициалы, должность, организация)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должность, организация)</w:t>
      </w:r>
    </w:p>
    <w:p>
      <w:pPr>
        <w:spacing w:after="0"/>
        <w:ind w:left="0"/>
        <w:jc w:val="both"/>
      </w:pPr>
      <w:r>
        <w:rPr>
          <w:rFonts w:ascii="Times New Roman"/>
          <w:b w:val="false"/>
          <w:i w:val="false"/>
          <w:color w:val="000000"/>
          <w:sz w:val="28"/>
        </w:rPr>
        <w:t>
      в период с "___" _______ 20____г. по "___" _______ 20____г. проведено</w:t>
      </w:r>
    </w:p>
    <w:p>
      <w:pPr>
        <w:spacing w:after="0"/>
        <w:ind w:left="0"/>
        <w:jc w:val="both"/>
      </w:pPr>
      <w:r>
        <w:rPr>
          <w:rFonts w:ascii="Times New Roman"/>
          <w:b w:val="false"/>
          <w:i w:val="false"/>
          <w:color w:val="000000"/>
          <w:sz w:val="28"/>
        </w:rPr>
        <w:t>
      обследование технического состояния сооружений и оборудования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 (наименование СГТС).</w:t>
      </w:r>
    </w:p>
    <w:bookmarkStart w:name="z232" w:id="222"/>
    <w:p>
      <w:pPr>
        <w:spacing w:after="0"/>
        <w:ind w:left="0"/>
        <w:jc w:val="both"/>
      </w:pPr>
      <w:r>
        <w:rPr>
          <w:rFonts w:ascii="Times New Roman"/>
          <w:b w:val="false"/>
          <w:i w:val="false"/>
          <w:color w:val="000000"/>
          <w:sz w:val="28"/>
        </w:rPr>
        <w:t>
      1. Общие сведения о СГТС:</w:t>
      </w:r>
    </w:p>
    <w:bookmarkEnd w:id="222"/>
    <w:p>
      <w:pPr>
        <w:spacing w:after="0"/>
        <w:ind w:left="0"/>
        <w:jc w:val="both"/>
      </w:pPr>
      <w:r>
        <w:rPr>
          <w:rFonts w:ascii="Times New Roman"/>
          <w:b w:val="false"/>
          <w:i w:val="false"/>
          <w:color w:val="000000"/>
          <w:sz w:val="28"/>
        </w:rPr>
        <w:t>
      1) Сроки строительства, даты пуска во временную и постоянную</w:t>
      </w:r>
    </w:p>
    <w:p>
      <w:pPr>
        <w:spacing w:after="0"/>
        <w:ind w:left="0"/>
        <w:jc w:val="both"/>
      </w:pPr>
      <w:r>
        <w:rPr>
          <w:rFonts w:ascii="Times New Roman"/>
          <w:b w:val="false"/>
          <w:i w:val="false"/>
          <w:color w:val="000000"/>
          <w:sz w:val="28"/>
        </w:rPr>
        <w:t>
      эксплуатацию:</w:t>
      </w:r>
    </w:p>
    <w:p>
      <w:pPr>
        <w:spacing w:after="0"/>
        <w:ind w:left="0"/>
        <w:jc w:val="both"/>
      </w:pPr>
      <w:r>
        <w:rPr>
          <w:rFonts w:ascii="Times New Roman"/>
          <w:b w:val="false"/>
          <w:i w:val="false"/>
          <w:color w:val="000000"/>
          <w:sz w:val="28"/>
        </w:rPr>
        <w:t>
      2) Реквизиты Акта государственной комиссии приемки СГТС в</w:t>
      </w:r>
    </w:p>
    <w:p>
      <w:pPr>
        <w:spacing w:after="0"/>
        <w:ind w:left="0"/>
        <w:jc w:val="both"/>
      </w:pPr>
      <w:r>
        <w:rPr>
          <w:rFonts w:ascii="Times New Roman"/>
          <w:b w:val="false"/>
          <w:i w:val="false"/>
          <w:color w:val="000000"/>
          <w:sz w:val="28"/>
        </w:rPr>
        <w:t>
      эксплуатацию:</w:t>
      </w:r>
    </w:p>
    <w:p>
      <w:pPr>
        <w:spacing w:after="0"/>
        <w:ind w:left="0"/>
        <w:jc w:val="both"/>
      </w:pPr>
      <w:r>
        <w:rPr>
          <w:rFonts w:ascii="Times New Roman"/>
          <w:b w:val="false"/>
          <w:i w:val="false"/>
          <w:color w:val="000000"/>
          <w:sz w:val="28"/>
        </w:rPr>
        <w:t>
      3) Генеральный проектировщик:</w:t>
      </w:r>
    </w:p>
    <w:p>
      <w:pPr>
        <w:spacing w:after="0"/>
        <w:ind w:left="0"/>
        <w:jc w:val="both"/>
      </w:pPr>
      <w:r>
        <w:rPr>
          <w:rFonts w:ascii="Times New Roman"/>
          <w:b w:val="false"/>
          <w:i w:val="false"/>
          <w:color w:val="000000"/>
          <w:sz w:val="28"/>
        </w:rPr>
        <w:t xml:space="preserve">
      4) Генеральный проектировщик механического оборудования: </w:t>
      </w:r>
    </w:p>
    <w:p>
      <w:pPr>
        <w:spacing w:after="0"/>
        <w:ind w:left="0"/>
        <w:jc w:val="both"/>
      </w:pPr>
      <w:r>
        <w:rPr>
          <w:rFonts w:ascii="Times New Roman"/>
          <w:b w:val="false"/>
          <w:i w:val="false"/>
          <w:color w:val="000000"/>
          <w:sz w:val="28"/>
        </w:rPr>
        <w:t xml:space="preserve">
      5) Генеральный подрядчик по строительству: </w:t>
      </w:r>
    </w:p>
    <w:p>
      <w:pPr>
        <w:spacing w:after="0"/>
        <w:ind w:left="0"/>
        <w:jc w:val="both"/>
      </w:pPr>
      <w:r>
        <w:rPr>
          <w:rFonts w:ascii="Times New Roman"/>
          <w:b w:val="false"/>
          <w:i w:val="false"/>
          <w:color w:val="000000"/>
          <w:sz w:val="28"/>
        </w:rPr>
        <w:t xml:space="preserve">
      6) Документы на права землепользования: </w:t>
      </w:r>
    </w:p>
    <w:p>
      <w:pPr>
        <w:spacing w:after="0"/>
        <w:ind w:left="0"/>
        <w:jc w:val="both"/>
      </w:pPr>
      <w:r>
        <w:rPr>
          <w:rFonts w:ascii="Times New Roman"/>
          <w:b w:val="false"/>
          <w:i w:val="false"/>
          <w:color w:val="000000"/>
          <w:sz w:val="28"/>
        </w:rPr>
        <w:t>
      7) Класс сооружений:</w:t>
      </w:r>
    </w:p>
    <w:p>
      <w:pPr>
        <w:spacing w:after="0"/>
        <w:ind w:left="0"/>
        <w:jc w:val="both"/>
      </w:pPr>
      <w:r>
        <w:rPr>
          <w:rFonts w:ascii="Times New Roman"/>
          <w:b w:val="false"/>
          <w:i w:val="false"/>
          <w:color w:val="000000"/>
          <w:sz w:val="28"/>
        </w:rPr>
        <w:t xml:space="preserve">
      8) Общая протяженность напорного фронта: </w:t>
      </w:r>
    </w:p>
    <w:p>
      <w:pPr>
        <w:spacing w:after="0"/>
        <w:ind w:left="0"/>
        <w:jc w:val="both"/>
      </w:pPr>
      <w:r>
        <w:rPr>
          <w:rFonts w:ascii="Times New Roman"/>
          <w:b w:val="false"/>
          <w:i w:val="false"/>
          <w:color w:val="000000"/>
          <w:sz w:val="28"/>
        </w:rPr>
        <w:t>
      9) Основные производственные показатели, за год предшествующий</w:t>
      </w:r>
    </w:p>
    <w:p>
      <w:pPr>
        <w:spacing w:after="0"/>
        <w:ind w:left="0"/>
        <w:jc w:val="both"/>
      </w:pPr>
      <w:r>
        <w:rPr>
          <w:rFonts w:ascii="Times New Roman"/>
          <w:b w:val="false"/>
          <w:i w:val="false"/>
          <w:color w:val="000000"/>
          <w:sz w:val="28"/>
        </w:rPr>
        <w:t xml:space="preserve">
      обследованию: </w:t>
      </w:r>
    </w:p>
    <w:p>
      <w:pPr>
        <w:spacing w:after="0"/>
        <w:ind w:left="0"/>
        <w:jc w:val="both"/>
      </w:pPr>
      <w:r>
        <w:rPr>
          <w:rFonts w:ascii="Times New Roman"/>
          <w:b w:val="false"/>
          <w:i w:val="false"/>
          <w:color w:val="000000"/>
          <w:sz w:val="28"/>
        </w:rPr>
        <w:t>
      Продолжительность навигации:</w:t>
      </w:r>
    </w:p>
    <w:p>
      <w:pPr>
        <w:spacing w:after="0"/>
        <w:ind w:left="0"/>
        <w:jc w:val="both"/>
      </w:pPr>
      <w:r>
        <w:rPr>
          <w:rFonts w:ascii="Times New Roman"/>
          <w:b w:val="false"/>
          <w:i w:val="false"/>
          <w:color w:val="000000"/>
          <w:sz w:val="28"/>
        </w:rPr>
        <w:t>
      Количество шлюзований:</w:t>
      </w:r>
    </w:p>
    <w:p>
      <w:pPr>
        <w:spacing w:after="0"/>
        <w:ind w:left="0"/>
        <w:jc w:val="both"/>
      </w:pPr>
      <w:r>
        <w:rPr>
          <w:rFonts w:ascii="Times New Roman"/>
          <w:b w:val="false"/>
          <w:i w:val="false"/>
          <w:color w:val="000000"/>
          <w:sz w:val="28"/>
        </w:rPr>
        <w:t>
      Количество прошлюзованных единиц флота:</w:t>
      </w:r>
    </w:p>
    <w:p>
      <w:pPr>
        <w:spacing w:after="0"/>
        <w:ind w:left="0"/>
        <w:jc w:val="both"/>
      </w:pPr>
      <w:r>
        <w:rPr>
          <w:rFonts w:ascii="Times New Roman"/>
          <w:b w:val="false"/>
          <w:i w:val="false"/>
          <w:color w:val="000000"/>
          <w:sz w:val="28"/>
        </w:rPr>
        <w:t xml:space="preserve">
      10) Природно-климатические условия в районе створа: </w:t>
      </w:r>
    </w:p>
    <w:p>
      <w:pPr>
        <w:spacing w:after="0"/>
        <w:ind w:left="0"/>
        <w:jc w:val="both"/>
      </w:pPr>
      <w:r>
        <w:rPr>
          <w:rFonts w:ascii="Times New Roman"/>
          <w:b w:val="false"/>
          <w:i w:val="false"/>
          <w:color w:val="000000"/>
          <w:sz w:val="28"/>
        </w:rPr>
        <w:t>
      климат:</w:t>
      </w:r>
    </w:p>
    <w:p>
      <w:pPr>
        <w:spacing w:after="0"/>
        <w:ind w:left="0"/>
        <w:jc w:val="both"/>
      </w:pPr>
      <w:r>
        <w:rPr>
          <w:rFonts w:ascii="Times New Roman"/>
          <w:b w:val="false"/>
          <w:i w:val="false"/>
          <w:color w:val="000000"/>
          <w:sz w:val="28"/>
        </w:rPr>
        <w:t>
      топография:</w:t>
      </w:r>
    </w:p>
    <w:p>
      <w:pPr>
        <w:spacing w:after="0"/>
        <w:ind w:left="0"/>
        <w:jc w:val="both"/>
      </w:pPr>
      <w:r>
        <w:rPr>
          <w:rFonts w:ascii="Times New Roman"/>
          <w:b w:val="false"/>
          <w:i w:val="false"/>
          <w:color w:val="000000"/>
          <w:sz w:val="28"/>
        </w:rPr>
        <w:t>
      геология:</w:t>
      </w:r>
    </w:p>
    <w:p>
      <w:pPr>
        <w:spacing w:after="0"/>
        <w:ind w:left="0"/>
        <w:jc w:val="both"/>
      </w:pPr>
      <w:r>
        <w:rPr>
          <w:rFonts w:ascii="Times New Roman"/>
          <w:b w:val="false"/>
          <w:i w:val="false"/>
          <w:color w:val="000000"/>
          <w:sz w:val="28"/>
        </w:rPr>
        <w:t>
      сейсмичность, в проекте: и по СНиП:</w:t>
      </w:r>
    </w:p>
    <w:p>
      <w:pPr>
        <w:spacing w:after="0"/>
        <w:ind w:left="0"/>
        <w:jc w:val="both"/>
      </w:pPr>
      <w:r>
        <w:rPr>
          <w:rFonts w:ascii="Times New Roman"/>
          <w:b w:val="false"/>
          <w:i w:val="false"/>
          <w:color w:val="000000"/>
          <w:sz w:val="28"/>
        </w:rPr>
        <w:t xml:space="preserve">
      11) Водохранилище: </w:t>
      </w:r>
    </w:p>
    <w:p>
      <w:pPr>
        <w:spacing w:after="0"/>
        <w:ind w:left="0"/>
        <w:jc w:val="both"/>
      </w:pPr>
      <w:r>
        <w:rPr>
          <w:rFonts w:ascii="Times New Roman"/>
          <w:b w:val="false"/>
          <w:i w:val="false"/>
          <w:color w:val="000000"/>
          <w:sz w:val="28"/>
        </w:rPr>
        <w:t>
      Площадь зеркала при НПУ, км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Полный объем, млн.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Полезный объем,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Характер регулирования:</w:t>
      </w:r>
    </w:p>
    <w:bookmarkStart w:name="z233" w:id="223"/>
    <w:p>
      <w:pPr>
        <w:spacing w:after="0"/>
        <w:ind w:left="0"/>
        <w:jc w:val="both"/>
      </w:pPr>
      <w:r>
        <w:rPr>
          <w:rFonts w:ascii="Times New Roman"/>
          <w:b w:val="false"/>
          <w:i w:val="false"/>
          <w:color w:val="000000"/>
          <w:sz w:val="28"/>
        </w:rPr>
        <w:t xml:space="preserve">
      2. Краткая характеристика СГТС </w:t>
      </w:r>
    </w:p>
    <w:bookmarkEnd w:id="223"/>
    <w:p>
      <w:pPr>
        <w:spacing w:after="0"/>
        <w:ind w:left="0"/>
        <w:jc w:val="both"/>
      </w:pPr>
      <w:r>
        <w:rPr>
          <w:rFonts w:ascii="Times New Roman"/>
          <w:b w:val="false"/>
          <w:i w:val="false"/>
          <w:color w:val="000000"/>
          <w:sz w:val="28"/>
        </w:rPr>
        <w:t xml:space="preserve">
      1) Назначение СГТС: </w:t>
      </w:r>
    </w:p>
    <w:p>
      <w:pPr>
        <w:spacing w:after="0"/>
        <w:ind w:left="0"/>
        <w:jc w:val="both"/>
      </w:pPr>
      <w:r>
        <w:rPr>
          <w:rFonts w:ascii="Times New Roman"/>
          <w:b w:val="false"/>
          <w:i w:val="false"/>
          <w:color w:val="000000"/>
          <w:sz w:val="28"/>
        </w:rPr>
        <w:t xml:space="preserve">
      2) Тип СГТС: </w:t>
      </w:r>
    </w:p>
    <w:p>
      <w:pPr>
        <w:spacing w:after="0"/>
        <w:ind w:left="0"/>
        <w:jc w:val="both"/>
      </w:pPr>
      <w:r>
        <w:rPr>
          <w:rFonts w:ascii="Times New Roman"/>
          <w:b w:val="false"/>
          <w:i w:val="false"/>
          <w:color w:val="000000"/>
          <w:sz w:val="28"/>
        </w:rPr>
        <w:t xml:space="preserve">
      3) Основные гидрологические характеристики: </w:t>
      </w:r>
    </w:p>
    <w:p>
      <w:pPr>
        <w:spacing w:after="0"/>
        <w:ind w:left="0"/>
        <w:jc w:val="both"/>
      </w:pPr>
      <w:r>
        <w:rPr>
          <w:rFonts w:ascii="Times New Roman"/>
          <w:b w:val="false"/>
          <w:i w:val="false"/>
          <w:color w:val="000000"/>
          <w:sz w:val="28"/>
        </w:rPr>
        <w:t xml:space="preserve">
      Отметка нормального подпорного уровня (НПУ): </w:t>
      </w:r>
    </w:p>
    <w:p>
      <w:pPr>
        <w:spacing w:after="0"/>
        <w:ind w:left="0"/>
        <w:jc w:val="both"/>
      </w:pPr>
      <w:r>
        <w:rPr>
          <w:rFonts w:ascii="Times New Roman"/>
          <w:b w:val="false"/>
          <w:i w:val="false"/>
          <w:color w:val="000000"/>
          <w:sz w:val="28"/>
        </w:rPr>
        <w:t>
      Отметка форсированного подпорного уровня (ФПУ):</w:t>
      </w:r>
    </w:p>
    <w:p>
      <w:pPr>
        <w:spacing w:after="0"/>
        <w:ind w:left="0"/>
        <w:jc w:val="both"/>
      </w:pPr>
      <w:r>
        <w:rPr>
          <w:rFonts w:ascii="Times New Roman"/>
          <w:b w:val="false"/>
          <w:i w:val="false"/>
          <w:color w:val="000000"/>
          <w:sz w:val="28"/>
        </w:rPr>
        <w:t>
      Отметка уровня мертвого объема (УМО):</w:t>
      </w:r>
    </w:p>
    <w:p>
      <w:pPr>
        <w:spacing w:after="0"/>
        <w:ind w:left="0"/>
        <w:jc w:val="both"/>
      </w:pPr>
      <w:r>
        <w:rPr>
          <w:rFonts w:ascii="Times New Roman"/>
          <w:b w:val="false"/>
          <w:i w:val="false"/>
          <w:color w:val="000000"/>
          <w:sz w:val="28"/>
        </w:rPr>
        <w:t>
      Напор на СГТС при ФПУ:</w:t>
      </w:r>
    </w:p>
    <w:p>
      <w:pPr>
        <w:spacing w:after="0"/>
        <w:ind w:left="0"/>
        <w:jc w:val="both"/>
      </w:pPr>
      <w:r>
        <w:rPr>
          <w:rFonts w:ascii="Times New Roman"/>
          <w:b w:val="false"/>
          <w:i w:val="false"/>
          <w:color w:val="000000"/>
          <w:sz w:val="28"/>
        </w:rPr>
        <w:t>
      Напор на СГТС при НПУ:</w:t>
      </w:r>
    </w:p>
    <w:p>
      <w:pPr>
        <w:spacing w:after="0"/>
        <w:ind w:left="0"/>
        <w:jc w:val="both"/>
      </w:pPr>
      <w:r>
        <w:rPr>
          <w:rFonts w:ascii="Times New Roman"/>
          <w:b w:val="false"/>
          <w:i w:val="false"/>
          <w:color w:val="000000"/>
          <w:sz w:val="28"/>
        </w:rPr>
        <w:t>
      Напор на СГТС при УМО:</w:t>
      </w:r>
    </w:p>
    <w:p>
      <w:pPr>
        <w:spacing w:after="0"/>
        <w:ind w:left="0"/>
        <w:jc w:val="both"/>
      </w:pPr>
      <w:r>
        <w:rPr>
          <w:rFonts w:ascii="Times New Roman"/>
          <w:b w:val="false"/>
          <w:i w:val="false"/>
          <w:color w:val="000000"/>
          <w:sz w:val="28"/>
        </w:rPr>
        <w:t>
      Участие сооружения в пропуске паводка:</w:t>
      </w:r>
    </w:p>
    <w:p>
      <w:pPr>
        <w:spacing w:after="0"/>
        <w:ind w:left="0"/>
        <w:jc w:val="both"/>
      </w:pPr>
      <w:r>
        <w:rPr>
          <w:rFonts w:ascii="Times New Roman"/>
          <w:b w:val="false"/>
          <w:i w:val="false"/>
          <w:color w:val="000000"/>
          <w:sz w:val="28"/>
        </w:rPr>
        <w:t>
      4) Состав конструктивных элементов СГТС:</w:t>
      </w:r>
    </w:p>
    <w:p>
      <w:pPr>
        <w:spacing w:after="0"/>
        <w:ind w:left="0"/>
        <w:jc w:val="both"/>
      </w:pPr>
      <w:r>
        <w:rPr>
          <w:rFonts w:ascii="Times New Roman"/>
          <w:b w:val="false"/>
          <w:i w:val="false"/>
          <w:color w:val="000000"/>
          <w:sz w:val="28"/>
        </w:rPr>
        <w:t>
      5) сновные технические и эксплуатационные параметры</w:t>
      </w:r>
    </w:p>
    <w:p>
      <w:pPr>
        <w:spacing w:after="0"/>
        <w:ind w:left="0"/>
        <w:jc w:val="both"/>
      </w:pPr>
      <w:r>
        <w:rPr>
          <w:rFonts w:ascii="Times New Roman"/>
          <w:b w:val="false"/>
          <w:i w:val="false"/>
          <w:color w:val="000000"/>
          <w:sz w:val="28"/>
        </w:rPr>
        <w:t>
      конструктивных элементов СГТС (проектные данные с учетом</w:t>
      </w:r>
    </w:p>
    <w:p>
      <w:pPr>
        <w:spacing w:after="0"/>
        <w:ind w:left="0"/>
        <w:jc w:val="both"/>
      </w:pPr>
      <w:r>
        <w:rPr>
          <w:rFonts w:ascii="Times New Roman"/>
          <w:b w:val="false"/>
          <w:i w:val="false"/>
          <w:color w:val="000000"/>
          <w:sz w:val="28"/>
        </w:rPr>
        <w:t xml:space="preserve">
      произведенных изменений за годы эксплуатации): </w:t>
      </w:r>
    </w:p>
    <w:p>
      <w:pPr>
        <w:spacing w:after="0"/>
        <w:ind w:left="0"/>
        <w:jc w:val="both"/>
      </w:pPr>
      <w:r>
        <w:rPr>
          <w:rFonts w:ascii="Times New Roman"/>
          <w:b w:val="false"/>
          <w:i w:val="false"/>
          <w:color w:val="000000"/>
          <w:sz w:val="28"/>
        </w:rPr>
        <w:t>
      6) Краткая техническая характеристика электромеханического</w:t>
      </w:r>
    </w:p>
    <w:p>
      <w:pPr>
        <w:spacing w:after="0"/>
        <w:ind w:left="0"/>
        <w:jc w:val="both"/>
      </w:pPr>
      <w:r>
        <w:rPr>
          <w:rFonts w:ascii="Times New Roman"/>
          <w:b w:val="false"/>
          <w:i w:val="false"/>
          <w:color w:val="000000"/>
          <w:sz w:val="28"/>
        </w:rPr>
        <w:t>
      оборудования:</w:t>
      </w:r>
    </w:p>
    <w:bookmarkStart w:name="z234" w:id="224"/>
    <w:p>
      <w:pPr>
        <w:spacing w:after="0"/>
        <w:ind w:left="0"/>
        <w:jc w:val="both"/>
      </w:pPr>
      <w:r>
        <w:rPr>
          <w:rFonts w:ascii="Times New Roman"/>
          <w:b w:val="false"/>
          <w:i w:val="false"/>
          <w:color w:val="000000"/>
          <w:sz w:val="28"/>
        </w:rPr>
        <w:t xml:space="preserve">
      3. Наличие и ведение технической документации </w:t>
      </w:r>
    </w:p>
    <w:bookmarkEnd w:id="224"/>
    <w:p>
      <w:pPr>
        <w:spacing w:after="0"/>
        <w:ind w:left="0"/>
        <w:jc w:val="both"/>
      </w:pPr>
      <w:r>
        <w:rPr>
          <w:rFonts w:ascii="Times New Roman"/>
          <w:b w:val="false"/>
          <w:i w:val="false"/>
          <w:color w:val="000000"/>
          <w:sz w:val="28"/>
        </w:rPr>
        <w:t xml:space="preserve">
      1) Наличие проектной документации, условия хранения: </w:t>
      </w:r>
    </w:p>
    <w:p>
      <w:pPr>
        <w:spacing w:after="0"/>
        <w:ind w:left="0"/>
        <w:jc w:val="both"/>
      </w:pPr>
      <w:r>
        <w:rPr>
          <w:rFonts w:ascii="Times New Roman"/>
          <w:b w:val="false"/>
          <w:i w:val="false"/>
          <w:color w:val="000000"/>
          <w:sz w:val="28"/>
        </w:rPr>
        <w:t xml:space="preserve">
      2) Наличие исполнительной документации, условия хранения: </w:t>
      </w:r>
    </w:p>
    <w:p>
      <w:pPr>
        <w:spacing w:after="0"/>
        <w:ind w:left="0"/>
        <w:jc w:val="both"/>
      </w:pPr>
      <w:r>
        <w:rPr>
          <w:rFonts w:ascii="Times New Roman"/>
          <w:b w:val="false"/>
          <w:i w:val="false"/>
          <w:color w:val="000000"/>
          <w:sz w:val="28"/>
        </w:rPr>
        <w:t>
      3) Наличие на СГТС действующих нормативных технических актов,</w:t>
      </w:r>
    </w:p>
    <w:p>
      <w:pPr>
        <w:spacing w:after="0"/>
        <w:ind w:left="0"/>
        <w:jc w:val="both"/>
      </w:pPr>
      <w:r>
        <w:rPr>
          <w:rFonts w:ascii="Times New Roman"/>
          <w:b w:val="false"/>
          <w:i w:val="false"/>
          <w:color w:val="000000"/>
          <w:sz w:val="28"/>
        </w:rPr>
        <w:t xml:space="preserve">
      регулирующих деятельность СГТС: </w:t>
      </w:r>
    </w:p>
    <w:p>
      <w:pPr>
        <w:spacing w:after="0"/>
        <w:ind w:left="0"/>
        <w:jc w:val="both"/>
      </w:pPr>
      <w:r>
        <w:rPr>
          <w:rFonts w:ascii="Times New Roman"/>
          <w:b w:val="false"/>
          <w:i w:val="false"/>
          <w:color w:val="000000"/>
          <w:sz w:val="28"/>
        </w:rPr>
        <w:t>
      4) Наличие и ведение технических паспортов СГТС,</w:t>
      </w:r>
    </w:p>
    <w:p>
      <w:pPr>
        <w:spacing w:after="0"/>
        <w:ind w:left="0"/>
        <w:jc w:val="both"/>
      </w:pPr>
      <w:r>
        <w:rPr>
          <w:rFonts w:ascii="Times New Roman"/>
          <w:b w:val="false"/>
          <w:i w:val="false"/>
          <w:color w:val="000000"/>
          <w:sz w:val="28"/>
        </w:rPr>
        <w:t xml:space="preserve">
      своевременность внесения информации о ремонтах и реконструкциях: </w:t>
      </w:r>
    </w:p>
    <w:p>
      <w:pPr>
        <w:spacing w:after="0"/>
        <w:ind w:left="0"/>
        <w:jc w:val="both"/>
      </w:pPr>
      <w:r>
        <w:rPr>
          <w:rFonts w:ascii="Times New Roman"/>
          <w:b w:val="false"/>
          <w:i w:val="false"/>
          <w:color w:val="000000"/>
          <w:sz w:val="28"/>
        </w:rPr>
        <w:t xml:space="preserve">
      5) Ведение оперативной документации. </w:t>
      </w:r>
    </w:p>
    <w:bookmarkStart w:name="z235" w:id="225"/>
    <w:p>
      <w:pPr>
        <w:spacing w:after="0"/>
        <w:ind w:left="0"/>
        <w:jc w:val="both"/>
      </w:pPr>
      <w:r>
        <w:rPr>
          <w:rFonts w:ascii="Times New Roman"/>
          <w:b w:val="false"/>
          <w:i w:val="false"/>
          <w:color w:val="000000"/>
          <w:sz w:val="28"/>
        </w:rPr>
        <w:t xml:space="preserve">
      4. Ведение эксплуатационной работы </w:t>
      </w:r>
    </w:p>
    <w:bookmarkEnd w:id="225"/>
    <w:p>
      <w:pPr>
        <w:spacing w:after="0"/>
        <w:ind w:left="0"/>
        <w:jc w:val="both"/>
      </w:pPr>
      <w:r>
        <w:rPr>
          <w:rFonts w:ascii="Times New Roman"/>
          <w:b w:val="false"/>
          <w:i w:val="false"/>
          <w:color w:val="000000"/>
          <w:sz w:val="28"/>
        </w:rPr>
        <w:t>
      1) Оценка замещения штатного расписания эксплуатационного</w:t>
      </w:r>
    </w:p>
    <w:p>
      <w:pPr>
        <w:spacing w:after="0"/>
        <w:ind w:left="0"/>
        <w:jc w:val="both"/>
      </w:pPr>
      <w:r>
        <w:rPr>
          <w:rFonts w:ascii="Times New Roman"/>
          <w:b w:val="false"/>
          <w:i w:val="false"/>
          <w:color w:val="000000"/>
          <w:sz w:val="28"/>
        </w:rPr>
        <w:t xml:space="preserve">
      персонала СГТС: </w:t>
      </w:r>
    </w:p>
    <w:p>
      <w:pPr>
        <w:spacing w:after="0"/>
        <w:ind w:left="0"/>
        <w:jc w:val="both"/>
      </w:pPr>
      <w:r>
        <w:rPr>
          <w:rFonts w:ascii="Times New Roman"/>
          <w:b w:val="false"/>
          <w:i w:val="false"/>
          <w:color w:val="000000"/>
          <w:sz w:val="28"/>
        </w:rPr>
        <w:t>
      2) Оценка достаточности состава, уровня квалификации,</w:t>
      </w:r>
    </w:p>
    <w:p>
      <w:pPr>
        <w:spacing w:after="0"/>
        <w:ind w:left="0"/>
        <w:jc w:val="both"/>
      </w:pPr>
      <w:r>
        <w:rPr>
          <w:rFonts w:ascii="Times New Roman"/>
          <w:b w:val="false"/>
          <w:i w:val="false"/>
          <w:color w:val="000000"/>
          <w:sz w:val="28"/>
        </w:rPr>
        <w:t xml:space="preserve">
      подготовки специалистов СГТС: </w:t>
      </w:r>
    </w:p>
    <w:p>
      <w:pPr>
        <w:spacing w:after="0"/>
        <w:ind w:left="0"/>
        <w:jc w:val="both"/>
      </w:pPr>
      <w:r>
        <w:rPr>
          <w:rFonts w:ascii="Times New Roman"/>
          <w:b w:val="false"/>
          <w:i w:val="false"/>
          <w:color w:val="000000"/>
          <w:sz w:val="28"/>
        </w:rPr>
        <w:t>
      3) Организация и проведение обучения эксплуатационного</w:t>
      </w:r>
    </w:p>
    <w:p>
      <w:pPr>
        <w:spacing w:after="0"/>
        <w:ind w:left="0"/>
        <w:jc w:val="both"/>
      </w:pPr>
      <w:r>
        <w:rPr>
          <w:rFonts w:ascii="Times New Roman"/>
          <w:b w:val="false"/>
          <w:i w:val="false"/>
          <w:color w:val="000000"/>
          <w:sz w:val="28"/>
        </w:rPr>
        <w:t xml:space="preserve">
      персонала и проверки знаний: </w:t>
      </w:r>
    </w:p>
    <w:p>
      <w:pPr>
        <w:spacing w:after="0"/>
        <w:ind w:left="0"/>
        <w:jc w:val="both"/>
      </w:pPr>
      <w:r>
        <w:rPr>
          <w:rFonts w:ascii="Times New Roman"/>
          <w:b w:val="false"/>
          <w:i w:val="false"/>
          <w:color w:val="000000"/>
          <w:sz w:val="28"/>
        </w:rPr>
        <w:t>
      4) Соответствие технического обслуживания и ремонта сооружений</w:t>
      </w:r>
    </w:p>
    <w:p>
      <w:pPr>
        <w:spacing w:after="0"/>
        <w:ind w:left="0"/>
        <w:jc w:val="both"/>
      </w:pPr>
      <w:r>
        <w:rPr>
          <w:rFonts w:ascii="Times New Roman"/>
          <w:b w:val="false"/>
          <w:i w:val="false"/>
          <w:color w:val="000000"/>
          <w:sz w:val="28"/>
        </w:rPr>
        <w:t>
      установленным требованиям, утвержденным планам и графикам, осмотров</w:t>
      </w:r>
    </w:p>
    <w:p>
      <w:pPr>
        <w:spacing w:after="0"/>
        <w:ind w:left="0"/>
        <w:jc w:val="both"/>
      </w:pPr>
      <w:r>
        <w:rPr>
          <w:rFonts w:ascii="Times New Roman"/>
          <w:b w:val="false"/>
          <w:i w:val="false"/>
          <w:color w:val="000000"/>
          <w:sz w:val="28"/>
        </w:rPr>
        <w:t xml:space="preserve">
      ремонтов, наблюдений и исследований: </w:t>
      </w:r>
    </w:p>
    <w:p>
      <w:pPr>
        <w:spacing w:after="0"/>
        <w:ind w:left="0"/>
        <w:jc w:val="both"/>
      </w:pPr>
      <w:r>
        <w:rPr>
          <w:rFonts w:ascii="Times New Roman"/>
          <w:b w:val="false"/>
          <w:i w:val="false"/>
          <w:color w:val="000000"/>
          <w:sz w:val="28"/>
        </w:rPr>
        <w:t>
      5) Организация и выполнение мероприятий, исполнение которых</w:t>
      </w:r>
    </w:p>
    <w:p>
      <w:pPr>
        <w:spacing w:after="0"/>
        <w:ind w:left="0"/>
        <w:jc w:val="both"/>
      </w:pPr>
      <w:r>
        <w:rPr>
          <w:rFonts w:ascii="Times New Roman"/>
          <w:b w:val="false"/>
          <w:i w:val="false"/>
          <w:color w:val="000000"/>
          <w:sz w:val="28"/>
        </w:rPr>
        <w:t>
      рекомендовано было актами комиссий осмотров СГТС или предписаниями</w:t>
      </w:r>
    </w:p>
    <w:p>
      <w:pPr>
        <w:spacing w:after="0"/>
        <w:ind w:left="0"/>
        <w:jc w:val="both"/>
      </w:pPr>
      <w:r>
        <w:rPr>
          <w:rFonts w:ascii="Times New Roman"/>
          <w:b w:val="false"/>
          <w:i w:val="false"/>
          <w:color w:val="000000"/>
          <w:sz w:val="28"/>
        </w:rPr>
        <w:t xml:space="preserve">
      органов надзора направленных на обеспечение безопасности СГТС: </w:t>
      </w:r>
    </w:p>
    <w:bookmarkStart w:name="z236" w:id="226"/>
    <w:p>
      <w:pPr>
        <w:spacing w:after="0"/>
        <w:ind w:left="0"/>
        <w:jc w:val="both"/>
      </w:pPr>
      <w:r>
        <w:rPr>
          <w:rFonts w:ascii="Times New Roman"/>
          <w:b w:val="false"/>
          <w:i w:val="false"/>
          <w:color w:val="000000"/>
          <w:sz w:val="28"/>
        </w:rPr>
        <w:t xml:space="preserve">
      5. Выполнение мероприятий по ремонту и реконструкции СГТС </w:t>
      </w:r>
    </w:p>
    <w:bookmarkEnd w:id="226"/>
    <w:p>
      <w:pPr>
        <w:spacing w:after="0"/>
        <w:ind w:left="0"/>
        <w:jc w:val="both"/>
      </w:pPr>
      <w:r>
        <w:rPr>
          <w:rFonts w:ascii="Times New Roman"/>
          <w:b w:val="false"/>
          <w:i w:val="false"/>
          <w:color w:val="000000"/>
          <w:sz w:val="28"/>
        </w:rPr>
        <w:t>
      1) Перечень основных мероприятий, выполненных за период</w:t>
      </w:r>
    </w:p>
    <w:p>
      <w:pPr>
        <w:spacing w:after="0"/>
        <w:ind w:left="0"/>
        <w:jc w:val="both"/>
      </w:pPr>
      <w:r>
        <w:rPr>
          <w:rFonts w:ascii="Times New Roman"/>
          <w:b w:val="false"/>
          <w:i w:val="false"/>
          <w:color w:val="000000"/>
          <w:sz w:val="28"/>
        </w:rPr>
        <w:t>
      действия утвержденных Правил технической эксплуатации, обследования и</w:t>
      </w:r>
    </w:p>
    <w:p>
      <w:pPr>
        <w:spacing w:after="0"/>
        <w:ind w:left="0"/>
        <w:jc w:val="both"/>
      </w:pPr>
      <w:r>
        <w:rPr>
          <w:rFonts w:ascii="Times New Roman"/>
          <w:b w:val="false"/>
          <w:i w:val="false"/>
          <w:color w:val="000000"/>
          <w:sz w:val="28"/>
        </w:rPr>
        <w:t>
      ремонта судоходных гидротехнических сооружений (шлюзов), повышающих</w:t>
      </w:r>
    </w:p>
    <w:p>
      <w:pPr>
        <w:spacing w:after="0"/>
        <w:ind w:left="0"/>
        <w:jc w:val="both"/>
      </w:pPr>
      <w:r>
        <w:rPr>
          <w:rFonts w:ascii="Times New Roman"/>
          <w:b w:val="false"/>
          <w:i w:val="false"/>
          <w:color w:val="000000"/>
          <w:sz w:val="28"/>
        </w:rPr>
        <w:t xml:space="preserve">
      безопасность и надежность эксплуатации СГТС: </w:t>
      </w:r>
    </w:p>
    <w:p>
      <w:pPr>
        <w:spacing w:after="0"/>
        <w:ind w:left="0"/>
        <w:jc w:val="both"/>
      </w:pPr>
      <w:r>
        <w:rPr>
          <w:rFonts w:ascii="Times New Roman"/>
          <w:b w:val="false"/>
          <w:i w:val="false"/>
          <w:color w:val="000000"/>
          <w:sz w:val="28"/>
        </w:rPr>
        <w:t>
      2) Достаточность планируемого объема работ по ремонту и</w:t>
      </w:r>
    </w:p>
    <w:p>
      <w:pPr>
        <w:spacing w:after="0"/>
        <w:ind w:left="0"/>
        <w:jc w:val="both"/>
      </w:pPr>
      <w:r>
        <w:rPr>
          <w:rFonts w:ascii="Times New Roman"/>
          <w:b w:val="false"/>
          <w:i w:val="false"/>
          <w:color w:val="000000"/>
          <w:sz w:val="28"/>
        </w:rPr>
        <w:t xml:space="preserve">
      реконструкции СГТС: </w:t>
      </w:r>
    </w:p>
    <w:bookmarkStart w:name="z237" w:id="227"/>
    <w:p>
      <w:pPr>
        <w:spacing w:after="0"/>
        <w:ind w:left="0"/>
        <w:jc w:val="both"/>
      </w:pPr>
      <w:r>
        <w:rPr>
          <w:rFonts w:ascii="Times New Roman"/>
          <w:b w:val="false"/>
          <w:i w:val="false"/>
          <w:color w:val="000000"/>
          <w:sz w:val="28"/>
        </w:rPr>
        <w:t>
      6. Оснащенность СГТС контрольно-измерительной аппаратурой</w:t>
      </w:r>
    </w:p>
    <w:bookmarkEnd w:id="227"/>
    <w:p>
      <w:pPr>
        <w:spacing w:after="0"/>
        <w:ind w:left="0"/>
        <w:jc w:val="both"/>
      </w:pPr>
      <w:r>
        <w:rPr>
          <w:rFonts w:ascii="Times New Roman"/>
          <w:b w:val="false"/>
          <w:i w:val="false"/>
          <w:color w:val="000000"/>
          <w:sz w:val="28"/>
        </w:rPr>
        <w:t xml:space="preserve">
      (КИА) </w:t>
      </w:r>
    </w:p>
    <w:p>
      <w:pPr>
        <w:spacing w:after="0"/>
        <w:ind w:left="0"/>
        <w:jc w:val="both"/>
      </w:pPr>
      <w:r>
        <w:rPr>
          <w:rFonts w:ascii="Times New Roman"/>
          <w:b w:val="false"/>
          <w:i w:val="false"/>
          <w:color w:val="000000"/>
          <w:sz w:val="28"/>
        </w:rPr>
        <w:t>
      1) Наименование и количество КИА в соответствии с проектом (в</w:t>
      </w:r>
    </w:p>
    <w:p>
      <w:pPr>
        <w:spacing w:after="0"/>
        <w:ind w:left="0"/>
        <w:jc w:val="both"/>
      </w:pPr>
      <w:r>
        <w:rPr>
          <w:rFonts w:ascii="Times New Roman"/>
          <w:b w:val="false"/>
          <w:i w:val="false"/>
          <w:color w:val="000000"/>
          <w:sz w:val="28"/>
        </w:rPr>
        <w:t>
      том числе дополнительно установленной за годы эксплуатации) и</w:t>
      </w:r>
    </w:p>
    <w:p>
      <w:pPr>
        <w:spacing w:after="0"/>
        <w:ind w:left="0"/>
        <w:jc w:val="both"/>
      </w:pPr>
      <w:r>
        <w:rPr>
          <w:rFonts w:ascii="Times New Roman"/>
          <w:b w:val="false"/>
          <w:i w:val="false"/>
          <w:color w:val="000000"/>
          <w:sz w:val="28"/>
        </w:rPr>
        <w:t xml:space="preserve">
      находящейся в работоспособном состоянии </w:t>
      </w:r>
    </w:p>
    <w:p>
      <w:pPr>
        <w:spacing w:after="0"/>
        <w:ind w:left="0"/>
        <w:jc w:val="both"/>
      </w:pPr>
      <w:r>
        <w:rPr>
          <w:rFonts w:ascii="Times New Roman"/>
          <w:b w:val="false"/>
          <w:i w:val="false"/>
          <w:color w:val="000000"/>
          <w:sz w:val="28"/>
        </w:rPr>
        <w:t xml:space="preserve">
      2) Оценка состояния и достаточности КИА: </w:t>
      </w:r>
    </w:p>
    <w:bookmarkStart w:name="z238" w:id="228"/>
    <w:p>
      <w:pPr>
        <w:spacing w:after="0"/>
        <w:ind w:left="0"/>
        <w:jc w:val="both"/>
      </w:pPr>
      <w:r>
        <w:rPr>
          <w:rFonts w:ascii="Times New Roman"/>
          <w:b w:val="false"/>
          <w:i w:val="false"/>
          <w:color w:val="000000"/>
          <w:sz w:val="28"/>
        </w:rPr>
        <w:t xml:space="preserve">
      7. Организация контроля технического состояния СГТС </w:t>
      </w:r>
    </w:p>
    <w:bookmarkEnd w:id="228"/>
    <w:p>
      <w:pPr>
        <w:spacing w:after="0"/>
        <w:ind w:left="0"/>
        <w:jc w:val="both"/>
      </w:pPr>
      <w:r>
        <w:rPr>
          <w:rFonts w:ascii="Times New Roman"/>
          <w:b w:val="false"/>
          <w:i w:val="false"/>
          <w:color w:val="000000"/>
          <w:sz w:val="28"/>
        </w:rPr>
        <w:t>
      1) Сведения о составе, уровне квалификации, подготовке и</w:t>
      </w:r>
    </w:p>
    <w:p>
      <w:pPr>
        <w:spacing w:after="0"/>
        <w:ind w:left="0"/>
        <w:jc w:val="both"/>
      </w:pPr>
      <w:r>
        <w:rPr>
          <w:rFonts w:ascii="Times New Roman"/>
          <w:b w:val="false"/>
          <w:i w:val="false"/>
          <w:color w:val="000000"/>
          <w:sz w:val="28"/>
        </w:rPr>
        <w:t>
      переподготовке специалистов, осуществляющих наблюдения и</w:t>
      </w:r>
    </w:p>
    <w:p>
      <w:pPr>
        <w:spacing w:after="0"/>
        <w:ind w:left="0"/>
        <w:jc w:val="both"/>
      </w:pPr>
      <w:r>
        <w:rPr>
          <w:rFonts w:ascii="Times New Roman"/>
          <w:b w:val="false"/>
          <w:i w:val="false"/>
          <w:color w:val="000000"/>
          <w:sz w:val="28"/>
        </w:rPr>
        <w:t xml:space="preserve">
      исследования: </w:t>
      </w:r>
    </w:p>
    <w:p>
      <w:pPr>
        <w:spacing w:after="0"/>
        <w:ind w:left="0"/>
        <w:jc w:val="both"/>
      </w:pPr>
      <w:r>
        <w:rPr>
          <w:rFonts w:ascii="Times New Roman"/>
          <w:b w:val="false"/>
          <w:i w:val="false"/>
          <w:color w:val="000000"/>
          <w:sz w:val="28"/>
        </w:rPr>
        <w:t xml:space="preserve">
      2) Выполнение поверочных испытаний КИА и приборов: </w:t>
      </w:r>
    </w:p>
    <w:p>
      <w:pPr>
        <w:spacing w:after="0"/>
        <w:ind w:left="0"/>
        <w:jc w:val="both"/>
      </w:pPr>
      <w:r>
        <w:rPr>
          <w:rFonts w:ascii="Times New Roman"/>
          <w:b w:val="false"/>
          <w:i w:val="false"/>
          <w:color w:val="000000"/>
          <w:sz w:val="28"/>
        </w:rPr>
        <w:t xml:space="preserve">
      3) Сведения: </w:t>
      </w:r>
    </w:p>
    <w:p>
      <w:pPr>
        <w:spacing w:after="0"/>
        <w:ind w:left="0"/>
        <w:jc w:val="both"/>
      </w:pPr>
      <w:r>
        <w:rPr>
          <w:rFonts w:ascii="Times New Roman"/>
          <w:b w:val="false"/>
          <w:i w:val="false"/>
          <w:color w:val="000000"/>
          <w:sz w:val="28"/>
        </w:rPr>
        <w:t>
      об организации и проведении наблюдений и исследований за</w:t>
      </w:r>
    </w:p>
    <w:p>
      <w:pPr>
        <w:spacing w:after="0"/>
        <w:ind w:left="0"/>
        <w:jc w:val="both"/>
      </w:pPr>
      <w:r>
        <w:rPr>
          <w:rFonts w:ascii="Times New Roman"/>
          <w:b w:val="false"/>
          <w:i w:val="false"/>
          <w:color w:val="000000"/>
          <w:sz w:val="28"/>
        </w:rPr>
        <w:t>
      гидротехнической частью, электротехническим и гидросиловым</w:t>
      </w:r>
    </w:p>
    <w:p>
      <w:pPr>
        <w:spacing w:after="0"/>
        <w:ind w:left="0"/>
        <w:jc w:val="both"/>
      </w:pPr>
      <w:r>
        <w:rPr>
          <w:rFonts w:ascii="Times New Roman"/>
          <w:b w:val="false"/>
          <w:i w:val="false"/>
          <w:color w:val="000000"/>
          <w:sz w:val="28"/>
        </w:rPr>
        <w:t>
      оборудованием сооружений гидроузла:</w:t>
      </w:r>
    </w:p>
    <w:p>
      <w:pPr>
        <w:spacing w:after="0"/>
        <w:ind w:left="0"/>
        <w:jc w:val="both"/>
      </w:pPr>
      <w:r>
        <w:rPr>
          <w:rFonts w:ascii="Times New Roman"/>
          <w:b w:val="false"/>
          <w:i w:val="false"/>
          <w:color w:val="000000"/>
          <w:sz w:val="28"/>
        </w:rPr>
        <w:t>
      об укомплектованности нормативными документами, методическими</w:t>
      </w:r>
    </w:p>
    <w:p>
      <w:pPr>
        <w:spacing w:after="0"/>
        <w:ind w:left="0"/>
        <w:jc w:val="both"/>
      </w:pPr>
      <w:r>
        <w:rPr>
          <w:rFonts w:ascii="Times New Roman"/>
          <w:b w:val="false"/>
          <w:i w:val="false"/>
          <w:color w:val="000000"/>
          <w:sz w:val="28"/>
        </w:rPr>
        <w:t xml:space="preserve">
      рекомендациями, пособиями: </w:t>
      </w:r>
    </w:p>
    <w:p>
      <w:pPr>
        <w:spacing w:after="0"/>
        <w:ind w:left="0"/>
        <w:jc w:val="both"/>
      </w:pPr>
      <w:r>
        <w:rPr>
          <w:rFonts w:ascii="Times New Roman"/>
          <w:b w:val="false"/>
          <w:i w:val="false"/>
          <w:color w:val="000000"/>
          <w:sz w:val="28"/>
        </w:rPr>
        <w:t>
      об укомплектованности инструкциями по проведению натурных</w:t>
      </w:r>
    </w:p>
    <w:p>
      <w:pPr>
        <w:spacing w:after="0"/>
        <w:ind w:left="0"/>
        <w:jc w:val="both"/>
      </w:pPr>
      <w:r>
        <w:rPr>
          <w:rFonts w:ascii="Times New Roman"/>
          <w:b w:val="false"/>
          <w:i w:val="false"/>
          <w:color w:val="000000"/>
          <w:sz w:val="28"/>
        </w:rPr>
        <w:t>
      наблюдений:</w:t>
      </w:r>
    </w:p>
    <w:p>
      <w:pPr>
        <w:spacing w:after="0"/>
        <w:ind w:left="0"/>
        <w:jc w:val="both"/>
      </w:pPr>
      <w:r>
        <w:rPr>
          <w:rFonts w:ascii="Times New Roman"/>
          <w:b w:val="false"/>
          <w:i w:val="false"/>
          <w:color w:val="000000"/>
          <w:sz w:val="28"/>
        </w:rPr>
        <w:t>
      об укомплектованности измерительными приборами:</w:t>
      </w:r>
    </w:p>
    <w:p>
      <w:pPr>
        <w:spacing w:after="0"/>
        <w:ind w:left="0"/>
        <w:jc w:val="both"/>
      </w:pPr>
      <w:r>
        <w:rPr>
          <w:rFonts w:ascii="Times New Roman"/>
          <w:b w:val="false"/>
          <w:i w:val="false"/>
          <w:color w:val="000000"/>
          <w:sz w:val="28"/>
        </w:rPr>
        <w:t>
      4) Ведение исполнительской документации по наблюдениям и</w:t>
      </w:r>
    </w:p>
    <w:p>
      <w:pPr>
        <w:spacing w:after="0"/>
        <w:ind w:left="0"/>
        <w:jc w:val="both"/>
      </w:pPr>
      <w:r>
        <w:rPr>
          <w:rFonts w:ascii="Times New Roman"/>
          <w:b w:val="false"/>
          <w:i w:val="false"/>
          <w:color w:val="000000"/>
          <w:sz w:val="28"/>
        </w:rPr>
        <w:t xml:space="preserve">
      исследованиям, в соответствии с установленными к ним требованиями: </w:t>
      </w:r>
    </w:p>
    <w:p>
      <w:pPr>
        <w:spacing w:after="0"/>
        <w:ind w:left="0"/>
        <w:jc w:val="both"/>
      </w:pPr>
      <w:r>
        <w:rPr>
          <w:rFonts w:ascii="Times New Roman"/>
          <w:b w:val="false"/>
          <w:i w:val="false"/>
          <w:color w:val="000000"/>
          <w:sz w:val="28"/>
        </w:rPr>
        <w:t>
      5) Сведения о контроле эксплуатирующей организацией</w:t>
      </w:r>
    </w:p>
    <w:p>
      <w:pPr>
        <w:spacing w:after="0"/>
        <w:ind w:left="0"/>
        <w:jc w:val="both"/>
      </w:pPr>
      <w:r>
        <w:rPr>
          <w:rFonts w:ascii="Times New Roman"/>
          <w:b w:val="false"/>
          <w:i w:val="false"/>
          <w:color w:val="000000"/>
          <w:sz w:val="28"/>
        </w:rPr>
        <w:t xml:space="preserve">
      технического состояния СГТС: </w:t>
      </w:r>
    </w:p>
    <w:p>
      <w:pPr>
        <w:spacing w:after="0"/>
        <w:ind w:left="0"/>
        <w:jc w:val="both"/>
      </w:pPr>
      <w:r>
        <w:rPr>
          <w:rFonts w:ascii="Times New Roman"/>
          <w:b w:val="false"/>
          <w:i w:val="false"/>
          <w:color w:val="000000"/>
          <w:sz w:val="28"/>
        </w:rPr>
        <w:t>
      6) Наличие утвержденных значений критериев безопасности</w:t>
      </w:r>
    </w:p>
    <w:p>
      <w:pPr>
        <w:spacing w:after="0"/>
        <w:ind w:left="0"/>
        <w:jc w:val="both"/>
      </w:pPr>
      <w:r>
        <w:rPr>
          <w:rFonts w:ascii="Times New Roman"/>
          <w:b w:val="false"/>
          <w:i w:val="false"/>
          <w:color w:val="000000"/>
          <w:sz w:val="28"/>
        </w:rPr>
        <w:t>
      сооружений по показателям их состояния и условиям эксплуатации (кем и</w:t>
      </w:r>
    </w:p>
    <w:p>
      <w:pPr>
        <w:spacing w:after="0"/>
        <w:ind w:left="0"/>
        <w:jc w:val="both"/>
      </w:pPr>
      <w:r>
        <w:rPr>
          <w:rFonts w:ascii="Times New Roman"/>
          <w:b w:val="false"/>
          <w:i w:val="false"/>
          <w:color w:val="000000"/>
          <w:sz w:val="28"/>
        </w:rPr>
        <w:t>
      когда разработаны):</w:t>
      </w:r>
    </w:p>
    <w:p>
      <w:pPr>
        <w:spacing w:after="0"/>
        <w:ind w:left="0"/>
        <w:jc w:val="both"/>
      </w:pPr>
      <w:r>
        <w:rPr>
          <w:rFonts w:ascii="Times New Roman"/>
          <w:b w:val="false"/>
          <w:i w:val="false"/>
          <w:color w:val="000000"/>
          <w:sz w:val="28"/>
        </w:rPr>
        <w:t>
      7) Выполнение исследований специализированными</w:t>
      </w:r>
    </w:p>
    <w:p>
      <w:pPr>
        <w:spacing w:after="0"/>
        <w:ind w:left="0"/>
        <w:jc w:val="both"/>
      </w:pPr>
      <w:r>
        <w:rPr>
          <w:rFonts w:ascii="Times New Roman"/>
          <w:b w:val="false"/>
          <w:i w:val="false"/>
          <w:color w:val="000000"/>
          <w:sz w:val="28"/>
        </w:rPr>
        <w:t xml:space="preserve">
      научно-исследовательскими и проектно-конструкторскими организациями. </w:t>
      </w:r>
    </w:p>
    <w:p>
      <w:pPr>
        <w:spacing w:after="0"/>
        <w:ind w:left="0"/>
        <w:jc w:val="both"/>
      </w:pPr>
      <w:r>
        <w:rPr>
          <w:rFonts w:ascii="Times New Roman"/>
          <w:b w:val="false"/>
          <w:i w:val="false"/>
          <w:color w:val="000000"/>
          <w:sz w:val="28"/>
        </w:rPr>
        <w:t xml:space="preserve">
      8) Техническое состояние СГТС </w:t>
      </w:r>
    </w:p>
    <w:p>
      <w:pPr>
        <w:spacing w:after="0"/>
        <w:ind w:left="0"/>
        <w:jc w:val="both"/>
      </w:pPr>
      <w:r>
        <w:rPr>
          <w:rFonts w:ascii="Times New Roman"/>
          <w:b w:val="false"/>
          <w:i w:val="false"/>
          <w:color w:val="000000"/>
          <w:sz w:val="28"/>
        </w:rPr>
        <w:t>
      Приводятся сведения о фактическом техническом состоянии СГТС и</w:t>
      </w:r>
    </w:p>
    <w:p>
      <w:pPr>
        <w:spacing w:after="0"/>
        <w:ind w:left="0"/>
        <w:jc w:val="both"/>
      </w:pPr>
      <w:r>
        <w:rPr>
          <w:rFonts w:ascii="Times New Roman"/>
          <w:b w:val="false"/>
          <w:i w:val="false"/>
          <w:color w:val="000000"/>
          <w:sz w:val="28"/>
        </w:rPr>
        <w:t>
      их оборудовании на основе наблюдений и исследований, проводимых</w:t>
      </w:r>
    </w:p>
    <w:p>
      <w:pPr>
        <w:spacing w:after="0"/>
        <w:ind w:left="0"/>
        <w:jc w:val="both"/>
      </w:pPr>
      <w:r>
        <w:rPr>
          <w:rFonts w:ascii="Times New Roman"/>
          <w:b w:val="false"/>
          <w:i w:val="false"/>
          <w:color w:val="000000"/>
          <w:sz w:val="28"/>
        </w:rPr>
        <w:t>
      эксплуатирующей организацией, по результатам работы комиссии и</w:t>
      </w:r>
    </w:p>
    <w:p>
      <w:pPr>
        <w:spacing w:after="0"/>
        <w:ind w:left="0"/>
        <w:jc w:val="both"/>
      </w:pPr>
      <w:r>
        <w:rPr>
          <w:rFonts w:ascii="Times New Roman"/>
          <w:b w:val="false"/>
          <w:i w:val="false"/>
          <w:color w:val="000000"/>
          <w:sz w:val="28"/>
        </w:rPr>
        <w:t>
      материалам обследований специализированными научно-исследовательскими</w:t>
      </w:r>
    </w:p>
    <w:p>
      <w:pPr>
        <w:spacing w:after="0"/>
        <w:ind w:left="0"/>
        <w:jc w:val="both"/>
      </w:pPr>
      <w:r>
        <w:rPr>
          <w:rFonts w:ascii="Times New Roman"/>
          <w:b w:val="false"/>
          <w:i w:val="false"/>
          <w:color w:val="000000"/>
          <w:sz w:val="28"/>
        </w:rPr>
        <w:t>
      и проектными организациями в сопоставлении с результатами регулярно</w:t>
      </w:r>
    </w:p>
    <w:p>
      <w:pPr>
        <w:spacing w:after="0"/>
        <w:ind w:left="0"/>
        <w:jc w:val="both"/>
      </w:pPr>
      <w:r>
        <w:rPr>
          <w:rFonts w:ascii="Times New Roman"/>
          <w:b w:val="false"/>
          <w:i w:val="false"/>
          <w:color w:val="000000"/>
          <w:sz w:val="28"/>
        </w:rPr>
        <w:t>
      проводимых наблюдений и исследований, а именно:</w:t>
      </w:r>
    </w:p>
    <w:p>
      <w:pPr>
        <w:spacing w:after="0"/>
        <w:ind w:left="0"/>
        <w:jc w:val="both"/>
      </w:pPr>
      <w:r>
        <w:rPr>
          <w:rFonts w:ascii="Times New Roman"/>
          <w:b w:val="false"/>
          <w:i w:val="false"/>
          <w:color w:val="000000"/>
          <w:sz w:val="28"/>
        </w:rPr>
        <w:t xml:space="preserve">
      1) Фактические отметки плотин, голов и стен СГТС: </w:t>
      </w:r>
    </w:p>
    <w:p>
      <w:pPr>
        <w:spacing w:after="0"/>
        <w:ind w:left="0"/>
        <w:jc w:val="both"/>
      </w:pPr>
      <w:r>
        <w:rPr>
          <w:rFonts w:ascii="Times New Roman"/>
          <w:b w:val="false"/>
          <w:i w:val="false"/>
          <w:color w:val="000000"/>
          <w:sz w:val="28"/>
        </w:rPr>
        <w:t xml:space="preserve">
      2) Характер осадок и их интенсивность: </w:t>
      </w:r>
    </w:p>
    <w:p>
      <w:pPr>
        <w:spacing w:after="0"/>
        <w:ind w:left="0"/>
        <w:jc w:val="both"/>
      </w:pPr>
      <w:r>
        <w:rPr>
          <w:rFonts w:ascii="Times New Roman"/>
          <w:b w:val="false"/>
          <w:i w:val="false"/>
          <w:color w:val="000000"/>
          <w:sz w:val="28"/>
        </w:rPr>
        <w:t>
      3) Максимальная неравномерность осадок плотин, голов и стен</w:t>
      </w:r>
    </w:p>
    <w:p>
      <w:pPr>
        <w:spacing w:after="0"/>
        <w:ind w:left="0"/>
        <w:jc w:val="both"/>
      </w:pPr>
      <w:r>
        <w:rPr>
          <w:rFonts w:ascii="Times New Roman"/>
          <w:b w:val="false"/>
          <w:i w:val="false"/>
          <w:color w:val="000000"/>
          <w:sz w:val="28"/>
        </w:rPr>
        <w:t xml:space="preserve">
      СГТС: </w:t>
      </w:r>
    </w:p>
    <w:p>
      <w:pPr>
        <w:spacing w:after="0"/>
        <w:ind w:left="0"/>
        <w:jc w:val="both"/>
      </w:pPr>
      <w:r>
        <w:rPr>
          <w:rFonts w:ascii="Times New Roman"/>
          <w:b w:val="false"/>
          <w:i w:val="false"/>
          <w:color w:val="000000"/>
          <w:sz w:val="28"/>
        </w:rPr>
        <w:t>
      4) Горизонтальные перемещения стен камер, их характер и</w:t>
      </w:r>
    </w:p>
    <w:p>
      <w:pPr>
        <w:spacing w:after="0"/>
        <w:ind w:left="0"/>
        <w:jc w:val="both"/>
      </w:pPr>
      <w:r>
        <w:rPr>
          <w:rFonts w:ascii="Times New Roman"/>
          <w:b w:val="false"/>
          <w:i w:val="false"/>
          <w:color w:val="000000"/>
          <w:sz w:val="28"/>
        </w:rPr>
        <w:t xml:space="preserve">
      интенсивность: </w:t>
      </w:r>
    </w:p>
    <w:p>
      <w:pPr>
        <w:spacing w:after="0"/>
        <w:ind w:left="0"/>
        <w:jc w:val="both"/>
      </w:pPr>
      <w:r>
        <w:rPr>
          <w:rFonts w:ascii="Times New Roman"/>
          <w:b w:val="false"/>
          <w:i w:val="false"/>
          <w:color w:val="000000"/>
          <w:sz w:val="28"/>
        </w:rPr>
        <w:t>
      5) Данные по наблюдениям за горизонтальными перемещениями</w:t>
      </w:r>
    </w:p>
    <w:p>
      <w:pPr>
        <w:spacing w:after="0"/>
        <w:ind w:left="0"/>
        <w:jc w:val="both"/>
      </w:pPr>
      <w:r>
        <w:rPr>
          <w:rFonts w:ascii="Times New Roman"/>
          <w:b w:val="false"/>
          <w:i w:val="false"/>
          <w:color w:val="000000"/>
          <w:sz w:val="28"/>
        </w:rPr>
        <w:t xml:space="preserve">
      нижней головы шлюза в сторону нижнего бьефа: </w:t>
      </w:r>
    </w:p>
    <w:p>
      <w:pPr>
        <w:spacing w:after="0"/>
        <w:ind w:left="0"/>
        <w:jc w:val="both"/>
      </w:pPr>
      <w:r>
        <w:rPr>
          <w:rFonts w:ascii="Times New Roman"/>
          <w:b w:val="false"/>
          <w:i w:val="false"/>
          <w:color w:val="000000"/>
          <w:sz w:val="28"/>
        </w:rPr>
        <w:t xml:space="preserve">
      6) Состояние бетона днища, стен, плотин и голов СГТС: </w:t>
      </w:r>
    </w:p>
    <w:p>
      <w:pPr>
        <w:spacing w:after="0"/>
        <w:ind w:left="0"/>
        <w:jc w:val="both"/>
      </w:pPr>
      <w:r>
        <w:rPr>
          <w:rFonts w:ascii="Times New Roman"/>
          <w:b w:val="false"/>
          <w:i w:val="false"/>
          <w:color w:val="000000"/>
          <w:sz w:val="28"/>
        </w:rPr>
        <w:t>
      7) Состояние штрабного бетона закладных горизонтальных и</w:t>
      </w:r>
    </w:p>
    <w:p>
      <w:pPr>
        <w:spacing w:after="0"/>
        <w:ind w:left="0"/>
        <w:jc w:val="both"/>
      </w:pPr>
      <w:r>
        <w:rPr>
          <w:rFonts w:ascii="Times New Roman"/>
          <w:b w:val="false"/>
          <w:i w:val="false"/>
          <w:color w:val="000000"/>
          <w:sz w:val="28"/>
        </w:rPr>
        <w:t xml:space="preserve">
      вертикальных уплотнений затворов и ворот СГТС: </w:t>
      </w:r>
    </w:p>
    <w:p>
      <w:pPr>
        <w:spacing w:after="0"/>
        <w:ind w:left="0"/>
        <w:jc w:val="both"/>
      </w:pPr>
      <w:r>
        <w:rPr>
          <w:rFonts w:ascii="Times New Roman"/>
          <w:b w:val="false"/>
          <w:i w:val="false"/>
          <w:color w:val="000000"/>
          <w:sz w:val="28"/>
        </w:rPr>
        <w:t>
      8) Состояние штрабного бетона закладных опорных частей ворот и</w:t>
      </w:r>
    </w:p>
    <w:p>
      <w:pPr>
        <w:spacing w:after="0"/>
        <w:ind w:left="0"/>
        <w:jc w:val="both"/>
      </w:pPr>
      <w:r>
        <w:rPr>
          <w:rFonts w:ascii="Times New Roman"/>
          <w:b w:val="false"/>
          <w:i w:val="false"/>
          <w:color w:val="000000"/>
          <w:sz w:val="28"/>
        </w:rPr>
        <w:t xml:space="preserve">
      затворов: </w:t>
      </w:r>
    </w:p>
    <w:p>
      <w:pPr>
        <w:spacing w:after="0"/>
        <w:ind w:left="0"/>
        <w:jc w:val="both"/>
      </w:pPr>
      <w:r>
        <w:rPr>
          <w:rFonts w:ascii="Times New Roman"/>
          <w:b w:val="false"/>
          <w:i w:val="false"/>
          <w:color w:val="000000"/>
          <w:sz w:val="28"/>
        </w:rPr>
        <w:t xml:space="preserve">
      9) Состояние шпонок температурно-осадочных швов: </w:t>
      </w:r>
    </w:p>
    <w:p>
      <w:pPr>
        <w:spacing w:after="0"/>
        <w:ind w:left="0"/>
        <w:jc w:val="both"/>
      </w:pPr>
      <w:r>
        <w:rPr>
          <w:rFonts w:ascii="Times New Roman"/>
          <w:b w:val="false"/>
          <w:i w:val="false"/>
          <w:color w:val="000000"/>
          <w:sz w:val="28"/>
        </w:rPr>
        <w:t xml:space="preserve">
      10) Раскрытие температурно-осадочных швов: </w:t>
      </w:r>
    </w:p>
    <w:p>
      <w:pPr>
        <w:spacing w:after="0"/>
        <w:ind w:left="0"/>
        <w:jc w:val="both"/>
      </w:pPr>
      <w:r>
        <w:rPr>
          <w:rFonts w:ascii="Times New Roman"/>
          <w:b w:val="false"/>
          <w:i w:val="false"/>
          <w:color w:val="000000"/>
          <w:sz w:val="28"/>
        </w:rPr>
        <w:t>
      11) Фактические максимальные уровни воды в верхнем и нижнем</w:t>
      </w:r>
    </w:p>
    <w:p>
      <w:pPr>
        <w:spacing w:after="0"/>
        <w:ind w:left="0"/>
        <w:jc w:val="both"/>
      </w:pPr>
      <w:r>
        <w:rPr>
          <w:rFonts w:ascii="Times New Roman"/>
          <w:b w:val="false"/>
          <w:i w:val="false"/>
          <w:color w:val="000000"/>
          <w:sz w:val="28"/>
        </w:rPr>
        <w:t xml:space="preserve">
      бьефах: </w:t>
      </w:r>
    </w:p>
    <w:p>
      <w:pPr>
        <w:spacing w:after="0"/>
        <w:ind w:left="0"/>
        <w:jc w:val="both"/>
      </w:pPr>
      <w:r>
        <w:rPr>
          <w:rFonts w:ascii="Times New Roman"/>
          <w:b w:val="false"/>
          <w:i w:val="false"/>
          <w:color w:val="000000"/>
          <w:sz w:val="28"/>
        </w:rPr>
        <w:t xml:space="preserve">
      12) Работа профильтрационных и дренажных устройств: </w:t>
      </w:r>
    </w:p>
    <w:p>
      <w:pPr>
        <w:spacing w:after="0"/>
        <w:ind w:left="0"/>
        <w:jc w:val="both"/>
      </w:pPr>
      <w:r>
        <w:rPr>
          <w:rFonts w:ascii="Times New Roman"/>
          <w:b w:val="false"/>
          <w:i w:val="false"/>
          <w:color w:val="000000"/>
          <w:sz w:val="28"/>
        </w:rPr>
        <w:t xml:space="preserve">
      13) Состояние обратной засыпки голов и стен шлюза: </w:t>
      </w:r>
    </w:p>
    <w:p>
      <w:pPr>
        <w:spacing w:after="0"/>
        <w:ind w:left="0"/>
        <w:jc w:val="both"/>
      </w:pPr>
      <w:r>
        <w:rPr>
          <w:rFonts w:ascii="Times New Roman"/>
          <w:b w:val="false"/>
          <w:i w:val="false"/>
          <w:color w:val="000000"/>
          <w:sz w:val="28"/>
        </w:rPr>
        <w:t xml:space="preserve">
      14) Состояние понура и рисбермы: </w:t>
      </w:r>
    </w:p>
    <w:p>
      <w:pPr>
        <w:spacing w:after="0"/>
        <w:ind w:left="0"/>
        <w:jc w:val="both"/>
      </w:pPr>
      <w:r>
        <w:rPr>
          <w:rFonts w:ascii="Times New Roman"/>
          <w:b w:val="false"/>
          <w:i w:val="false"/>
          <w:color w:val="000000"/>
          <w:sz w:val="28"/>
        </w:rPr>
        <w:t>
      15) Состояние затворов и ворот, их опорных конструкций и</w:t>
      </w:r>
    </w:p>
    <w:p>
      <w:pPr>
        <w:spacing w:after="0"/>
        <w:ind w:left="0"/>
        <w:jc w:val="both"/>
      </w:pPr>
      <w:r>
        <w:rPr>
          <w:rFonts w:ascii="Times New Roman"/>
          <w:b w:val="false"/>
          <w:i w:val="false"/>
          <w:color w:val="000000"/>
          <w:sz w:val="28"/>
        </w:rPr>
        <w:t xml:space="preserve">
      закладных частей: </w:t>
      </w:r>
    </w:p>
    <w:p>
      <w:pPr>
        <w:spacing w:after="0"/>
        <w:ind w:left="0"/>
        <w:jc w:val="both"/>
      </w:pPr>
      <w:r>
        <w:rPr>
          <w:rFonts w:ascii="Times New Roman"/>
          <w:b w:val="false"/>
          <w:i w:val="false"/>
          <w:color w:val="000000"/>
          <w:sz w:val="28"/>
        </w:rPr>
        <w:t xml:space="preserve">
      16) Состояние уплотнений ворот и затворов: </w:t>
      </w:r>
    </w:p>
    <w:p>
      <w:pPr>
        <w:spacing w:after="0"/>
        <w:ind w:left="0"/>
        <w:jc w:val="both"/>
      </w:pPr>
      <w:r>
        <w:rPr>
          <w:rFonts w:ascii="Times New Roman"/>
          <w:b w:val="false"/>
          <w:i w:val="false"/>
          <w:color w:val="000000"/>
          <w:sz w:val="28"/>
        </w:rPr>
        <w:t xml:space="preserve">
      17) Наличие резервного энергопитания: </w:t>
      </w:r>
    </w:p>
    <w:p>
      <w:pPr>
        <w:spacing w:after="0"/>
        <w:ind w:left="0"/>
        <w:jc w:val="both"/>
      </w:pPr>
      <w:r>
        <w:rPr>
          <w:rFonts w:ascii="Times New Roman"/>
          <w:b w:val="false"/>
          <w:i w:val="false"/>
          <w:color w:val="000000"/>
          <w:sz w:val="28"/>
        </w:rPr>
        <w:t>
      18) Состояние механического оборудования приводов затворов и</w:t>
      </w:r>
    </w:p>
    <w:p>
      <w:pPr>
        <w:spacing w:after="0"/>
        <w:ind w:left="0"/>
        <w:jc w:val="both"/>
      </w:pPr>
      <w:r>
        <w:rPr>
          <w:rFonts w:ascii="Times New Roman"/>
          <w:b w:val="false"/>
          <w:i w:val="false"/>
          <w:color w:val="000000"/>
          <w:sz w:val="28"/>
        </w:rPr>
        <w:t xml:space="preserve">
      ворот: </w:t>
      </w:r>
    </w:p>
    <w:p>
      <w:pPr>
        <w:spacing w:after="0"/>
        <w:ind w:left="0"/>
        <w:jc w:val="both"/>
      </w:pPr>
      <w:r>
        <w:rPr>
          <w:rFonts w:ascii="Times New Roman"/>
          <w:b w:val="false"/>
          <w:i w:val="false"/>
          <w:color w:val="000000"/>
          <w:sz w:val="28"/>
        </w:rPr>
        <w:t xml:space="preserve">
      19) Состояние силового электрооборудования и питающих его кабелей: </w:t>
      </w:r>
    </w:p>
    <w:p>
      <w:pPr>
        <w:spacing w:after="0"/>
        <w:ind w:left="0"/>
        <w:jc w:val="both"/>
      </w:pPr>
      <w:r>
        <w:rPr>
          <w:rFonts w:ascii="Times New Roman"/>
          <w:b w:val="false"/>
          <w:i w:val="false"/>
          <w:color w:val="000000"/>
          <w:sz w:val="28"/>
        </w:rPr>
        <w:t xml:space="preserve">
      20) Состояние блокировок системы управления шлюза: </w:t>
      </w:r>
    </w:p>
    <w:p>
      <w:pPr>
        <w:spacing w:after="0"/>
        <w:ind w:left="0"/>
        <w:jc w:val="both"/>
      </w:pPr>
      <w:r>
        <w:rPr>
          <w:rFonts w:ascii="Times New Roman"/>
          <w:b w:val="false"/>
          <w:i w:val="false"/>
          <w:color w:val="000000"/>
          <w:sz w:val="28"/>
        </w:rPr>
        <w:t xml:space="preserve">
      21) Наличие средств пожаротушения: </w:t>
      </w:r>
    </w:p>
    <w:p>
      <w:pPr>
        <w:spacing w:after="0"/>
        <w:ind w:left="0"/>
        <w:jc w:val="both"/>
      </w:pPr>
      <w:r>
        <w:rPr>
          <w:rFonts w:ascii="Times New Roman"/>
          <w:b w:val="false"/>
          <w:i w:val="false"/>
          <w:color w:val="000000"/>
          <w:sz w:val="28"/>
        </w:rPr>
        <w:t>
      22) Другие данные о состоянии сооружений и оборудования, ссылка</w:t>
      </w:r>
    </w:p>
    <w:p>
      <w:pPr>
        <w:spacing w:after="0"/>
        <w:ind w:left="0"/>
        <w:jc w:val="both"/>
      </w:pPr>
      <w:r>
        <w:rPr>
          <w:rFonts w:ascii="Times New Roman"/>
          <w:b w:val="false"/>
          <w:i w:val="false"/>
          <w:color w:val="000000"/>
          <w:sz w:val="28"/>
        </w:rPr>
        <w:t xml:space="preserve">
      на которые имеется в критериях безопасности: </w:t>
      </w:r>
    </w:p>
    <w:p>
      <w:pPr>
        <w:spacing w:after="0"/>
        <w:ind w:left="0"/>
        <w:jc w:val="both"/>
      </w:pPr>
      <w:r>
        <w:rPr>
          <w:rFonts w:ascii="Times New Roman"/>
          <w:b w:val="false"/>
          <w:i w:val="false"/>
          <w:color w:val="000000"/>
          <w:sz w:val="28"/>
        </w:rPr>
        <w:t>
      23) При описании техническое состояние грунтовой плотины или</w:t>
      </w:r>
    </w:p>
    <w:p>
      <w:pPr>
        <w:spacing w:after="0"/>
        <w:ind w:left="0"/>
        <w:jc w:val="both"/>
      </w:pPr>
      <w:r>
        <w:rPr>
          <w:rFonts w:ascii="Times New Roman"/>
          <w:b w:val="false"/>
          <w:i w:val="false"/>
          <w:color w:val="000000"/>
          <w:sz w:val="28"/>
        </w:rPr>
        <w:t xml:space="preserve">
      дамбы, указывается: </w:t>
      </w:r>
    </w:p>
    <w:p>
      <w:pPr>
        <w:spacing w:after="0"/>
        <w:ind w:left="0"/>
        <w:jc w:val="both"/>
      </w:pPr>
      <w:r>
        <w:rPr>
          <w:rFonts w:ascii="Times New Roman"/>
          <w:b w:val="false"/>
          <w:i w:val="false"/>
          <w:color w:val="000000"/>
          <w:sz w:val="28"/>
        </w:rPr>
        <w:t>
      минимальная фактическая отметка гребня плотины или дамбы:</w:t>
      </w:r>
    </w:p>
    <w:p>
      <w:pPr>
        <w:spacing w:after="0"/>
        <w:ind w:left="0"/>
        <w:jc w:val="both"/>
      </w:pPr>
      <w:r>
        <w:rPr>
          <w:rFonts w:ascii="Times New Roman"/>
          <w:b w:val="false"/>
          <w:i w:val="false"/>
          <w:color w:val="000000"/>
          <w:sz w:val="28"/>
        </w:rPr>
        <w:t>
      характер осадок и их интенсивность:</w:t>
      </w:r>
    </w:p>
    <w:p>
      <w:pPr>
        <w:spacing w:after="0"/>
        <w:ind w:left="0"/>
        <w:jc w:val="both"/>
      </w:pPr>
      <w:r>
        <w:rPr>
          <w:rFonts w:ascii="Times New Roman"/>
          <w:b w:val="false"/>
          <w:i w:val="false"/>
          <w:color w:val="000000"/>
          <w:sz w:val="28"/>
        </w:rPr>
        <w:t>
      максимальная отметка уровня воды в верхнем бьефе и минимальная</w:t>
      </w:r>
    </w:p>
    <w:p>
      <w:pPr>
        <w:spacing w:after="0"/>
        <w:ind w:left="0"/>
        <w:jc w:val="both"/>
      </w:pPr>
      <w:r>
        <w:rPr>
          <w:rFonts w:ascii="Times New Roman"/>
          <w:b w:val="false"/>
          <w:i w:val="false"/>
          <w:color w:val="000000"/>
          <w:sz w:val="28"/>
        </w:rPr>
        <w:t>
      в нижнем бьефе (проектная и фактическая):</w:t>
      </w:r>
    </w:p>
    <w:p>
      <w:pPr>
        <w:spacing w:after="0"/>
        <w:ind w:left="0"/>
        <w:jc w:val="both"/>
      </w:pPr>
      <w:r>
        <w:rPr>
          <w:rFonts w:ascii="Times New Roman"/>
          <w:b w:val="false"/>
          <w:i w:val="false"/>
          <w:color w:val="000000"/>
          <w:sz w:val="28"/>
        </w:rPr>
        <w:t>
      состояние крепления верхового откоса:</w:t>
      </w:r>
    </w:p>
    <w:p>
      <w:pPr>
        <w:spacing w:after="0"/>
        <w:ind w:left="0"/>
        <w:jc w:val="both"/>
      </w:pPr>
      <w:r>
        <w:rPr>
          <w:rFonts w:ascii="Times New Roman"/>
          <w:b w:val="false"/>
          <w:i w:val="false"/>
          <w:color w:val="000000"/>
          <w:sz w:val="28"/>
        </w:rPr>
        <w:t>
      состояние крепление низового откоса:</w:t>
      </w:r>
    </w:p>
    <w:p>
      <w:pPr>
        <w:spacing w:after="0"/>
        <w:ind w:left="0"/>
        <w:jc w:val="both"/>
      </w:pPr>
      <w:r>
        <w:rPr>
          <w:rFonts w:ascii="Times New Roman"/>
          <w:b w:val="false"/>
          <w:i w:val="false"/>
          <w:color w:val="000000"/>
          <w:sz w:val="28"/>
        </w:rPr>
        <w:t>
      состояние дренажной призмы и дренажного кювета:</w:t>
      </w:r>
    </w:p>
    <w:p>
      <w:pPr>
        <w:spacing w:after="0"/>
        <w:ind w:left="0"/>
        <w:jc w:val="both"/>
      </w:pPr>
      <w:r>
        <w:rPr>
          <w:rFonts w:ascii="Times New Roman"/>
          <w:b w:val="false"/>
          <w:i w:val="false"/>
          <w:color w:val="000000"/>
          <w:sz w:val="28"/>
        </w:rPr>
        <w:t>
      фильтрационный режим:</w:t>
      </w:r>
    </w:p>
    <w:p>
      <w:pPr>
        <w:spacing w:after="0"/>
        <w:ind w:left="0"/>
        <w:jc w:val="both"/>
      </w:pPr>
      <w:r>
        <w:rPr>
          <w:rFonts w:ascii="Times New Roman"/>
          <w:b w:val="false"/>
          <w:i w:val="false"/>
          <w:color w:val="000000"/>
          <w:sz w:val="28"/>
        </w:rPr>
        <w:t>
      деформации поверхности низового откоса:</w:t>
      </w:r>
    </w:p>
    <w:p>
      <w:pPr>
        <w:spacing w:after="0"/>
        <w:ind w:left="0"/>
        <w:jc w:val="both"/>
      </w:pPr>
      <w:r>
        <w:rPr>
          <w:rFonts w:ascii="Times New Roman"/>
          <w:b w:val="false"/>
          <w:i w:val="false"/>
          <w:color w:val="000000"/>
          <w:sz w:val="28"/>
        </w:rPr>
        <w:t>
      другие данные о состоянии дамбы или плотины, ссылка на которые</w:t>
      </w:r>
    </w:p>
    <w:p>
      <w:pPr>
        <w:spacing w:after="0"/>
        <w:ind w:left="0"/>
        <w:jc w:val="both"/>
      </w:pPr>
      <w:r>
        <w:rPr>
          <w:rFonts w:ascii="Times New Roman"/>
          <w:b w:val="false"/>
          <w:i w:val="false"/>
          <w:color w:val="000000"/>
          <w:sz w:val="28"/>
        </w:rPr>
        <w:t>
      имеется в критериях безопасности:</w:t>
      </w:r>
    </w:p>
    <w:p>
      <w:pPr>
        <w:spacing w:after="0"/>
        <w:ind w:left="0"/>
        <w:jc w:val="both"/>
      </w:pPr>
      <w:r>
        <w:rPr>
          <w:rFonts w:ascii="Times New Roman"/>
          <w:b w:val="false"/>
          <w:i w:val="false"/>
          <w:color w:val="000000"/>
          <w:sz w:val="28"/>
        </w:rPr>
        <w:t>
      24) При описании технического состояния бетонной плотины,</w:t>
      </w:r>
    </w:p>
    <w:p>
      <w:pPr>
        <w:spacing w:after="0"/>
        <w:ind w:left="0"/>
        <w:jc w:val="both"/>
      </w:pPr>
      <w:r>
        <w:rPr>
          <w:rFonts w:ascii="Times New Roman"/>
          <w:b w:val="false"/>
          <w:i w:val="false"/>
          <w:color w:val="000000"/>
          <w:sz w:val="28"/>
        </w:rPr>
        <w:t xml:space="preserve">
      указывается: </w:t>
      </w:r>
    </w:p>
    <w:p>
      <w:pPr>
        <w:spacing w:after="0"/>
        <w:ind w:left="0"/>
        <w:jc w:val="both"/>
      </w:pPr>
      <w:r>
        <w:rPr>
          <w:rFonts w:ascii="Times New Roman"/>
          <w:b w:val="false"/>
          <w:i w:val="false"/>
          <w:color w:val="000000"/>
          <w:sz w:val="28"/>
        </w:rPr>
        <w:t>
      минимальная фактическая отметка гребня плотины:</w:t>
      </w:r>
    </w:p>
    <w:p>
      <w:pPr>
        <w:spacing w:after="0"/>
        <w:ind w:left="0"/>
        <w:jc w:val="both"/>
      </w:pPr>
      <w:r>
        <w:rPr>
          <w:rFonts w:ascii="Times New Roman"/>
          <w:b w:val="false"/>
          <w:i w:val="false"/>
          <w:color w:val="000000"/>
          <w:sz w:val="28"/>
        </w:rPr>
        <w:t>
      характер осадок и их интенсивность:</w:t>
      </w:r>
    </w:p>
    <w:p>
      <w:pPr>
        <w:spacing w:after="0"/>
        <w:ind w:left="0"/>
        <w:jc w:val="both"/>
      </w:pPr>
      <w:r>
        <w:rPr>
          <w:rFonts w:ascii="Times New Roman"/>
          <w:b w:val="false"/>
          <w:i w:val="false"/>
          <w:color w:val="000000"/>
          <w:sz w:val="28"/>
        </w:rPr>
        <w:t>
      неравномерность осадок отдельных секций:</w:t>
      </w:r>
    </w:p>
    <w:p>
      <w:pPr>
        <w:spacing w:after="0"/>
        <w:ind w:left="0"/>
        <w:jc w:val="both"/>
      </w:pPr>
      <w:r>
        <w:rPr>
          <w:rFonts w:ascii="Times New Roman"/>
          <w:b w:val="false"/>
          <w:i w:val="false"/>
          <w:color w:val="000000"/>
          <w:sz w:val="28"/>
        </w:rPr>
        <w:t>
      максимальная отметка уровня воды в верхнем бьефе и минимальная</w:t>
      </w:r>
    </w:p>
    <w:p>
      <w:pPr>
        <w:spacing w:after="0"/>
        <w:ind w:left="0"/>
        <w:jc w:val="both"/>
      </w:pPr>
      <w:r>
        <w:rPr>
          <w:rFonts w:ascii="Times New Roman"/>
          <w:b w:val="false"/>
          <w:i w:val="false"/>
          <w:color w:val="000000"/>
          <w:sz w:val="28"/>
        </w:rPr>
        <w:t>
      в нижнем бьефе (проектная и фактическая):</w:t>
      </w:r>
    </w:p>
    <w:p>
      <w:pPr>
        <w:spacing w:after="0"/>
        <w:ind w:left="0"/>
        <w:jc w:val="both"/>
      </w:pPr>
      <w:r>
        <w:rPr>
          <w:rFonts w:ascii="Times New Roman"/>
          <w:b w:val="false"/>
          <w:i w:val="false"/>
          <w:color w:val="000000"/>
          <w:sz w:val="28"/>
        </w:rPr>
        <w:t>
      данные о горизонтальных перемещениях секций:</w:t>
      </w:r>
    </w:p>
    <w:p>
      <w:pPr>
        <w:spacing w:after="0"/>
        <w:ind w:left="0"/>
        <w:jc w:val="both"/>
      </w:pPr>
      <w:r>
        <w:rPr>
          <w:rFonts w:ascii="Times New Roman"/>
          <w:b w:val="false"/>
          <w:i w:val="false"/>
          <w:color w:val="000000"/>
          <w:sz w:val="28"/>
        </w:rPr>
        <w:t>
      состояние температурно-осадочных швов:</w:t>
      </w:r>
    </w:p>
    <w:p>
      <w:pPr>
        <w:spacing w:after="0"/>
        <w:ind w:left="0"/>
        <w:jc w:val="both"/>
      </w:pPr>
      <w:r>
        <w:rPr>
          <w:rFonts w:ascii="Times New Roman"/>
          <w:b w:val="false"/>
          <w:i w:val="false"/>
          <w:color w:val="000000"/>
          <w:sz w:val="28"/>
        </w:rPr>
        <w:t>
      фильтрационный режим:</w:t>
      </w:r>
    </w:p>
    <w:p>
      <w:pPr>
        <w:spacing w:after="0"/>
        <w:ind w:left="0"/>
        <w:jc w:val="both"/>
      </w:pPr>
      <w:r>
        <w:rPr>
          <w:rFonts w:ascii="Times New Roman"/>
          <w:b w:val="false"/>
          <w:i w:val="false"/>
          <w:color w:val="000000"/>
          <w:sz w:val="28"/>
        </w:rPr>
        <w:t>
      состояние рисбермы и понура:</w:t>
      </w:r>
    </w:p>
    <w:p>
      <w:pPr>
        <w:spacing w:after="0"/>
        <w:ind w:left="0"/>
        <w:jc w:val="both"/>
      </w:pPr>
      <w:r>
        <w:rPr>
          <w:rFonts w:ascii="Times New Roman"/>
          <w:b w:val="false"/>
          <w:i w:val="false"/>
          <w:color w:val="000000"/>
          <w:sz w:val="28"/>
        </w:rPr>
        <w:t>
      состояние бетона, особенно в зоне опирания затворов и</w:t>
      </w:r>
    </w:p>
    <w:p>
      <w:pPr>
        <w:spacing w:after="0"/>
        <w:ind w:left="0"/>
        <w:jc w:val="both"/>
      </w:pPr>
      <w:r>
        <w:rPr>
          <w:rFonts w:ascii="Times New Roman"/>
          <w:b w:val="false"/>
          <w:i w:val="false"/>
          <w:color w:val="000000"/>
          <w:sz w:val="28"/>
        </w:rPr>
        <w:t>
      заграждений:</w:t>
      </w:r>
    </w:p>
    <w:p>
      <w:pPr>
        <w:spacing w:after="0"/>
        <w:ind w:left="0"/>
        <w:jc w:val="both"/>
      </w:pPr>
      <w:r>
        <w:rPr>
          <w:rFonts w:ascii="Times New Roman"/>
          <w:b w:val="false"/>
          <w:i w:val="false"/>
          <w:color w:val="000000"/>
          <w:sz w:val="28"/>
        </w:rPr>
        <w:t>
      состояние затворов, заграждений и приводных механизмов:</w:t>
      </w:r>
    </w:p>
    <w:p>
      <w:pPr>
        <w:spacing w:after="0"/>
        <w:ind w:left="0"/>
        <w:jc w:val="both"/>
      </w:pPr>
      <w:r>
        <w:rPr>
          <w:rFonts w:ascii="Times New Roman"/>
          <w:b w:val="false"/>
          <w:i w:val="false"/>
          <w:color w:val="000000"/>
          <w:sz w:val="28"/>
        </w:rPr>
        <w:t>
      состояние энергопитания:</w:t>
      </w:r>
    </w:p>
    <w:p>
      <w:pPr>
        <w:spacing w:after="0"/>
        <w:ind w:left="0"/>
        <w:jc w:val="both"/>
      </w:pPr>
      <w:r>
        <w:rPr>
          <w:rFonts w:ascii="Times New Roman"/>
          <w:b w:val="false"/>
          <w:i w:val="false"/>
          <w:color w:val="000000"/>
          <w:sz w:val="28"/>
        </w:rPr>
        <w:t>
      состояние электрооборудования и питающих его кабелей:</w:t>
      </w:r>
    </w:p>
    <w:p>
      <w:pPr>
        <w:spacing w:after="0"/>
        <w:ind w:left="0"/>
        <w:jc w:val="both"/>
      </w:pPr>
      <w:r>
        <w:rPr>
          <w:rFonts w:ascii="Times New Roman"/>
          <w:b w:val="false"/>
          <w:i w:val="false"/>
          <w:color w:val="000000"/>
          <w:sz w:val="28"/>
        </w:rPr>
        <w:t>
      состояние береговых грунтовых примыканий:</w:t>
      </w:r>
    </w:p>
    <w:p>
      <w:pPr>
        <w:spacing w:after="0"/>
        <w:ind w:left="0"/>
        <w:jc w:val="both"/>
      </w:pPr>
      <w:r>
        <w:rPr>
          <w:rFonts w:ascii="Times New Roman"/>
          <w:b w:val="false"/>
          <w:i w:val="false"/>
          <w:color w:val="000000"/>
          <w:sz w:val="28"/>
        </w:rPr>
        <w:t>
      другие данные о состоянии бетонной плотины, ссылка на которые</w:t>
      </w:r>
    </w:p>
    <w:p>
      <w:pPr>
        <w:spacing w:after="0"/>
        <w:ind w:left="0"/>
        <w:jc w:val="both"/>
      </w:pPr>
      <w:r>
        <w:rPr>
          <w:rFonts w:ascii="Times New Roman"/>
          <w:b w:val="false"/>
          <w:i w:val="false"/>
          <w:color w:val="000000"/>
          <w:sz w:val="28"/>
        </w:rPr>
        <w:t>
      имеется в критериях безопасности:</w:t>
      </w:r>
    </w:p>
    <w:p>
      <w:pPr>
        <w:spacing w:after="0"/>
        <w:ind w:left="0"/>
        <w:jc w:val="both"/>
      </w:pPr>
      <w:r>
        <w:rPr>
          <w:rFonts w:ascii="Times New Roman"/>
          <w:b w:val="false"/>
          <w:i w:val="false"/>
          <w:color w:val="000000"/>
          <w:sz w:val="28"/>
        </w:rPr>
        <w:t>
      25) Причины и описание транспортных происшествий,</w:t>
      </w:r>
    </w:p>
    <w:p>
      <w:pPr>
        <w:spacing w:after="0"/>
        <w:ind w:left="0"/>
        <w:jc w:val="both"/>
      </w:pPr>
      <w:r>
        <w:rPr>
          <w:rFonts w:ascii="Times New Roman"/>
          <w:b w:val="false"/>
          <w:i w:val="false"/>
          <w:color w:val="000000"/>
          <w:sz w:val="28"/>
        </w:rPr>
        <w:t>
      квалифицируемые как аварии, повлекшие прекращение судопропуска на</w:t>
      </w:r>
    </w:p>
    <w:p>
      <w:pPr>
        <w:spacing w:after="0"/>
        <w:ind w:left="0"/>
        <w:jc w:val="both"/>
      </w:pPr>
      <w:r>
        <w:rPr>
          <w:rFonts w:ascii="Times New Roman"/>
          <w:b w:val="false"/>
          <w:i w:val="false"/>
          <w:color w:val="000000"/>
          <w:sz w:val="28"/>
        </w:rPr>
        <w:t xml:space="preserve">
      срок более 72 часов: </w:t>
      </w:r>
    </w:p>
    <w:bookmarkStart w:name="z239" w:id="229"/>
    <w:p>
      <w:pPr>
        <w:spacing w:after="0"/>
        <w:ind w:left="0"/>
        <w:jc w:val="both"/>
      </w:pPr>
      <w:r>
        <w:rPr>
          <w:rFonts w:ascii="Times New Roman"/>
          <w:b w:val="false"/>
          <w:i w:val="false"/>
          <w:color w:val="000000"/>
          <w:sz w:val="28"/>
        </w:rPr>
        <w:t>
      9. Выполнение рекомендаций акта предыдущего обследования и</w:t>
      </w:r>
    </w:p>
    <w:bookmarkEnd w:id="229"/>
    <w:p>
      <w:pPr>
        <w:spacing w:after="0"/>
        <w:ind w:left="0"/>
        <w:jc w:val="both"/>
      </w:pPr>
      <w:r>
        <w:rPr>
          <w:rFonts w:ascii="Times New Roman"/>
          <w:b w:val="false"/>
          <w:i w:val="false"/>
          <w:color w:val="000000"/>
          <w:sz w:val="28"/>
        </w:rPr>
        <w:t xml:space="preserve">
      предписаний органов надзора за безопасностью СГТС </w:t>
      </w:r>
    </w:p>
    <w:p>
      <w:pPr>
        <w:spacing w:after="0"/>
        <w:ind w:left="0"/>
        <w:jc w:val="both"/>
      </w:pPr>
      <w:r>
        <w:rPr>
          <w:rFonts w:ascii="Times New Roman"/>
          <w:b w:val="false"/>
          <w:i w:val="false"/>
          <w:color w:val="000000"/>
          <w:sz w:val="28"/>
        </w:rPr>
        <w:t>
      Приводятся сведения о выполнении рекомендаций, и данные о</w:t>
      </w:r>
    </w:p>
    <w:p>
      <w:pPr>
        <w:spacing w:after="0"/>
        <w:ind w:left="0"/>
        <w:jc w:val="both"/>
      </w:pPr>
      <w:r>
        <w:rPr>
          <w:rFonts w:ascii="Times New Roman"/>
          <w:b w:val="false"/>
          <w:i w:val="false"/>
          <w:color w:val="000000"/>
          <w:sz w:val="28"/>
        </w:rPr>
        <w:t>
      предписаниях органов надзора за безопасностью СГТС за период с</w:t>
      </w:r>
    </w:p>
    <w:p>
      <w:pPr>
        <w:spacing w:after="0"/>
        <w:ind w:left="0"/>
        <w:jc w:val="both"/>
      </w:pPr>
      <w:r>
        <w:rPr>
          <w:rFonts w:ascii="Times New Roman"/>
          <w:b w:val="false"/>
          <w:i w:val="false"/>
          <w:color w:val="000000"/>
          <w:sz w:val="28"/>
        </w:rPr>
        <w:t>
      момента предыдущего обследования.</w:t>
      </w:r>
    </w:p>
    <w:bookmarkStart w:name="z240" w:id="230"/>
    <w:p>
      <w:pPr>
        <w:spacing w:after="0"/>
        <w:ind w:left="0"/>
        <w:jc w:val="both"/>
      </w:pPr>
      <w:r>
        <w:rPr>
          <w:rFonts w:ascii="Times New Roman"/>
          <w:b w:val="false"/>
          <w:i w:val="false"/>
          <w:color w:val="000000"/>
          <w:sz w:val="28"/>
        </w:rPr>
        <w:t>
      10. Готовность эксплуатирующей организации к локализации и</w:t>
      </w:r>
    </w:p>
    <w:bookmarkEnd w:id="230"/>
    <w:p>
      <w:pPr>
        <w:spacing w:after="0"/>
        <w:ind w:left="0"/>
        <w:jc w:val="both"/>
      </w:pPr>
      <w:r>
        <w:rPr>
          <w:rFonts w:ascii="Times New Roman"/>
          <w:b w:val="false"/>
          <w:i w:val="false"/>
          <w:color w:val="000000"/>
          <w:sz w:val="28"/>
        </w:rPr>
        <w:t>
      ликвидации чрезвычайных ситуаций и защите населения и территорий в</w:t>
      </w:r>
    </w:p>
    <w:p>
      <w:pPr>
        <w:spacing w:after="0"/>
        <w:ind w:left="0"/>
        <w:jc w:val="both"/>
      </w:pPr>
      <w:r>
        <w:rPr>
          <w:rFonts w:ascii="Times New Roman"/>
          <w:b w:val="false"/>
          <w:i w:val="false"/>
          <w:color w:val="000000"/>
          <w:sz w:val="28"/>
        </w:rPr>
        <w:t xml:space="preserve">
      случае аварии СГТС </w:t>
      </w:r>
    </w:p>
    <w:p>
      <w:pPr>
        <w:spacing w:after="0"/>
        <w:ind w:left="0"/>
        <w:jc w:val="both"/>
      </w:pPr>
      <w:r>
        <w:rPr>
          <w:rFonts w:ascii="Times New Roman"/>
          <w:b w:val="false"/>
          <w:i w:val="false"/>
          <w:color w:val="000000"/>
          <w:sz w:val="28"/>
        </w:rPr>
        <w:t>
      1) Наличие плана действий по предупреждению и ликвидации ЧС</w:t>
      </w:r>
    </w:p>
    <w:p>
      <w:pPr>
        <w:spacing w:after="0"/>
        <w:ind w:left="0"/>
        <w:jc w:val="both"/>
      </w:pPr>
      <w:r>
        <w:rPr>
          <w:rFonts w:ascii="Times New Roman"/>
          <w:b w:val="false"/>
          <w:i w:val="false"/>
          <w:color w:val="000000"/>
          <w:sz w:val="28"/>
        </w:rPr>
        <w:t>
      природного и техногенного характера:</w:t>
      </w:r>
    </w:p>
    <w:p>
      <w:pPr>
        <w:spacing w:after="0"/>
        <w:ind w:left="0"/>
        <w:jc w:val="both"/>
      </w:pPr>
      <w:r>
        <w:rPr>
          <w:rFonts w:ascii="Times New Roman"/>
          <w:b w:val="false"/>
          <w:i w:val="false"/>
          <w:color w:val="000000"/>
          <w:sz w:val="28"/>
        </w:rPr>
        <w:t>
      2) Наличие неснижаемого запаса материалов, инструмента,</w:t>
      </w:r>
    </w:p>
    <w:p>
      <w:pPr>
        <w:spacing w:after="0"/>
        <w:ind w:left="0"/>
        <w:jc w:val="both"/>
      </w:pPr>
      <w:r>
        <w:rPr>
          <w:rFonts w:ascii="Times New Roman"/>
          <w:b w:val="false"/>
          <w:i w:val="false"/>
          <w:color w:val="000000"/>
          <w:sz w:val="28"/>
        </w:rPr>
        <w:t>
      оборудования, комплектующих изделий и запасных частей для аварийного</w:t>
      </w:r>
    </w:p>
    <w:p>
      <w:pPr>
        <w:spacing w:after="0"/>
        <w:ind w:left="0"/>
        <w:jc w:val="both"/>
      </w:pPr>
      <w:r>
        <w:rPr>
          <w:rFonts w:ascii="Times New Roman"/>
          <w:b w:val="false"/>
          <w:i w:val="false"/>
          <w:color w:val="000000"/>
          <w:sz w:val="28"/>
        </w:rPr>
        <w:t>
      ремонта на СГТС:</w:t>
      </w:r>
    </w:p>
    <w:p>
      <w:pPr>
        <w:spacing w:after="0"/>
        <w:ind w:left="0"/>
        <w:jc w:val="both"/>
      </w:pPr>
      <w:r>
        <w:rPr>
          <w:rFonts w:ascii="Times New Roman"/>
          <w:b w:val="false"/>
          <w:i w:val="false"/>
          <w:color w:val="000000"/>
          <w:sz w:val="28"/>
        </w:rPr>
        <w:t>
      3) Состояние дорог, мостов и подъездов в границах землеотвода</w:t>
      </w:r>
    </w:p>
    <w:p>
      <w:pPr>
        <w:spacing w:after="0"/>
        <w:ind w:left="0"/>
        <w:jc w:val="both"/>
      </w:pPr>
      <w:r>
        <w:rPr>
          <w:rFonts w:ascii="Times New Roman"/>
          <w:b w:val="false"/>
          <w:i w:val="false"/>
          <w:color w:val="000000"/>
          <w:sz w:val="28"/>
        </w:rPr>
        <w:t>
      СГТС, состояние аварийных выходов для эксплуатационного персонала на</w:t>
      </w:r>
    </w:p>
    <w:p>
      <w:pPr>
        <w:spacing w:after="0"/>
        <w:ind w:left="0"/>
        <w:jc w:val="both"/>
      </w:pPr>
      <w:r>
        <w:rPr>
          <w:rFonts w:ascii="Times New Roman"/>
          <w:b w:val="false"/>
          <w:i w:val="false"/>
          <w:color w:val="000000"/>
          <w:sz w:val="28"/>
        </w:rPr>
        <w:t>
      СГТС:</w:t>
      </w:r>
    </w:p>
    <w:p>
      <w:pPr>
        <w:spacing w:after="0"/>
        <w:ind w:left="0"/>
        <w:jc w:val="both"/>
      </w:pPr>
      <w:r>
        <w:rPr>
          <w:rFonts w:ascii="Times New Roman"/>
          <w:b w:val="false"/>
          <w:i w:val="false"/>
          <w:color w:val="000000"/>
          <w:sz w:val="28"/>
        </w:rPr>
        <w:t>
      4) Оценка состава, уровня квалификации и подготовки персонала</w:t>
      </w:r>
    </w:p>
    <w:p>
      <w:pPr>
        <w:spacing w:after="0"/>
        <w:ind w:left="0"/>
        <w:jc w:val="both"/>
      </w:pPr>
      <w:r>
        <w:rPr>
          <w:rFonts w:ascii="Times New Roman"/>
          <w:b w:val="false"/>
          <w:i w:val="false"/>
          <w:color w:val="000000"/>
          <w:sz w:val="28"/>
        </w:rPr>
        <w:t xml:space="preserve">
      СГТС к качественному выполнению мероприятий по эксплуатации СГТС </w:t>
      </w:r>
    </w:p>
    <w:p>
      <w:pPr>
        <w:spacing w:after="0"/>
        <w:ind w:left="0"/>
        <w:jc w:val="both"/>
      </w:pPr>
      <w:r>
        <w:rPr>
          <w:rFonts w:ascii="Times New Roman"/>
          <w:b w:val="false"/>
          <w:i w:val="false"/>
          <w:color w:val="000000"/>
          <w:sz w:val="28"/>
        </w:rPr>
        <w:t>
      5) Подготовленность эксплуатационного персонала к работе в</w:t>
      </w:r>
    </w:p>
    <w:p>
      <w:pPr>
        <w:spacing w:after="0"/>
        <w:ind w:left="0"/>
        <w:jc w:val="both"/>
      </w:pPr>
      <w:r>
        <w:rPr>
          <w:rFonts w:ascii="Times New Roman"/>
          <w:b w:val="false"/>
          <w:i w:val="false"/>
          <w:color w:val="000000"/>
          <w:sz w:val="28"/>
        </w:rPr>
        <w:t xml:space="preserve">
      чрезвычайных ситуациях: </w:t>
      </w:r>
    </w:p>
    <w:p>
      <w:pPr>
        <w:spacing w:after="0"/>
        <w:ind w:left="0"/>
        <w:jc w:val="both"/>
      </w:pPr>
      <w:r>
        <w:rPr>
          <w:rFonts w:ascii="Times New Roman"/>
          <w:b w:val="false"/>
          <w:i w:val="false"/>
          <w:color w:val="000000"/>
          <w:sz w:val="28"/>
        </w:rPr>
        <w:t>
      6) Наличие аварийной связи с персоналом СГТС при аварийных</w:t>
      </w:r>
    </w:p>
    <w:p>
      <w:pPr>
        <w:spacing w:after="0"/>
        <w:ind w:left="0"/>
        <w:jc w:val="both"/>
      </w:pPr>
      <w:r>
        <w:rPr>
          <w:rFonts w:ascii="Times New Roman"/>
          <w:b w:val="false"/>
          <w:i w:val="false"/>
          <w:color w:val="000000"/>
          <w:sz w:val="28"/>
        </w:rPr>
        <w:t>
      ситуациях, а также локальной системы оповещения населения при угрозе</w:t>
      </w:r>
    </w:p>
    <w:p>
      <w:pPr>
        <w:spacing w:after="0"/>
        <w:ind w:left="0"/>
        <w:jc w:val="both"/>
      </w:pPr>
      <w:r>
        <w:rPr>
          <w:rFonts w:ascii="Times New Roman"/>
          <w:b w:val="false"/>
          <w:i w:val="false"/>
          <w:color w:val="000000"/>
          <w:sz w:val="28"/>
        </w:rPr>
        <w:t>
      прорыва напорного фронта:</w:t>
      </w:r>
    </w:p>
    <w:p>
      <w:pPr>
        <w:spacing w:after="0"/>
        <w:ind w:left="0"/>
        <w:jc w:val="both"/>
      </w:pPr>
      <w:r>
        <w:rPr>
          <w:rFonts w:ascii="Times New Roman"/>
          <w:b w:val="false"/>
          <w:i w:val="false"/>
          <w:color w:val="000000"/>
          <w:sz w:val="28"/>
        </w:rPr>
        <w:t>
      7) Наличие расчета вероятного ущерба при прорыве напорного</w:t>
      </w:r>
    </w:p>
    <w:p>
      <w:pPr>
        <w:spacing w:after="0"/>
        <w:ind w:left="0"/>
        <w:jc w:val="both"/>
      </w:pPr>
      <w:r>
        <w:rPr>
          <w:rFonts w:ascii="Times New Roman"/>
          <w:b w:val="false"/>
          <w:i w:val="false"/>
          <w:color w:val="000000"/>
          <w:sz w:val="28"/>
        </w:rPr>
        <w:t xml:space="preserve">
      фронта на СГТС: </w:t>
      </w:r>
    </w:p>
    <w:bookmarkStart w:name="z241" w:id="231"/>
    <w:p>
      <w:pPr>
        <w:spacing w:after="0"/>
        <w:ind w:left="0"/>
        <w:jc w:val="both"/>
      </w:pPr>
      <w:r>
        <w:rPr>
          <w:rFonts w:ascii="Times New Roman"/>
          <w:b w:val="false"/>
          <w:i w:val="false"/>
          <w:color w:val="000000"/>
          <w:sz w:val="28"/>
        </w:rPr>
        <w:t xml:space="preserve">
      11. Выводы и рекомендации комиссии </w:t>
      </w:r>
    </w:p>
    <w:bookmarkEnd w:id="231"/>
    <w:p>
      <w:pPr>
        <w:spacing w:after="0"/>
        <w:ind w:left="0"/>
        <w:jc w:val="both"/>
      </w:pPr>
      <w:r>
        <w:rPr>
          <w:rFonts w:ascii="Times New Roman"/>
          <w:b w:val="false"/>
          <w:i w:val="false"/>
          <w:color w:val="000000"/>
          <w:sz w:val="28"/>
        </w:rPr>
        <w:t xml:space="preserve">
      1) О техническом состоянии обследованных объектов: </w:t>
      </w:r>
    </w:p>
    <w:p>
      <w:pPr>
        <w:spacing w:after="0"/>
        <w:ind w:left="0"/>
        <w:jc w:val="both"/>
      </w:pPr>
      <w:r>
        <w:rPr>
          <w:rFonts w:ascii="Times New Roman"/>
          <w:b w:val="false"/>
          <w:i w:val="false"/>
          <w:color w:val="000000"/>
          <w:sz w:val="28"/>
        </w:rPr>
        <w:t>
      2) О ведении наблюдений и исследований, достаточности КИА и</w:t>
      </w:r>
    </w:p>
    <w:p>
      <w:pPr>
        <w:spacing w:after="0"/>
        <w:ind w:left="0"/>
        <w:jc w:val="both"/>
      </w:pPr>
      <w:r>
        <w:rPr>
          <w:rFonts w:ascii="Times New Roman"/>
          <w:b w:val="false"/>
          <w:i w:val="false"/>
          <w:color w:val="000000"/>
          <w:sz w:val="28"/>
        </w:rPr>
        <w:t xml:space="preserve">
      предложения по установке дополнительной КИА: </w:t>
      </w:r>
    </w:p>
    <w:p>
      <w:pPr>
        <w:spacing w:after="0"/>
        <w:ind w:left="0"/>
        <w:jc w:val="both"/>
      </w:pPr>
      <w:r>
        <w:rPr>
          <w:rFonts w:ascii="Times New Roman"/>
          <w:b w:val="false"/>
          <w:i w:val="false"/>
          <w:color w:val="000000"/>
          <w:sz w:val="28"/>
        </w:rPr>
        <w:t>
      3) Общий вывод о соответствии эксплуатации СГТС требованиям</w:t>
      </w:r>
    </w:p>
    <w:p>
      <w:pPr>
        <w:spacing w:after="0"/>
        <w:ind w:left="0"/>
        <w:jc w:val="both"/>
      </w:pPr>
      <w:r>
        <w:rPr>
          <w:rFonts w:ascii="Times New Roman"/>
          <w:b w:val="false"/>
          <w:i w:val="false"/>
          <w:color w:val="000000"/>
          <w:sz w:val="28"/>
        </w:rPr>
        <w:t>
      действующей нормативно-технической документации и возможности</w:t>
      </w:r>
    </w:p>
    <w:p>
      <w:pPr>
        <w:spacing w:after="0"/>
        <w:ind w:left="0"/>
        <w:jc w:val="both"/>
      </w:pPr>
      <w:r>
        <w:rPr>
          <w:rFonts w:ascii="Times New Roman"/>
          <w:b w:val="false"/>
          <w:i w:val="false"/>
          <w:color w:val="000000"/>
          <w:sz w:val="28"/>
        </w:rPr>
        <w:t xml:space="preserve">
      сооружения выполнять свои функции: </w:t>
      </w:r>
    </w:p>
    <w:p>
      <w:pPr>
        <w:spacing w:after="0"/>
        <w:ind w:left="0"/>
        <w:jc w:val="both"/>
      </w:pPr>
      <w:r>
        <w:rPr>
          <w:rFonts w:ascii="Times New Roman"/>
          <w:b w:val="false"/>
          <w:i w:val="false"/>
          <w:color w:val="000000"/>
          <w:sz w:val="28"/>
        </w:rPr>
        <w:t>
      4) Мероприятия (ремонтные, восстановительные и др.),</w:t>
      </w:r>
    </w:p>
    <w:p>
      <w:pPr>
        <w:spacing w:after="0"/>
        <w:ind w:left="0"/>
        <w:jc w:val="both"/>
      </w:pPr>
      <w:r>
        <w:rPr>
          <w:rFonts w:ascii="Times New Roman"/>
          <w:b w:val="false"/>
          <w:i w:val="false"/>
          <w:color w:val="000000"/>
          <w:sz w:val="28"/>
        </w:rPr>
        <w:t>
      направленные на повышение технического состояния и нормального уровня</w:t>
      </w:r>
    </w:p>
    <w:p>
      <w:pPr>
        <w:spacing w:after="0"/>
        <w:ind w:left="0"/>
        <w:jc w:val="both"/>
      </w:pPr>
      <w:r>
        <w:rPr>
          <w:rFonts w:ascii="Times New Roman"/>
          <w:b w:val="false"/>
          <w:i w:val="false"/>
          <w:color w:val="000000"/>
          <w:sz w:val="28"/>
        </w:rPr>
        <w:t>
      безопасности СГТС с рекомендуемыми сроками их реализации:</w:t>
      </w:r>
    </w:p>
    <w:bookmarkStart w:name="z242" w:id="232"/>
    <w:p>
      <w:pPr>
        <w:spacing w:after="0"/>
        <w:ind w:left="0"/>
        <w:jc w:val="both"/>
      </w:pPr>
      <w:r>
        <w:rPr>
          <w:rFonts w:ascii="Times New Roman"/>
          <w:b w:val="false"/>
          <w:i w:val="false"/>
          <w:color w:val="000000"/>
          <w:sz w:val="28"/>
        </w:rPr>
        <w:t xml:space="preserve">
      12. Подписи </w:t>
      </w:r>
    </w:p>
    <w:bookmarkEnd w:id="232"/>
    <w:p>
      <w:pPr>
        <w:spacing w:after="0"/>
        <w:ind w:left="0"/>
        <w:jc w:val="both"/>
      </w:pPr>
      <w:r>
        <w:rPr>
          <w:rFonts w:ascii="Times New Roman"/>
          <w:b w:val="false"/>
          <w:i w:val="false"/>
          <w:color w:val="000000"/>
          <w:sz w:val="28"/>
        </w:rPr>
        <w:t>
      Акт подписывается всеми членами комиссии и председателем.</w:t>
      </w:r>
    </w:p>
    <w:p>
      <w:pPr>
        <w:spacing w:after="0"/>
        <w:ind w:left="0"/>
        <w:jc w:val="both"/>
      </w:pPr>
      <w:r>
        <w:rPr>
          <w:rFonts w:ascii="Times New Roman"/>
          <w:b w:val="false"/>
          <w:i w:val="false"/>
          <w:color w:val="000000"/>
          <w:sz w:val="28"/>
        </w:rPr>
        <w:t>
      Акт составляется в трех экземплярах.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обследования и</w:t>
            </w:r>
            <w:r>
              <w:br/>
            </w:r>
            <w:r>
              <w:rPr>
                <w:rFonts w:ascii="Times New Roman"/>
                <w:b w:val="false"/>
                <w:i w:val="false"/>
                <w:color w:val="000000"/>
                <w:sz w:val="20"/>
              </w:rPr>
              <w:t>ремонта судоходных</w:t>
            </w:r>
            <w:r>
              <w:br/>
            </w:r>
            <w:r>
              <w:rPr>
                <w:rFonts w:ascii="Times New Roman"/>
                <w:b w:val="false"/>
                <w:i w:val="false"/>
                <w:color w:val="000000"/>
                <w:sz w:val="20"/>
              </w:rPr>
              <w:t>гидротехнических сооружений</w:t>
            </w:r>
            <w:r>
              <w:br/>
            </w:r>
            <w:r>
              <w:rPr>
                <w:rFonts w:ascii="Times New Roman"/>
                <w:b w:val="false"/>
                <w:i w:val="false"/>
                <w:color w:val="000000"/>
                <w:sz w:val="20"/>
              </w:rPr>
              <w:t>(шлюзов)</w:t>
            </w:r>
          </w:p>
        </w:tc>
      </w:tr>
    </w:tbl>
    <w:bookmarkStart w:name="z229" w:id="233"/>
    <w:p>
      <w:pPr>
        <w:spacing w:after="0"/>
        <w:ind w:left="0"/>
        <w:jc w:val="left"/>
      </w:pPr>
      <w:r>
        <w:rPr>
          <w:rFonts w:ascii="Times New Roman"/>
          <w:b/>
          <w:i w:val="false"/>
          <w:color w:val="000000"/>
        </w:rPr>
        <w:t xml:space="preserve"> АКТ</w:t>
      </w:r>
      <w:r>
        <w:br/>
      </w:r>
      <w:r>
        <w:rPr>
          <w:rFonts w:ascii="Times New Roman"/>
          <w:b/>
          <w:i w:val="false"/>
          <w:color w:val="000000"/>
        </w:rPr>
        <w:t>инспекторского обследования судоходного гидротехнического</w:t>
      </w:r>
      <w:r>
        <w:br/>
      </w:r>
      <w:r>
        <w:rPr>
          <w:rFonts w:ascii="Times New Roman"/>
          <w:b/>
          <w:i w:val="false"/>
          <w:color w:val="000000"/>
        </w:rPr>
        <w:t>сооружения</w:t>
      </w:r>
    </w:p>
    <w:bookmarkEnd w:id="233"/>
    <w:p>
      <w:pPr>
        <w:spacing w:after="0"/>
        <w:ind w:left="0"/>
        <w:jc w:val="both"/>
      </w:pPr>
      <w:r>
        <w:rPr>
          <w:rFonts w:ascii="Times New Roman"/>
          <w:b w:val="false"/>
          <w:i w:val="false"/>
          <w:color w:val="000000"/>
          <w:sz w:val="28"/>
        </w:rPr>
        <w:t>
      "____"__________20___ г. _____________________________________________________________________</w:t>
      </w:r>
    </w:p>
    <w:p>
      <w:pPr>
        <w:spacing w:after="0"/>
        <w:ind w:left="0"/>
        <w:jc w:val="both"/>
      </w:pPr>
      <w:r>
        <w:rPr>
          <w:rFonts w:ascii="Times New Roman"/>
          <w:b w:val="false"/>
          <w:i w:val="false"/>
          <w:color w:val="000000"/>
          <w:sz w:val="28"/>
        </w:rPr>
        <w:t>
                                 (место составления)</w:t>
      </w:r>
    </w:p>
    <w:p>
      <w:pPr>
        <w:spacing w:after="0"/>
        <w:ind w:left="0"/>
        <w:jc w:val="both"/>
      </w:pPr>
      <w:r>
        <w:rPr>
          <w:rFonts w:ascii="Times New Roman"/>
          <w:b w:val="false"/>
          <w:i w:val="false"/>
          <w:color w:val="000000"/>
          <w:sz w:val="28"/>
        </w:rPr>
        <w:t>
      На основании приказа ________________________________________________</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председателя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(фамилии, инициалы, должность)</w:t>
      </w:r>
    </w:p>
    <w:p>
      <w:pPr>
        <w:spacing w:after="0"/>
        <w:ind w:left="0"/>
        <w:jc w:val="both"/>
      </w:pPr>
      <w:r>
        <w:rPr>
          <w:rFonts w:ascii="Times New Roman"/>
          <w:b w:val="false"/>
          <w:i w:val="false"/>
          <w:color w:val="000000"/>
          <w:sz w:val="28"/>
        </w:rPr>
        <w:t>
      членов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присутствии _______________________________________________________</w:t>
      </w:r>
    </w:p>
    <w:p>
      <w:pPr>
        <w:spacing w:after="0"/>
        <w:ind w:left="0"/>
        <w:jc w:val="both"/>
      </w:pPr>
      <w:r>
        <w:rPr>
          <w:rFonts w:ascii="Times New Roman"/>
          <w:b w:val="false"/>
          <w:i w:val="false"/>
          <w:color w:val="000000"/>
          <w:sz w:val="28"/>
        </w:rPr>
        <w:t>
      в период с "____" ___________ 20___ г. по "____" ___________ 20___ г.</w:t>
      </w:r>
    </w:p>
    <w:p>
      <w:pPr>
        <w:spacing w:after="0"/>
        <w:ind w:left="0"/>
        <w:jc w:val="both"/>
      </w:pPr>
      <w:r>
        <w:rPr>
          <w:rFonts w:ascii="Times New Roman"/>
          <w:b w:val="false"/>
          <w:i w:val="false"/>
          <w:color w:val="000000"/>
          <w:sz w:val="28"/>
        </w:rPr>
        <w:t>
      произвела инспекторское обследование_________________________________</w:t>
      </w:r>
    </w:p>
    <w:p>
      <w:pPr>
        <w:spacing w:after="0"/>
        <w:ind w:left="0"/>
        <w:jc w:val="both"/>
      </w:pPr>
      <w:r>
        <w:rPr>
          <w:rFonts w:ascii="Times New Roman"/>
          <w:b w:val="false"/>
          <w:i w:val="false"/>
          <w:color w:val="000000"/>
          <w:sz w:val="28"/>
        </w:rPr>
        <w:t>
                                                 (наименование ГТС)</w:t>
      </w:r>
    </w:p>
    <w:p>
      <w:pPr>
        <w:spacing w:after="0"/>
        <w:ind w:left="0"/>
        <w:jc w:val="both"/>
      </w:pPr>
      <w:r>
        <w:rPr>
          <w:rFonts w:ascii="Times New Roman"/>
          <w:b w:val="false"/>
          <w:i w:val="false"/>
          <w:color w:val="000000"/>
          <w:sz w:val="28"/>
        </w:rPr>
        <w:t>
            В результате ознакомления с предъявленной документацией,</w:t>
      </w:r>
    </w:p>
    <w:p>
      <w:pPr>
        <w:spacing w:after="0"/>
        <w:ind w:left="0"/>
        <w:jc w:val="both"/>
      </w:pPr>
      <w:r>
        <w:rPr>
          <w:rFonts w:ascii="Times New Roman"/>
          <w:b w:val="false"/>
          <w:i w:val="false"/>
          <w:color w:val="000000"/>
          <w:sz w:val="28"/>
        </w:rPr>
        <w:t>
      осмотра судоходных гидротехнических сооружений, оборудования и</w:t>
      </w:r>
    </w:p>
    <w:p>
      <w:pPr>
        <w:spacing w:after="0"/>
        <w:ind w:left="0"/>
        <w:jc w:val="both"/>
      </w:pPr>
      <w:r>
        <w:rPr>
          <w:rFonts w:ascii="Times New Roman"/>
          <w:b w:val="false"/>
          <w:i w:val="false"/>
          <w:color w:val="000000"/>
          <w:sz w:val="28"/>
        </w:rPr>
        <w:t>
      проверки в действии оборудования и устройств автоматики комиссия</w:t>
      </w:r>
    </w:p>
    <w:p>
      <w:pPr>
        <w:spacing w:after="0"/>
        <w:ind w:left="0"/>
        <w:jc w:val="both"/>
      </w:pPr>
      <w:r>
        <w:rPr>
          <w:rFonts w:ascii="Times New Roman"/>
          <w:b w:val="false"/>
          <w:i w:val="false"/>
          <w:color w:val="000000"/>
          <w:sz w:val="28"/>
        </w:rPr>
        <w:t>
      установила:</w:t>
      </w:r>
    </w:p>
    <w:p>
      <w:pPr>
        <w:spacing w:after="0"/>
        <w:ind w:left="0"/>
        <w:jc w:val="both"/>
      </w:pPr>
      <w:r>
        <w:rPr>
          <w:rFonts w:ascii="Times New Roman"/>
          <w:b w:val="false"/>
          <w:i w:val="false"/>
          <w:color w:val="000000"/>
          <w:sz w:val="28"/>
        </w:rPr>
        <w:t xml:space="preserve">
            1. Техническое состояние сооружений и оборудования </w:t>
      </w:r>
    </w:p>
    <w:p>
      <w:pPr>
        <w:spacing w:after="0"/>
        <w:ind w:left="0"/>
        <w:jc w:val="both"/>
      </w:pPr>
      <w:r>
        <w:rPr>
          <w:rFonts w:ascii="Times New Roman"/>
          <w:b w:val="false"/>
          <w:i w:val="false"/>
          <w:color w:val="000000"/>
          <w:sz w:val="28"/>
        </w:rPr>
        <w:t xml:space="preserve">
            1.1 Бетонные конструкции </w:t>
      </w:r>
    </w:p>
    <w:p>
      <w:pPr>
        <w:spacing w:after="0"/>
        <w:ind w:left="0"/>
        <w:jc w:val="both"/>
      </w:pPr>
      <w:r>
        <w:rPr>
          <w:rFonts w:ascii="Times New Roman"/>
          <w:b w:val="false"/>
          <w:i w:val="false"/>
          <w:color w:val="000000"/>
          <w:sz w:val="28"/>
        </w:rPr>
        <w:t xml:space="preserve">
            1.2. Гидромеханическое оборудование </w:t>
      </w:r>
    </w:p>
    <w:p>
      <w:pPr>
        <w:spacing w:after="0"/>
        <w:ind w:left="0"/>
        <w:jc w:val="both"/>
      </w:pPr>
      <w:r>
        <w:rPr>
          <w:rFonts w:ascii="Times New Roman"/>
          <w:b w:val="false"/>
          <w:i w:val="false"/>
          <w:color w:val="000000"/>
          <w:sz w:val="28"/>
        </w:rPr>
        <w:t xml:space="preserve">
            1.3. Электротехническое оборудование </w:t>
      </w:r>
    </w:p>
    <w:p>
      <w:pPr>
        <w:spacing w:after="0"/>
        <w:ind w:left="0"/>
        <w:jc w:val="both"/>
      </w:pPr>
      <w:r>
        <w:rPr>
          <w:rFonts w:ascii="Times New Roman"/>
          <w:b w:val="false"/>
          <w:i w:val="false"/>
          <w:color w:val="000000"/>
          <w:sz w:val="28"/>
        </w:rPr>
        <w:t xml:space="preserve">
            1.4 Системы управления, автоматизации и связи </w:t>
      </w:r>
    </w:p>
    <w:p>
      <w:pPr>
        <w:spacing w:after="0"/>
        <w:ind w:left="0"/>
        <w:jc w:val="both"/>
      </w:pPr>
      <w:r>
        <w:rPr>
          <w:rFonts w:ascii="Times New Roman"/>
          <w:b w:val="false"/>
          <w:i w:val="false"/>
          <w:color w:val="000000"/>
          <w:sz w:val="28"/>
        </w:rPr>
        <w:t>
            2. Выполнение производственного плана</w:t>
      </w:r>
    </w:p>
    <w:p>
      <w:pPr>
        <w:spacing w:after="0"/>
        <w:ind w:left="0"/>
        <w:jc w:val="both"/>
      </w:pPr>
      <w:r>
        <w:rPr>
          <w:rFonts w:ascii="Times New Roman"/>
          <w:b w:val="false"/>
          <w:i w:val="false"/>
          <w:color w:val="000000"/>
          <w:sz w:val="28"/>
        </w:rPr>
        <w:t>
            2.1 Мероприятия по обеспечению надежной и безаварийной работы</w:t>
      </w:r>
    </w:p>
    <w:p>
      <w:pPr>
        <w:spacing w:after="0"/>
        <w:ind w:left="0"/>
        <w:jc w:val="both"/>
      </w:pPr>
      <w:r>
        <w:rPr>
          <w:rFonts w:ascii="Times New Roman"/>
          <w:b w:val="false"/>
          <w:i w:val="false"/>
          <w:color w:val="000000"/>
          <w:sz w:val="28"/>
        </w:rPr>
        <w:t xml:space="preserve">
      шлюза: </w:t>
      </w:r>
    </w:p>
    <w:p>
      <w:pPr>
        <w:spacing w:after="0"/>
        <w:ind w:left="0"/>
        <w:jc w:val="both"/>
      </w:pPr>
      <w:r>
        <w:rPr>
          <w:rFonts w:ascii="Times New Roman"/>
          <w:b w:val="false"/>
          <w:i w:val="false"/>
          <w:color w:val="000000"/>
          <w:sz w:val="28"/>
        </w:rPr>
        <w:t>
             1.1.1 Текущий ремонт шлюза ____________________________________</w:t>
      </w:r>
    </w:p>
    <w:p>
      <w:pPr>
        <w:spacing w:after="0"/>
        <w:ind w:left="0"/>
        <w:jc w:val="both"/>
      </w:pPr>
      <w:r>
        <w:rPr>
          <w:rFonts w:ascii="Times New Roman"/>
          <w:b w:val="false"/>
          <w:i w:val="false"/>
          <w:color w:val="000000"/>
          <w:sz w:val="28"/>
        </w:rPr>
        <w:t>
             2.1.1.1 Хозяйственным способом выполнены ______________________</w:t>
      </w:r>
    </w:p>
    <w:p>
      <w:pPr>
        <w:spacing w:after="0"/>
        <w:ind w:left="0"/>
        <w:jc w:val="both"/>
      </w:pPr>
      <w:r>
        <w:rPr>
          <w:rFonts w:ascii="Times New Roman"/>
          <w:b w:val="false"/>
          <w:i w:val="false"/>
          <w:color w:val="000000"/>
          <w:sz w:val="28"/>
        </w:rPr>
        <w:t>
             2.1.1.2 Подрядным способом выполнены __________________________</w:t>
      </w:r>
    </w:p>
    <w:p>
      <w:pPr>
        <w:spacing w:after="0"/>
        <w:ind w:left="0"/>
        <w:jc w:val="both"/>
      </w:pPr>
      <w:r>
        <w:rPr>
          <w:rFonts w:ascii="Times New Roman"/>
          <w:b w:val="false"/>
          <w:i w:val="false"/>
          <w:color w:val="000000"/>
          <w:sz w:val="28"/>
        </w:rPr>
        <w:t>
             1.1.2 Содержание шлюза ________________________________________</w:t>
      </w:r>
    </w:p>
    <w:p>
      <w:pPr>
        <w:spacing w:after="0"/>
        <w:ind w:left="0"/>
        <w:jc w:val="both"/>
      </w:pPr>
      <w:r>
        <w:rPr>
          <w:rFonts w:ascii="Times New Roman"/>
          <w:b w:val="false"/>
          <w:i w:val="false"/>
          <w:color w:val="000000"/>
          <w:sz w:val="28"/>
        </w:rPr>
        <w:t xml:space="preserve">
            2.2 Мероприятия по реконструкции и ремонту </w:t>
      </w:r>
    </w:p>
    <w:p>
      <w:pPr>
        <w:spacing w:after="0"/>
        <w:ind w:left="0"/>
        <w:jc w:val="both"/>
      </w:pPr>
      <w:r>
        <w:rPr>
          <w:rFonts w:ascii="Times New Roman"/>
          <w:b w:val="false"/>
          <w:i w:val="false"/>
          <w:color w:val="000000"/>
          <w:sz w:val="28"/>
        </w:rPr>
        <w:t>
            3. Выполнение графиков наблюдений и исследований</w:t>
      </w:r>
    </w:p>
    <w:p>
      <w:pPr>
        <w:spacing w:after="0"/>
        <w:ind w:left="0"/>
        <w:jc w:val="both"/>
      </w:pPr>
      <w:r>
        <w:rPr>
          <w:rFonts w:ascii="Times New Roman"/>
          <w:b w:val="false"/>
          <w:i w:val="false"/>
          <w:color w:val="000000"/>
          <w:sz w:val="28"/>
        </w:rPr>
        <w:t>
            4. Проверка в работе электротехнического и гидромеханического</w:t>
      </w:r>
    </w:p>
    <w:p>
      <w:pPr>
        <w:spacing w:after="0"/>
        <w:ind w:left="0"/>
        <w:jc w:val="both"/>
      </w:pPr>
      <w:r>
        <w:rPr>
          <w:rFonts w:ascii="Times New Roman"/>
          <w:b w:val="false"/>
          <w:i w:val="false"/>
          <w:color w:val="000000"/>
          <w:sz w:val="28"/>
        </w:rPr>
        <w:t>
      оборудования, действие блокировок</w:t>
      </w:r>
    </w:p>
    <w:p>
      <w:pPr>
        <w:spacing w:after="0"/>
        <w:ind w:left="0"/>
        <w:jc w:val="both"/>
      </w:pPr>
      <w:r>
        <w:rPr>
          <w:rFonts w:ascii="Times New Roman"/>
          <w:b w:val="false"/>
          <w:i w:val="false"/>
          <w:color w:val="000000"/>
          <w:sz w:val="28"/>
        </w:rPr>
        <w:t>
            5. Наличие, ведение и содержание технической и</w:t>
      </w:r>
    </w:p>
    <w:p>
      <w:pPr>
        <w:spacing w:after="0"/>
        <w:ind w:left="0"/>
        <w:jc w:val="both"/>
      </w:pPr>
      <w:r>
        <w:rPr>
          <w:rFonts w:ascii="Times New Roman"/>
          <w:b w:val="false"/>
          <w:i w:val="false"/>
          <w:color w:val="000000"/>
          <w:sz w:val="28"/>
        </w:rPr>
        <w:t>
      оперативно-технической документации</w:t>
      </w:r>
    </w:p>
    <w:p>
      <w:pPr>
        <w:spacing w:after="0"/>
        <w:ind w:left="0"/>
        <w:jc w:val="both"/>
      </w:pPr>
      <w:r>
        <w:rPr>
          <w:rFonts w:ascii="Times New Roman"/>
          <w:b w:val="false"/>
          <w:i w:val="false"/>
          <w:color w:val="000000"/>
          <w:sz w:val="28"/>
        </w:rPr>
        <w:t>
            6. Состояние техники безопасности, промышленной санитарии и</w:t>
      </w:r>
    </w:p>
    <w:p>
      <w:pPr>
        <w:spacing w:after="0"/>
        <w:ind w:left="0"/>
        <w:jc w:val="both"/>
      </w:pPr>
      <w:r>
        <w:rPr>
          <w:rFonts w:ascii="Times New Roman"/>
          <w:b w:val="false"/>
          <w:i w:val="false"/>
          <w:color w:val="000000"/>
          <w:sz w:val="28"/>
        </w:rPr>
        <w:t>
      соблюдение правил ___________________________________________________</w:t>
      </w:r>
    </w:p>
    <w:p>
      <w:pPr>
        <w:spacing w:after="0"/>
        <w:ind w:left="0"/>
        <w:jc w:val="both"/>
      </w:pPr>
      <w:r>
        <w:rPr>
          <w:rFonts w:ascii="Times New Roman"/>
          <w:b w:val="false"/>
          <w:i w:val="false"/>
          <w:color w:val="000000"/>
          <w:sz w:val="28"/>
        </w:rPr>
        <w:t>
             7. Укомплектованность сооружений эксплуатационным персоналом___</w:t>
      </w:r>
    </w:p>
    <w:p>
      <w:pPr>
        <w:spacing w:after="0"/>
        <w:ind w:left="0"/>
        <w:jc w:val="both"/>
      </w:pPr>
      <w:r>
        <w:rPr>
          <w:rFonts w:ascii="Times New Roman"/>
          <w:b w:val="false"/>
          <w:i w:val="false"/>
          <w:color w:val="000000"/>
          <w:sz w:val="28"/>
        </w:rPr>
        <w:t>
             По штатному расписанию, человек _______________________________</w:t>
      </w:r>
    </w:p>
    <w:p>
      <w:pPr>
        <w:spacing w:after="0"/>
        <w:ind w:left="0"/>
        <w:jc w:val="both"/>
      </w:pPr>
      <w:r>
        <w:rPr>
          <w:rFonts w:ascii="Times New Roman"/>
          <w:b w:val="false"/>
          <w:i w:val="false"/>
          <w:color w:val="000000"/>
          <w:sz w:val="28"/>
        </w:rPr>
        <w:t>
             Фактически человек, человек ___________________________________</w:t>
      </w:r>
    </w:p>
    <w:p>
      <w:pPr>
        <w:spacing w:after="0"/>
        <w:ind w:left="0"/>
        <w:jc w:val="both"/>
      </w:pPr>
      <w:r>
        <w:rPr>
          <w:rFonts w:ascii="Times New Roman"/>
          <w:b w:val="false"/>
          <w:i w:val="false"/>
          <w:color w:val="000000"/>
          <w:sz w:val="28"/>
        </w:rPr>
        <w:t>
            8. Выполнение предписаний предшествующих инспекторских</w:t>
      </w:r>
    </w:p>
    <w:p>
      <w:pPr>
        <w:spacing w:after="0"/>
        <w:ind w:left="0"/>
        <w:jc w:val="both"/>
      </w:pPr>
      <w:r>
        <w:rPr>
          <w:rFonts w:ascii="Times New Roman"/>
          <w:b w:val="false"/>
          <w:i w:val="false"/>
          <w:color w:val="000000"/>
          <w:sz w:val="28"/>
        </w:rPr>
        <w:t>
      (пожарного надзора, государственного технического надзора,</w:t>
      </w:r>
    </w:p>
    <w:p>
      <w:pPr>
        <w:spacing w:after="0"/>
        <w:ind w:left="0"/>
        <w:jc w:val="both"/>
      </w:pPr>
      <w:r>
        <w:rPr>
          <w:rFonts w:ascii="Times New Roman"/>
          <w:b w:val="false"/>
          <w:i w:val="false"/>
          <w:color w:val="000000"/>
          <w:sz w:val="28"/>
        </w:rPr>
        <w:t>
      энергонадзора, охраны окружающей среды, бассейновой водной инспекцией</w:t>
      </w:r>
    </w:p>
    <w:p>
      <w:pPr>
        <w:spacing w:after="0"/>
        <w:ind w:left="0"/>
        <w:jc w:val="both"/>
      </w:pPr>
      <w:r>
        <w:rPr>
          <w:rFonts w:ascii="Times New Roman"/>
          <w:b w:val="false"/>
          <w:i w:val="false"/>
          <w:color w:val="000000"/>
          <w:sz w:val="28"/>
        </w:rPr>
        <w:t>
      и тому подобных)_____________________________________________________</w:t>
      </w:r>
    </w:p>
    <w:p>
      <w:pPr>
        <w:spacing w:after="0"/>
        <w:ind w:left="0"/>
        <w:jc w:val="both"/>
      </w:pPr>
      <w:r>
        <w:rPr>
          <w:rFonts w:ascii="Times New Roman"/>
          <w:b w:val="false"/>
          <w:i w:val="false"/>
          <w:color w:val="000000"/>
          <w:sz w:val="28"/>
        </w:rPr>
        <w:t>
            9. Выявленные недостатки в эксплуатации сооружений и</w:t>
      </w:r>
    </w:p>
    <w:p>
      <w:pPr>
        <w:spacing w:after="0"/>
        <w:ind w:left="0"/>
        <w:jc w:val="both"/>
      </w:pPr>
      <w:r>
        <w:rPr>
          <w:rFonts w:ascii="Times New Roman"/>
          <w:b w:val="false"/>
          <w:i w:val="false"/>
          <w:color w:val="000000"/>
          <w:sz w:val="28"/>
        </w:rPr>
        <w:t>
      оборудования_________________________________________________________</w:t>
      </w:r>
    </w:p>
    <w:p>
      <w:pPr>
        <w:spacing w:after="0"/>
        <w:ind w:left="0"/>
        <w:jc w:val="both"/>
      </w:pPr>
      <w:r>
        <w:rPr>
          <w:rFonts w:ascii="Times New Roman"/>
          <w:b w:val="false"/>
          <w:i w:val="false"/>
          <w:color w:val="000000"/>
          <w:sz w:val="28"/>
        </w:rPr>
        <w:t>
             10. Предписание комиссии_______________________________________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Предложения комиссии по улучшению деятельности_____________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Председатель ______________________________</w:t>
      </w:r>
    </w:p>
    <w:p>
      <w:pPr>
        <w:spacing w:after="0"/>
        <w:ind w:left="0"/>
        <w:jc w:val="both"/>
      </w:pP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
             Члены комиссии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(подпись)                (Фамилия 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обследования и</w:t>
            </w:r>
            <w:r>
              <w:br/>
            </w:r>
            <w:r>
              <w:rPr>
                <w:rFonts w:ascii="Times New Roman"/>
                <w:b w:val="false"/>
                <w:i w:val="false"/>
                <w:color w:val="000000"/>
                <w:sz w:val="20"/>
              </w:rPr>
              <w:t>ремонта судоходных</w:t>
            </w:r>
            <w:r>
              <w:br/>
            </w:r>
            <w:r>
              <w:rPr>
                <w:rFonts w:ascii="Times New Roman"/>
                <w:b w:val="false"/>
                <w:i w:val="false"/>
                <w:color w:val="000000"/>
                <w:sz w:val="20"/>
              </w:rPr>
              <w:t>гидротехнических сооружений</w:t>
            </w:r>
            <w:r>
              <w:br/>
            </w:r>
            <w:r>
              <w:rPr>
                <w:rFonts w:ascii="Times New Roman"/>
                <w:b w:val="false"/>
                <w:i w:val="false"/>
                <w:color w:val="000000"/>
                <w:sz w:val="20"/>
              </w:rPr>
              <w:t>(шлюзов)</w:t>
            </w:r>
          </w:p>
        </w:tc>
      </w:tr>
    </w:tbl>
    <w:bookmarkStart w:name="z231" w:id="234"/>
    <w:p>
      <w:pPr>
        <w:spacing w:after="0"/>
        <w:ind w:left="0"/>
        <w:jc w:val="left"/>
      </w:pPr>
      <w:r>
        <w:rPr>
          <w:rFonts w:ascii="Times New Roman"/>
          <w:b/>
          <w:i w:val="false"/>
          <w:color w:val="000000"/>
        </w:rPr>
        <w:t xml:space="preserve"> Состав</w:t>
      </w:r>
      <w:r>
        <w:br/>
      </w:r>
      <w:r>
        <w:rPr>
          <w:rFonts w:ascii="Times New Roman"/>
          <w:b/>
          <w:i w:val="false"/>
          <w:color w:val="000000"/>
        </w:rPr>
        <w:t>наблюдений и исследований на гидротехническом сооружении</w:t>
      </w:r>
    </w:p>
    <w:bookmarkEnd w:id="234"/>
    <w:bookmarkStart w:name="z243" w:id="235"/>
    <w:p>
      <w:pPr>
        <w:spacing w:after="0"/>
        <w:ind w:left="0"/>
        <w:jc w:val="both"/>
      </w:pPr>
      <w:r>
        <w:rPr>
          <w:rFonts w:ascii="Times New Roman"/>
          <w:b w:val="false"/>
          <w:i w:val="false"/>
          <w:color w:val="000000"/>
          <w:sz w:val="28"/>
        </w:rPr>
        <w:t>
      1. Состав наблюдений и исследований по гидротехнической части</w:t>
      </w:r>
    </w:p>
    <w:bookmarkEnd w:id="235"/>
    <w:p>
      <w:pPr>
        <w:spacing w:after="0"/>
        <w:ind w:left="0"/>
        <w:jc w:val="both"/>
      </w:pPr>
      <w:r>
        <w:rPr>
          <w:rFonts w:ascii="Times New Roman"/>
          <w:b w:val="false"/>
          <w:i w:val="false"/>
          <w:color w:val="000000"/>
          <w:sz w:val="28"/>
        </w:rPr>
        <w:t xml:space="preserve">
      гидротехнического сооружения: </w:t>
      </w:r>
    </w:p>
    <w:p>
      <w:pPr>
        <w:spacing w:after="0"/>
        <w:ind w:left="0"/>
        <w:jc w:val="both"/>
      </w:pPr>
      <w:r>
        <w:rPr>
          <w:rFonts w:ascii="Times New Roman"/>
          <w:b w:val="false"/>
          <w:i w:val="false"/>
          <w:color w:val="000000"/>
          <w:sz w:val="28"/>
        </w:rPr>
        <w:t>
      1) наблюдения за перемещениями сооружений, которые охватывают</w:t>
      </w:r>
    </w:p>
    <w:p>
      <w:pPr>
        <w:spacing w:after="0"/>
        <w:ind w:left="0"/>
        <w:jc w:val="both"/>
      </w:pPr>
      <w:r>
        <w:rPr>
          <w:rFonts w:ascii="Times New Roman"/>
          <w:b w:val="false"/>
          <w:i w:val="false"/>
          <w:color w:val="000000"/>
          <w:sz w:val="28"/>
        </w:rPr>
        <w:t>
      наблюдения за:</w:t>
      </w:r>
    </w:p>
    <w:p>
      <w:pPr>
        <w:spacing w:after="0"/>
        <w:ind w:left="0"/>
        <w:jc w:val="both"/>
      </w:pPr>
      <w:r>
        <w:rPr>
          <w:rFonts w:ascii="Times New Roman"/>
          <w:b w:val="false"/>
          <w:i w:val="false"/>
          <w:color w:val="000000"/>
          <w:sz w:val="28"/>
        </w:rPr>
        <w:t>
      опорной сетью;</w:t>
      </w:r>
    </w:p>
    <w:p>
      <w:pPr>
        <w:spacing w:after="0"/>
        <w:ind w:left="0"/>
        <w:jc w:val="both"/>
      </w:pPr>
      <w:r>
        <w:rPr>
          <w:rFonts w:ascii="Times New Roman"/>
          <w:b w:val="false"/>
          <w:i w:val="false"/>
          <w:color w:val="000000"/>
          <w:sz w:val="28"/>
        </w:rPr>
        <w:t>
      осадками и смещениями сооружений и их оснований;</w:t>
      </w:r>
    </w:p>
    <w:p>
      <w:pPr>
        <w:spacing w:after="0"/>
        <w:ind w:left="0"/>
        <w:jc w:val="both"/>
      </w:pPr>
      <w:r>
        <w:rPr>
          <w:rFonts w:ascii="Times New Roman"/>
          <w:b w:val="false"/>
          <w:i w:val="false"/>
          <w:color w:val="000000"/>
          <w:sz w:val="28"/>
        </w:rPr>
        <w:t>
      осадками земляных сооружений;</w:t>
      </w:r>
    </w:p>
    <w:p>
      <w:pPr>
        <w:spacing w:after="0"/>
        <w:ind w:left="0"/>
        <w:jc w:val="both"/>
      </w:pPr>
      <w:r>
        <w:rPr>
          <w:rFonts w:ascii="Times New Roman"/>
          <w:b w:val="false"/>
          <w:i w:val="false"/>
          <w:color w:val="000000"/>
          <w:sz w:val="28"/>
        </w:rPr>
        <w:t>
      местными деформациями земляных сооружений;</w:t>
      </w:r>
    </w:p>
    <w:p>
      <w:pPr>
        <w:spacing w:after="0"/>
        <w:ind w:left="0"/>
        <w:jc w:val="both"/>
      </w:pPr>
      <w:r>
        <w:rPr>
          <w:rFonts w:ascii="Times New Roman"/>
          <w:b w:val="false"/>
          <w:i w:val="false"/>
          <w:color w:val="000000"/>
          <w:sz w:val="28"/>
        </w:rPr>
        <w:t>
      горизонтальными перемещениями бетонных сооружений;</w:t>
      </w:r>
    </w:p>
    <w:p>
      <w:pPr>
        <w:spacing w:after="0"/>
        <w:ind w:left="0"/>
        <w:jc w:val="both"/>
      </w:pPr>
      <w:r>
        <w:rPr>
          <w:rFonts w:ascii="Times New Roman"/>
          <w:b w:val="false"/>
          <w:i w:val="false"/>
          <w:color w:val="000000"/>
          <w:sz w:val="28"/>
        </w:rPr>
        <w:t>
      наблюдения за относительными перемещениями соседних секций по</w:t>
      </w:r>
    </w:p>
    <w:p>
      <w:pPr>
        <w:spacing w:after="0"/>
        <w:ind w:left="0"/>
        <w:jc w:val="both"/>
      </w:pPr>
      <w:r>
        <w:rPr>
          <w:rFonts w:ascii="Times New Roman"/>
          <w:b w:val="false"/>
          <w:i w:val="false"/>
          <w:color w:val="000000"/>
          <w:sz w:val="28"/>
        </w:rPr>
        <w:t>
      поверхностным щелемерам;</w:t>
      </w:r>
    </w:p>
    <w:p>
      <w:pPr>
        <w:spacing w:after="0"/>
        <w:ind w:left="0"/>
        <w:jc w:val="both"/>
      </w:pPr>
      <w:r>
        <w:rPr>
          <w:rFonts w:ascii="Times New Roman"/>
          <w:b w:val="false"/>
          <w:i w:val="false"/>
          <w:color w:val="000000"/>
          <w:sz w:val="28"/>
        </w:rPr>
        <w:t>
      анализ и оценку результатов наблюдений за горизонтальными</w:t>
      </w:r>
    </w:p>
    <w:p>
      <w:pPr>
        <w:spacing w:after="0"/>
        <w:ind w:left="0"/>
        <w:jc w:val="both"/>
      </w:pPr>
      <w:r>
        <w:rPr>
          <w:rFonts w:ascii="Times New Roman"/>
          <w:b w:val="false"/>
          <w:i w:val="false"/>
          <w:color w:val="000000"/>
          <w:sz w:val="28"/>
        </w:rPr>
        <w:t>
      перемещения сооружений;</w:t>
      </w:r>
    </w:p>
    <w:p>
      <w:pPr>
        <w:spacing w:after="0"/>
        <w:ind w:left="0"/>
        <w:jc w:val="both"/>
      </w:pPr>
      <w:r>
        <w:rPr>
          <w:rFonts w:ascii="Times New Roman"/>
          <w:b w:val="false"/>
          <w:i w:val="false"/>
          <w:color w:val="000000"/>
          <w:sz w:val="28"/>
        </w:rPr>
        <w:t xml:space="preserve">
      2) наблюдения за фильтрацией, охватывающие: </w:t>
      </w:r>
    </w:p>
    <w:p>
      <w:pPr>
        <w:spacing w:after="0"/>
        <w:ind w:left="0"/>
        <w:jc w:val="both"/>
      </w:pPr>
      <w:r>
        <w:rPr>
          <w:rFonts w:ascii="Times New Roman"/>
          <w:b w:val="false"/>
          <w:i w:val="false"/>
          <w:color w:val="000000"/>
          <w:sz w:val="28"/>
        </w:rPr>
        <w:t>
      расположение пьезометров в сооружениях;</w:t>
      </w:r>
    </w:p>
    <w:p>
      <w:pPr>
        <w:spacing w:after="0"/>
        <w:ind w:left="0"/>
        <w:jc w:val="both"/>
      </w:pPr>
      <w:r>
        <w:rPr>
          <w:rFonts w:ascii="Times New Roman"/>
          <w:b w:val="false"/>
          <w:i w:val="false"/>
          <w:color w:val="000000"/>
          <w:sz w:val="28"/>
        </w:rPr>
        <w:t>
      наблюдения за уровнями фильтрационных вод;</w:t>
      </w:r>
    </w:p>
    <w:p>
      <w:pPr>
        <w:spacing w:after="0"/>
        <w:ind w:left="0"/>
        <w:jc w:val="both"/>
      </w:pPr>
      <w:r>
        <w:rPr>
          <w:rFonts w:ascii="Times New Roman"/>
          <w:b w:val="false"/>
          <w:i w:val="false"/>
          <w:color w:val="000000"/>
          <w:sz w:val="28"/>
        </w:rPr>
        <w:t>
      визуальные наблюдения за фильтрацией;</w:t>
      </w:r>
    </w:p>
    <w:p>
      <w:pPr>
        <w:spacing w:after="0"/>
        <w:ind w:left="0"/>
        <w:jc w:val="both"/>
      </w:pPr>
      <w:r>
        <w:rPr>
          <w:rFonts w:ascii="Times New Roman"/>
          <w:b w:val="false"/>
          <w:i w:val="false"/>
          <w:color w:val="000000"/>
          <w:sz w:val="28"/>
        </w:rPr>
        <w:t>
      измерения расходов фильтрационных вод и наблюдения за</w:t>
      </w:r>
    </w:p>
    <w:p>
      <w:pPr>
        <w:spacing w:after="0"/>
        <w:ind w:left="0"/>
        <w:jc w:val="both"/>
      </w:pPr>
      <w:r>
        <w:rPr>
          <w:rFonts w:ascii="Times New Roman"/>
          <w:b w:val="false"/>
          <w:i w:val="false"/>
          <w:color w:val="000000"/>
          <w:sz w:val="28"/>
        </w:rPr>
        <w:t xml:space="preserve">
      суффозией </w:t>
      </w:r>
    </w:p>
    <w:p>
      <w:pPr>
        <w:spacing w:after="0"/>
        <w:ind w:left="0"/>
        <w:jc w:val="both"/>
      </w:pPr>
      <w:r>
        <w:rPr>
          <w:rFonts w:ascii="Times New Roman"/>
          <w:b w:val="false"/>
          <w:i w:val="false"/>
          <w:color w:val="000000"/>
          <w:sz w:val="28"/>
        </w:rPr>
        <w:t>
      в дренажах и очагах фильтрации;</w:t>
      </w:r>
    </w:p>
    <w:p>
      <w:pPr>
        <w:spacing w:after="0"/>
        <w:ind w:left="0"/>
        <w:jc w:val="both"/>
      </w:pPr>
      <w:r>
        <w:rPr>
          <w:rFonts w:ascii="Times New Roman"/>
          <w:b w:val="false"/>
          <w:i w:val="false"/>
          <w:color w:val="000000"/>
          <w:sz w:val="28"/>
        </w:rPr>
        <w:t>
      графическое оформление результатов наблюдений;</w:t>
      </w:r>
    </w:p>
    <w:p>
      <w:pPr>
        <w:spacing w:after="0"/>
        <w:ind w:left="0"/>
        <w:jc w:val="both"/>
      </w:pPr>
      <w:r>
        <w:rPr>
          <w:rFonts w:ascii="Times New Roman"/>
          <w:b w:val="false"/>
          <w:i w:val="false"/>
          <w:color w:val="000000"/>
          <w:sz w:val="28"/>
        </w:rPr>
        <w:t>
      оценка состояния фильтрационного режима сооружений;</w:t>
      </w:r>
    </w:p>
    <w:p>
      <w:pPr>
        <w:spacing w:after="0"/>
        <w:ind w:left="0"/>
        <w:jc w:val="both"/>
      </w:pPr>
      <w:r>
        <w:rPr>
          <w:rFonts w:ascii="Times New Roman"/>
          <w:b w:val="false"/>
          <w:i w:val="false"/>
          <w:color w:val="000000"/>
          <w:sz w:val="28"/>
        </w:rPr>
        <w:t>
      анализ работы шпонок температурно-осадочных швов;</w:t>
      </w:r>
    </w:p>
    <w:p>
      <w:pPr>
        <w:spacing w:after="0"/>
        <w:ind w:left="0"/>
        <w:jc w:val="both"/>
      </w:pPr>
      <w:r>
        <w:rPr>
          <w:rFonts w:ascii="Times New Roman"/>
          <w:b w:val="false"/>
          <w:i w:val="false"/>
          <w:color w:val="000000"/>
          <w:sz w:val="28"/>
        </w:rPr>
        <w:t xml:space="preserve">
      3) наблюдения за состоянием конструкций гидротехнических сооружений, охватывающих: </w:t>
      </w:r>
    </w:p>
    <w:p>
      <w:pPr>
        <w:spacing w:after="0"/>
        <w:ind w:left="0"/>
        <w:jc w:val="both"/>
      </w:pPr>
      <w:r>
        <w:rPr>
          <w:rFonts w:ascii="Times New Roman"/>
          <w:b w:val="false"/>
          <w:i w:val="false"/>
          <w:color w:val="000000"/>
          <w:sz w:val="28"/>
        </w:rPr>
        <w:t>
      состояние поверхности бетона и штрабной бетон;</w:t>
      </w:r>
    </w:p>
    <w:p>
      <w:pPr>
        <w:spacing w:after="0"/>
        <w:ind w:left="0"/>
        <w:jc w:val="both"/>
      </w:pPr>
      <w:r>
        <w:rPr>
          <w:rFonts w:ascii="Times New Roman"/>
          <w:b w:val="false"/>
          <w:i w:val="false"/>
          <w:color w:val="000000"/>
          <w:sz w:val="28"/>
        </w:rPr>
        <w:t>
      монолитность бетонных сооружений;</w:t>
      </w:r>
    </w:p>
    <w:p>
      <w:pPr>
        <w:spacing w:after="0"/>
        <w:ind w:left="0"/>
        <w:jc w:val="both"/>
      </w:pPr>
      <w:r>
        <w:rPr>
          <w:rFonts w:ascii="Times New Roman"/>
          <w:b w:val="false"/>
          <w:i w:val="false"/>
          <w:color w:val="000000"/>
          <w:sz w:val="28"/>
        </w:rPr>
        <w:t>
      трещинообразование и их развитие;</w:t>
      </w:r>
    </w:p>
    <w:p>
      <w:pPr>
        <w:spacing w:after="0"/>
        <w:ind w:left="0"/>
        <w:jc w:val="both"/>
      </w:pPr>
      <w:r>
        <w:rPr>
          <w:rFonts w:ascii="Times New Roman"/>
          <w:b w:val="false"/>
          <w:i w:val="false"/>
          <w:color w:val="000000"/>
          <w:sz w:val="28"/>
        </w:rPr>
        <w:t>
      фильтрация воды через бетон и коррозия бетона;</w:t>
      </w:r>
    </w:p>
    <w:p>
      <w:pPr>
        <w:spacing w:after="0"/>
        <w:ind w:left="0"/>
        <w:jc w:val="both"/>
      </w:pPr>
      <w:r>
        <w:rPr>
          <w:rFonts w:ascii="Times New Roman"/>
          <w:b w:val="false"/>
          <w:i w:val="false"/>
          <w:color w:val="000000"/>
          <w:sz w:val="28"/>
        </w:rPr>
        <w:t>
      определение прочности бетона;</w:t>
      </w:r>
    </w:p>
    <w:p>
      <w:pPr>
        <w:spacing w:after="0"/>
        <w:ind w:left="0"/>
        <w:jc w:val="both"/>
      </w:pPr>
      <w:r>
        <w:rPr>
          <w:rFonts w:ascii="Times New Roman"/>
          <w:b w:val="false"/>
          <w:i w:val="false"/>
          <w:color w:val="000000"/>
          <w:sz w:val="28"/>
        </w:rPr>
        <w:t>
      шпонки температурно-осадочных швов;</w:t>
      </w:r>
    </w:p>
    <w:p>
      <w:pPr>
        <w:spacing w:after="0"/>
        <w:ind w:left="0"/>
        <w:jc w:val="both"/>
      </w:pPr>
      <w:r>
        <w:rPr>
          <w:rFonts w:ascii="Times New Roman"/>
          <w:b w:val="false"/>
          <w:i w:val="false"/>
          <w:color w:val="000000"/>
          <w:sz w:val="28"/>
        </w:rPr>
        <w:t>
      каменная кладка;</w:t>
      </w:r>
    </w:p>
    <w:p>
      <w:pPr>
        <w:spacing w:after="0"/>
        <w:ind w:left="0"/>
        <w:jc w:val="both"/>
      </w:pPr>
      <w:r>
        <w:rPr>
          <w:rFonts w:ascii="Times New Roman"/>
          <w:b w:val="false"/>
          <w:i w:val="false"/>
          <w:color w:val="000000"/>
          <w:sz w:val="28"/>
        </w:rPr>
        <w:t>
      деревянные конструкции;</w:t>
      </w:r>
    </w:p>
    <w:p>
      <w:pPr>
        <w:spacing w:after="0"/>
        <w:ind w:left="0"/>
        <w:jc w:val="both"/>
      </w:pPr>
      <w:r>
        <w:rPr>
          <w:rFonts w:ascii="Times New Roman"/>
          <w:b w:val="false"/>
          <w:i w:val="false"/>
          <w:color w:val="000000"/>
          <w:sz w:val="28"/>
        </w:rPr>
        <w:t>
      размывы и разрушения понуров, рисберм, дна и откосов в районе</w:t>
      </w:r>
    </w:p>
    <w:p>
      <w:pPr>
        <w:spacing w:after="0"/>
        <w:ind w:left="0"/>
        <w:jc w:val="both"/>
      </w:pPr>
      <w:r>
        <w:rPr>
          <w:rFonts w:ascii="Times New Roman"/>
          <w:b w:val="false"/>
          <w:i w:val="false"/>
          <w:color w:val="000000"/>
          <w:sz w:val="28"/>
        </w:rPr>
        <w:t>
      сооружений;</w:t>
      </w:r>
    </w:p>
    <w:p>
      <w:pPr>
        <w:spacing w:after="0"/>
        <w:ind w:left="0"/>
        <w:jc w:val="both"/>
      </w:pPr>
      <w:r>
        <w:rPr>
          <w:rFonts w:ascii="Times New Roman"/>
          <w:b w:val="false"/>
          <w:i w:val="false"/>
          <w:color w:val="000000"/>
          <w:sz w:val="28"/>
        </w:rPr>
        <w:t>
      судоходные каналы;</w:t>
      </w:r>
    </w:p>
    <w:p>
      <w:pPr>
        <w:spacing w:after="0"/>
        <w:ind w:left="0"/>
        <w:jc w:val="both"/>
      </w:pPr>
      <w:r>
        <w:rPr>
          <w:rFonts w:ascii="Times New Roman"/>
          <w:b w:val="false"/>
          <w:i w:val="false"/>
          <w:color w:val="000000"/>
          <w:sz w:val="28"/>
        </w:rPr>
        <w:t>
      4) прочие наблюдения, календарные планы, техническая</w:t>
      </w:r>
    </w:p>
    <w:p>
      <w:pPr>
        <w:spacing w:after="0"/>
        <w:ind w:left="0"/>
        <w:jc w:val="both"/>
      </w:pPr>
      <w:r>
        <w:rPr>
          <w:rFonts w:ascii="Times New Roman"/>
          <w:b w:val="false"/>
          <w:i w:val="false"/>
          <w:color w:val="000000"/>
          <w:sz w:val="28"/>
        </w:rPr>
        <w:t>
      документация и отчетность, которые включают в себя:</w:t>
      </w:r>
    </w:p>
    <w:p>
      <w:pPr>
        <w:spacing w:after="0"/>
        <w:ind w:left="0"/>
        <w:jc w:val="both"/>
      </w:pPr>
      <w:r>
        <w:rPr>
          <w:rFonts w:ascii="Times New Roman"/>
          <w:b w:val="false"/>
          <w:i w:val="false"/>
          <w:color w:val="000000"/>
          <w:sz w:val="28"/>
        </w:rPr>
        <w:t>
      колебания уровней воды;</w:t>
      </w:r>
    </w:p>
    <w:p>
      <w:pPr>
        <w:spacing w:after="0"/>
        <w:ind w:left="0"/>
        <w:jc w:val="both"/>
      </w:pPr>
      <w:r>
        <w:rPr>
          <w:rFonts w:ascii="Times New Roman"/>
          <w:b w:val="false"/>
          <w:i w:val="false"/>
          <w:color w:val="000000"/>
          <w:sz w:val="28"/>
        </w:rPr>
        <w:t>
      работа и состояние гидротехнического сооружения в период</w:t>
      </w:r>
    </w:p>
    <w:p>
      <w:pPr>
        <w:spacing w:after="0"/>
        <w:ind w:left="0"/>
        <w:jc w:val="both"/>
      </w:pPr>
      <w:r>
        <w:rPr>
          <w:rFonts w:ascii="Times New Roman"/>
          <w:b w:val="false"/>
          <w:i w:val="false"/>
          <w:color w:val="000000"/>
          <w:sz w:val="28"/>
        </w:rPr>
        <w:t>
      продленной навигации и в зимнее время;</w:t>
      </w:r>
    </w:p>
    <w:p>
      <w:pPr>
        <w:spacing w:after="0"/>
        <w:ind w:left="0"/>
        <w:jc w:val="both"/>
      </w:pPr>
      <w:r>
        <w:rPr>
          <w:rFonts w:ascii="Times New Roman"/>
          <w:b w:val="false"/>
          <w:i w:val="false"/>
          <w:color w:val="000000"/>
          <w:sz w:val="28"/>
        </w:rPr>
        <w:t>
      утечки воды на гидротехнических сооружениях;</w:t>
      </w:r>
    </w:p>
    <w:p>
      <w:pPr>
        <w:spacing w:after="0"/>
        <w:ind w:left="0"/>
        <w:jc w:val="both"/>
      </w:pPr>
      <w:r>
        <w:rPr>
          <w:rFonts w:ascii="Times New Roman"/>
          <w:b w:val="false"/>
          <w:i w:val="false"/>
          <w:color w:val="000000"/>
          <w:sz w:val="28"/>
        </w:rPr>
        <w:t>
      календарные планы наблюдений;</w:t>
      </w:r>
    </w:p>
    <w:p>
      <w:pPr>
        <w:spacing w:after="0"/>
        <w:ind w:left="0"/>
        <w:jc w:val="both"/>
      </w:pPr>
      <w:r>
        <w:rPr>
          <w:rFonts w:ascii="Times New Roman"/>
          <w:b w:val="false"/>
          <w:i w:val="false"/>
          <w:color w:val="000000"/>
          <w:sz w:val="28"/>
        </w:rPr>
        <w:t>
      техническая документация и отчетность.</w:t>
      </w:r>
    </w:p>
    <w:bookmarkStart w:name="z244" w:id="236"/>
    <w:p>
      <w:pPr>
        <w:spacing w:after="0"/>
        <w:ind w:left="0"/>
        <w:jc w:val="both"/>
      </w:pPr>
      <w:r>
        <w:rPr>
          <w:rFonts w:ascii="Times New Roman"/>
          <w:b w:val="false"/>
          <w:i w:val="false"/>
          <w:color w:val="000000"/>
          <w:sz w:val="28"/>
        </w:rPr>
        <w:t>
      2. Состав наблюдений и исследований по механической части</w:t>
      </w:r>
    </w:p>
    <w:bookmarkEnd w:id="236"/>
    <w:p>
      <w:pPr>
        <w:spacing w:after="0"/>
        <w:ind w:left="0"/>
        <w:jc w:val="both"/>
      </w:pPr>
      <w:r>
        <w:rPr>
          <w:rFonts w:ascii="Times New Roman"/>
          <w:b w:val="false"/>
          <w:i w:val="false"/>
          <w:color w:val="000000"/>
          <w:sz w:val="28"/>
        </w:rPr>
        <w:t>
      гидротехнического сооружения:</w:t>
      </w:r>
    </w:p>
    <w:p>
      <w:pPr>
        <w:spacing w:after="0"/>
        <w:ind w:left="0"/>
        <w:jc w:val="both"/>
      </w:pPr>
      <w:r>
        <w:rPr>
          <w:rFonts w:ascii="Times New Roman"/>
          <w:b w:val="false"/>
          <w:i w:val="false"/>
          <w:color w:val="000000"/>
          <w:sz w:val="28"/>
        </w:rPr>
        <w:t>
      1) наблюдение за техническим состоянием металлоконструкций</w:t>
      </w:r>
    </w:p>
    <w:p>
      <w:pPr>
        <w:spacing w:after="0"/>
        <w:ind w:left="0"/>
        <w:jc w:val="both"/>
      </w:pPr>
      <w:r>
        <w:rPr>
          <w:rFonts w:ascii="Times New Roman"/>
          <w:b w:val="false"/>
          <w:i w:val="false"/>
          <w:color w:val="000000"/>
          <w:sz w:val="28"/>
        </w:rPr>
        <w:t xml:space="preserve">
      ворот и затворов, которые включают в себя наблюдения за: </w:t>
      </w:r>
    </w:p>
    <w:p>
      <w:pPr>
        <w:spacing w:after="0"/>
        <w:ind w:left="0"/>
        <w:jc w:val="both"/>
      </w:pPr>
      <w:r>
        <w:rPr>
          <w:rFonts w:ascii="Times New Roman"/>
          <w:b w:val="false"/>
          <w:i w:val="false"/>
          <w:color w:val="000000"/>
          <w:sz w:val="28"/>
        </w:rPr>
        <w:t>
      сварными, заклепочными и болтовыми соединениями;</w:t>
      </w:r>
    </w:p>
    <w:p>
      <w:pPr>
        <w:spacing w:after="0"/>
        <w:ind w:left="0"/>
        <w:jc w:val="both"/>
      </w:pPr>
      <w:r>
        <w:rPr>
          <w:rFonts w:ascii="Times New Roman"/>
          <w:b w:val="false"/>
          <w:i w:val="false"/>
          <w:color w:val="000000"/>
          <w:sz w:val="28"/>
        </w:rPr>
        <w:t>
      механическими разрушениями металлоконструкций;</w:t>
      </w:r>
    </w:p>
    <w:p>
      <w:pPr>
        <w:spacing w:after="0"/>
        <w:ind w:left="0"/>
        <w:jc w:val="both"/>
      </w:pPr>
      <w:r>
        <w:rPr>
          <w:rFonts w:ascii="Times New Roman"/>
          <w:b w:val="false"/>
          <w:i w:val="false"/>
          <w:color w:val="000000"/>
          <w:sz w:val="28"/>
        </w:rPr>
        <w:t>
      коррозионными разрушениями металлоконструкций;</w:t>
      </w:r>
    </w:p>
    <w:p>
      <w:pPr>
        <w:spacing w:after="0"/>
        <w:ind w:left="0"/>
        <w:jc w:val="both"/>
      </w:pPr>
      <w:r>
        <w:rPr>
          <w:rFonts w:ascii="Times New Roman"/>
          <w:b w:val="false"/>
          <w:i w:val="false"/>
          <w:color w:val="000000"/>
          <w:sz w:val="28"/>
        </w:rPr>
        <w:t>
      вибрацией металлоконструкций;</w:t>
      </w:r>
    </w:p>
    <w:p>
      <w:pPr>
        <w:spacing w:after="0"/>
        <w:ind w:left="0"/>
        <w:jc w:val="both"/>
      </w:pPr>
      <w:r>
        <w:rPr>
          <w:rFonts w:ascii="Times New Roman"/>
          <w:b w:val="false"/>
          <w:i w:val="false"/>
          <w:color w:val="000000"/>
          <w:sz w:val="28"/>
        </w:rPr>
        <w:t>
      геометрических размеров и просадки двустворчатых ворот;</w:t>
      </w:r>
    </w:p>
    <w:p>
      <w:pPr>
        <w:spacing w:after="0"/>
        <w:ind w:left="0"/>
        <w:jc w:val="both"/>
      </w:pPr>
      <w:r>
        <w:rPr>
          <w:rFonts w:ascii="Times New Roman"/>
          <w:b w:val="false"/>
          <w:i w:val="false"/>
          <w:color w:val="000000"/>
          <w:sz w:val="28"/>
        </w:rPr>
        <w:t>
      скручивания и провисания створок двустворчатых ворот;</w:t>
      </w:r>
    </w:p>
    <w:p>
      <w:pPr>
        <w:spacing w:after="0"/>
        <w:ind w:left="0"/>
        <w:jc w:val="both"/>
      </w:pPr>
      <w:r>
        <w:rPr>
          <w:rFonts w:ascii="Times New Roman"/>
          <w:b w:val="false"/>
          <w:i w:val="false"/>
          <w:color w:val="000000"/>
          <w:sz w:val="28"/>
        </w:rPr>
        <w:t>
      правильности положения ворот в шкафных нишах;</w:t>
      </w:r>
    </w:p>
    <w:p>
      <w:pPr>
        <w:spacing w:after="0"/>
        <w:ind w:left="0"/>
        <w:jc w:val="both"/>
      </w:pPr>
      <w:r>
        <w:rPr>
          <w:rFonts w:ascii="Times New Roman"/>
          <w:b w:val="false"/>
          <w:i w:val="false"/>
          <w:color w:val="000000"/>
          <w:sz w:val="28"/>
        </w:rPr>
        <w:t>
      просадки и прогиба различных типов ворот под нагрузкой;</w:t>
      </w:r>
    </w:p>
    <w:p>
      <w:pPr>
        <w:spacing w:after="0"/>
        <w:ind w:left="0"/>
        <w:jc w:val="both"/>
      </w:pPr>
      <w:r>
        <w:rPr>
          <w:rFonts w:ascii="Times New Roman"/>
          <w:b w:val="false"/>
          <w:i w:val="false"/>
          <w:color w:val="000000"/>
          <w:sz w:val="28"/>
        </w:rPr>
        <w:t>
      отметок верха ворот в рабочем положении и определение перекоса</w:t>
      </w:r>
    </w:p>
    <w:p>
      <w:pPr>
        <w:spacing w:after="0"/>
        <w:ind w:left="0"/>
        <w:jc w:val="both"/>
      </w:pPr>
      <w:r>
        <w:rPr>
          <w:rFonts w:ascii="Times New Roman"/>
          <w:b w:val="false"/>
          <w:i w:val="false"/>
          <w:color w:val="000000"/>
          <w:sz w:val="28"/>
        </w:rPr>
        <w:t>
      ворот в вертикальной плоскости;</w:t>
      </w:r>
    </w:p>
    <w:p>
      <w:pPr>
        <w:spacing w:after="0"/>
        <w:ind w:left="0"/>
        <w:jc w:val="both"/>
      </w:pPr>
      <w:r>
        <w:rPr>
          <w:rFonts w:ascii="Times New Roman"/>
          <w:b w:val="false"/>
          <w:i w:val="false"/>
          <w:color w:val="000000"/>
          <w:sz w:val="28"/>
        </w:rPr>
        <w:t>
      положения створного столба двустворчатых ворот по высоте в</w:t>
      </w:r>
    </w:p>
    <w:p>
      <w:pPr>
        <w:spacing w:after="0"/>
        <w:ind w:left="0"/>
        <w:jc w:val="both"/>
      </w:pPr>
      <w:r>
        <w:rPr>
          <w:rFonts w:ascii="Times New Roman"/>
          <w:b w:val="false"/>
          <w:i w:val="false"/>
          <w:color w:val="000000"/>
          <w:sz w:val="28"/>
        </w:rPr>
        <w:t>
      зависимости от напора;</w:t>
      </w:r>
    </w:p>
    <w:p>
      <w:pPr>
        <w:spacing w:after="0"/>
        <w:ind w:left="0"/>
        <w:jc w:val="both"/>
      </w:pPr>
      <w:r>
        <w:rPr>
          <w:rFonts w:ascii="Times New Roman"/>
          <w:b w:val="false"/>
          <w:i w:val="false"/>
          <w:color w:val="000000"/>
          <w:sz w:val="28"/>
        </w:rPr>
        <w:t>
      вертикальности оси вращения створок двустворчатых ворот;</w:t>
      </w:r>
    </w:p>
    <w:p>
      <w:pPr>
        <w:spacing w:after="0"/>
        <w:ind w:left="0"/>
        <w:jc w:val="both"/>
      </w:pPr>
      <w:r>
        <w:rPr>
          <w:rFonts w:ascii="Times New Roman"/>
          <w:b w:val="false"/>
          <w:i w:val="false"/>
          <w:color w:val="000000"/>
          <w:sz w:val="28"/>
        </w:rPr>
        <w:t>
      2) наблюдения за опорно-ходовыми устройствами закладными</w:t>
      </w:r>
    </w:p>
    <w:p>
      <w:pPr>
        <w:spacing w:after="0"/>
        <w:ind w:left="0"/>
        <w:jc w:val="both"/>
      </w:pPr>
      <w:r>
        <w:rPr>
          <w:rFonts w:ascii="Times New Roman"/>
          <w:b w:val="false"/>
          <w:i w:val="false"/>
          <w:color w:val="000000"/>
          <w:sz w:val="28"/>
        </w:rPr>
        <w:t xml:space="preserve">
      частями и уплотнениями ворот и затворов, которые включают в себя: </w:t>
      </w:r>
    </w:p>
    <w:p>
      <w:pPr>
        <w:spacing w:after="0"/>
        <w:ind w:left="0"/>
        <w:jc w:val="both"/>
      </w:pPr>
      <w:r>
        <w:rPr>
          <w:rFonts w:ascii="Times New Roman"/>
          <w:b w:val="false"/>
          <w:i w:val="false"/>
          <w:color w:val="000000"/>
          <w:sz w:val="28"/>
        </w:rPr>
        <w:t>
      наблюдения за пятовыми устройствами двустворчатых ворот;</w:t>
      </w:r>
    </w:p>
    <w:p>
      <w:pPr>
        <w:spacing w:after="0"/>
        <w:ind w:left="0"/>
        <w:jc w:val="both"/>
      </w:pPr>
      <w:r>
        <w:rPr>
          <w:rFonts w:ascii="Times New Roman"/>
          <w:b w:val="false"/>
          <w:i w:val="false"/>
          <w:color w:val="000000"/>
          <w:sz w:val="28"/>
        </w:rPr>
        <w:t>
      наблюдения за гальсбантными устройствами;</w:t>
      </w:r>
    </w:p>
    <w:p>
      <w:pPr>
        <w:spacing w:after="0"/>
        <w:ind w:left="0"/>
        <w:jc w:val="both"/>
      </w:pPr>
      <w:r>
        <w:rPr>
          <w:rFonts w:ascii="Times New Roman"/>
          <w:b w:val="false"/>
          <w:i w:val="false"/>
          <w:color w:val="000000"/>
          <w:sz w:val="28"/>
        </w:rPr>
        <w:t>
      наблюдения за упорными и опорными подушками двустворчатых</w:t>
      </w:r>
    </w:p>
    <w:p>
      <w:pPr>
        <w:spacing w:after="0"/>
        <w:ind w:left="0"/>
        <w:jc w:val="both"/>
      </w:pPr>
      <w:r>
        <w:rPr>
          <w:rFonts w:ascii="Times New Roman"/>
          <w:b w:val="false"/>
          <w:i w:val="false"/>
          <w:color w:val="000000"/>
          <w:sz w:val="28"/>
        </w:rPr>
        <w:t>
      ворот;</w:t>
      </w:r>
    </w:p>
    <w:p>
      <w:pPr>
        <w:spacing w:after="0"/>
        <w:ind w:left="0"/>
        <w:jc w:val="both"/>
      </w:pPr>
      <w:r>
        <w:rPr>
          <w:rFonts w:ascii="Times New Roman"/>
          <w:b w:val="false"/>
          <w:i w:val="false"/>
          <w:color w:val="000000"/>
          <w:sz w:val="28"/>
        </w:rPr>
        <w:t>
      наблюдения за скользящими опорными устройствами ворот и затворов;</w:t>
      </w:r>
    </w:p>
    <w:p>
      <w:pPr>
        <w:spacing w:after="0"/>
        <w:ind w:left="0"/>
        <w:jc w:val="both"/>
      </w:pPr>
      <w:r>
        <w:rPr>
          <w:rFonts w:ascii="Times New Roman"/>
          <w:b w:val="false"/>
          <w:i w:val="false"/>
          <w:color w:val="000000"/>
          <w:sz w:val="28"/>
        </w:rPr>
        <w:t>
      наблюдения за шарнирными опорами сегментных затворов;</w:t>
      </w:r>
    </w:p>
    <w:p>
      <w:pPr>
        <w:spacing w:after="0"/>
        <w:ind w:left="0"/>
        <w:jc w:val="both"/>
      </w:pPr>
      <w:r>
        <w:rPr>
          <w:rFonts w:ascii="Times New Roman"/>
          <w:b w:val="false"/>
          <w:i w:val="false"/>
          <w:color w:val="000000"/>
          <w:sz w:val="28"/>
        </w:rPr>
        <w:t>
      наблюдения за уплотнениями ворот и затворов;</w:t>
      </w:r>
    </w:p>
    <w:p>
      <w:pPr>
        <w:spacing w:after="0"/>
        <w:ind w:left="0"/>
        <w:jc w:val="both"/>
      </w:pPr>
      <w:r>
        <w:rPr>
          <w:rFonts w:ascii="Times New Roman"/>
          <w:b w:val="false"/>
          <w:i w:val="false"/>
          <w:color w:val="000000"/>
          <w:sz w:val="28"/>
        </w:rPr>
        <w:t>
      3) наблюдения за тяговыми органами механизмов ворот и затворов,</w:t>
      </w:r>
    </w:p>
    <w:p>
      <w:pPr>
        <w:spacing w:after="0"/>
        <w:ind w:left="0"/>
        <w:jc w:val="both"/>
      </w:pPr>
      <w:r>
        <w:rPr>
          <w:rFonts w:ascii="Times New Roman"/>
          <w:b w:val="false"/>
          <w:i w:val="false"/>
          <w:color w:val="000000"/>
          <w:sz w:val="28"/>
        </w:rPr>
        <w:t>
      которые включают в себя:</w:t>
      </w:r>
    </w:p>
    <w:p>
      <w:pPr>
        <w:spacing w:after="0"/>
        <w:ind w:left="0"/>
        <w:jc w:val="both"/>
      </w:pPr>
      <w:r>
        <w:rPr>
          <w:rFonts w:ascii="Times New Roman"/>
          <w:b w:val="false"/>
          <w:i w:val="false"/>
          <w:color w:val="000000"/>
          <w:sz w:val="28"/>
        </w:rPr>
        <w:t>
      наблюдения за износами стальных канатов;</w:t>
      </w:r>
    </w:p>
    <w:p>
      <w:pPr>
        <w:spacing w:after="0"/>
        <w:ind w:left="0"/>
        <w:jc w:val="both"/>
      </w:pPr>
      <w:r>
        <w:rPr>
          <w:rFonts w:ascii="Times New Roman"/>
          <w:b w:val="false"/>
          <w:i w:val="false"/>
          <w:color w:val="000000"/>
          <w:sz w:val="28"/>
        </w:rPr>
        <w:t>
      измерения усилий, действующих в канате;</w:t>
      </w:r>
    </w:p>
    <w:p>
      <w:pPr>
        <w:spacing w:after="0"/>
        <w:ind w:left="0"/>
        <w:jc w:val="both"/>
      </w:pPr>
      <w:r>
        <w:rPr>
          <w:rFonts w:ascii="Times New Roman"/>
          <w:b w:val="false"/>
          <w:i w:val="false"/>
          <w:color w:val="000000"/>
          <w:sz w:val="28"/>
        </w:rPr>
        <w:t>
      наблюдения за износами пластинчатых цепей;</w:t>
      </w:r>
    </w:p>
    <w:p>
      <w:pPr>
        <w:spacing w:after="0"/>
        <w:ind w:left="0"/>
        <w:jc w:val="both"/>
      </w:pPr>
      <w:r>
        <w:rPr>
          <w:rFonts w:ascii="Times New Roman"/>
          <w:b w:val="false"/>
          <w:i w:val="false"/>
          <w:color w:val="000000"/>
          <w:sz w:val="28"/>
        </w:rPr>
        <w:t>
      проверка усилий, действующих в цепи при основных режимах ее</w:t>
      </w:r>
    </w:p>
    <w:p>
      <w:pPr>
        <w:spacing w:after="0"/>
        <w:ind w:left="0"/>
        <w:jc w:val="both"/>
      </w:pPr>
      <w:r>
        <w:rPr>
          <w:rFonts w:ascii="Times New Roman"/>
          <w:b w:val="false"/>
          <w:i w:val="false"/>
          <w:color w:val="000000"/>
          <w:sz w:val="28"/>
        </w:rPr>
        <w:t>
      работы;</w:t>
      </w:r>
    </w:p>
    <w:p>
      <w:pPr>
        <w:spacing w:after="0"/>
        <w:ind w:left="0"/>
        <w:jc w:val="both"/>
      </w:pPr>
      <w:r>
        <w:rPr>
          <w:rFonts w:ascii="Times New Roman"/>
          <w:b w:val="false"/>
          <w:i w:val="false"/>
          <w:color w:val="000000"/>
          <w:sz w:val="28"/>
        </w:rPr>
        <w:t>
      4) наблюдения за зубчатыми приводными механизмами, которые</w:t>
      </w:r>
    </w:p>
    <w:p>
      <w:pPr>
        <w:spacing w:after="0"/>
        <w:ind w:left="0"/>
        <w:jc w:val="both"/>
      </w:pPr>
      <w:r>
        <w:rPr>
          <w:rFonts w:ascii="Times New Roman"/>
          <w:b w:val="false"/>
          <w:i w:val="false"/>
          <w:color w:val="000000"/>
          <w:sz w:val="28"/>
        </w:rPr>
        <w:t xml:space="preserve">
      включают в себя: </w:t>
      </w:r>
    </w:p>
    <w:p>
      <w:pPr>
        <w:spacing w:after="0"/>
        <w:ind w:left="0"/>
        <w:jc w:val="both"/>
      </w:pPr>
      <w:r>
        <w:rPr>
          <w:rFonts w:ascii="Times New Roman"/>
          <w:b w:val="false"/>
          <w:i w:val="false"/>
          <w:color w:val="000000"/>
          <w:sz w:val="28"/>
        </w:rPr>
        <w:t>
      наблюдения за открытыми зубчатыми передачами;наблюдения за</w:t>
      </w:r>
    </w:p>
    <w:p>
      <w:pPr>
        <w:spacing w:after="0"/>
        <w:ind w:left="0"/>
        <w:jc w:val="both"/>
      </w:pPr>
      <w:r>
        <w:rPr>
          <w:rFonts w:ascii="Times New Roman"/>
          <w:b w:val="false"/>
          <w:i w:val="false"/>
          <w:color w:val="000000"/>
          <w:sz w:val="28"/>
        </w:rPr>
        <w:t>
      закрытыми зубчатыми передачами;</w:t>
      </w:r>
    </w:p>
    <w:p>
      <w:pPr>
        <w:spacing w:after="0"/>
        <w:ind w:left="0"/>
        <w:jc w:val="both"/>
      </w:pPr>
      <w:r>
        <w:rPr>
          <w:rFonts w:ascii="Times New Roman"/>
          <w:b w:val="false"/>
          <w:i w:val="false"/>
          <w:color w:val="000000"/>
          <w:sz w:val="28"/>
        </w:rPr>
        <w:t>
      наблюдения за валами и подшипниками;</w:t>
      </w:r>
    </w:p>
    <w:p>
      <w:pPr>
        <w:spacing w:after="0"/>
        <w:ind w:left="0"/>
        <w:jc w:val="both"/>
      </w:pPr>
      <w:r>
        <w:rPr>
          <w:rFonts w:ascii="Times New Roman"/>
          <w:b w:val="false"/>
          <w:i w:val="false"/>
          <w:color w:val="000000"/>
          <w:sz w:val="28"/>
        </w:rPr>
        <w:t>
      наблюдения за тормозами;</w:t>
      </w:r>
    </w:p>
    <w:p>
      <w:pPr>
        <w:spacing w:after="0"/>
        <w:ind w:left="0"/>
        <w:jc w:val="both"/>
      </w:pPr>
      <w:r>
        <w:rPr>
          <w:rFonts w:ascii="Times New Roman"/>
          <w:b w:val="false"/>
          <w:i w:val="false"/>
          <w:color w:val="000000"/>
          <w:sz w:val="28"/>
        </w:rPr>
        <w:t>
      наблюдения за соединительными и фрикционными муфтами;</w:t>
      </w:r>
    </w:p>
    <w:p>
      <w:pPr>
        <w:spacing w:after="0"/>
        <w:ind w:left="0"/>
        <w:jc w:val="both"/>
      </w:pPr>
      <w:r>
        <w:rPr>
          <w:rFonts w:ascii="Times New Roman"/>
          <w:b w:val="false"/>
          <w:i w:val="false"/>
          <w:color w:val="000000"/>
          <w:sz w:val="28"/>
        </w:rPr>
        <w:t>
      5) наблюдения за гидравлическими приводными механизмами,</w:t>
      </w:r>
    </w:p>
    <w:p>
      <w:pPr>
        <w:spacing w:after="0"/>
        <w:ind w:left="0"/>
        <w:jc w:val="both"/>
      </w:pPr>
      <w:r>
        <w:rPr>
          <w:rFonts w:ascii="Times New Roman"/>
          <w:b w:val="false"/>
          <w:i w:val="false"/>
          <w:color w:val="000000"/>
          <w:sz w:val="28"/>
        </w:rPr>
        <w:t>
      которые включают в себя:</w:t>
      </w:r>
    </w:p>
    <w:p>
      <w:pPr>
        <w:spacing w:after="0"/>
        <w:ind w:left="0"/>
        <w:jc w:val="both"/>
      </w:pPr>
      <w:r>
        <w:rPr>
          <w:rFonts w:ascii="Times New Roman"/>
          <w:b w:val="false"/>
          <w:i w:val="false"/>
          <w:color w:val="000000"/>
          <w:sz w:val="28"/>
        </w:rPr>
        <w:t>
      6)наблюдения за силовыми цилиндрами;</w:t>
      </w:r>
    </w:p>
    <w:p>
      <w:pPr>
        <w:spacing w:after="0"/>
        <w:ind w:left="0"/>
        <w:jc w:val="both"/>
      </w:pPr>
      <w:r>
        <w:rPr>
          <w:rFonts w:ascii="Times New Roman"/>
          <w:b w:val="false"/>
          <w:i w:val="false"/>
          <w:color w:val="000000"/>
          <w:sz w:val="28"/>
        </w:rPr>
        <w:t>
      наблюдения за маслонасосной установкой;</w:t>
      </w:r>
    </w:p>
    <w:p>
      <w:pPr>
        <w:spacing w:after="0"/>
        <w:ind w:left="0"/>
        <w:jc w:val="both"/>
      </w:pPr>
      <w:r>
        <w:rPr>
          <w:rFonts w:ascii="Times New Roman"/>
          <w:b w:val="false"/>
          <w:i w:val="false"/>
          <w:color w:val="000000"/>
          <w:sz w:val="28"/>
        </w:rPr>
        <w:t>
      наблюдения за аппаратами распределения и контроля системы</w:t>
      </w:r>
    </w:p>
    <w:p>
      <w:pPr>
        <w:spacing w:after="0"/>
        <w:ind w:left="0"/>
        <w:jc w:val="both"/>
      </w:pPr>
      <w:r>
        <w:rPr>
          <w:rFonts w:ascii="Times New Roman"/>
          <w:b w:val="false"/>
          <w:i w:val="false"/>
          <w:color w:val="000000"/>
          <w:sz w:val="28"/>
        </w:rPr>
        <w:t>
      управления;</w:t>
      </w:r>
    </w:p>
    <w:p>
      <w:pPr>
        <w:spacing w:after="0"/>
        <w:ind w:left="0"/>
        <w:jc w:val="both"/>
      </w:pPr>
      <w:r>
        <w:rPr>
          <w:rFonts w:ascii="Times New Roman"/>
          <w:b w:val="false"/>
          <w:i w:val="false"/>
          <w:color w:val="000000"/>
          <w:sz w:val="28"/>
        </w:rPr>
        <w:t>
      общие испытания гидроприводной установки и определение ее</w:t>
      </w:r>
    </w:p>
    <w:p>
      <w:pPr>
        <w:spacing w:after="0"/>
        <w:ind w:left="0"/>
        <w:jc w:val="both"/>
      </w:pPr>
      <w:r>
        <w:rPr>
          <w:rFonts w:ascii="Times New Roman"/>
          <w:b w:val="false"/>
          <w:i w:val="false"/>
          <w:color w:val="000000"/>
          <w:sz w:val="28"/>
        </w:rPr>
        <w:t>
      основных параметров.</w:t>
      </w:r>
    </w:p>
    <w:bookmarkStart w:name="z245" w:id="237"/>
    <w:p>
      <w:pPr>
        <w:spacing w:after="0"/>
        <w:ind w:left="0"/>
        <w:jc w:val="both"/>
      </w:pPr>
      <w:r>
        <w:rPr>
          <w:rFonts w:ascii="Times New Roman"/>
          <w:b w:val="false"/>
          <w:i w:val="false"/>
          <w:color w:val="000000"/>
          <w:sz w:val="28"/>
        </w:rPr>
        <w:t>
      3. Состав объектов по электротехнической части гидротехнических</w:t>
      </w:r>
    </w:p>
    <w:bookmarkEnd w:id="237"/>
    <w:p>
      <w:pPr>
        <w:spacing w:after="0"/>
        <w:ind w:left="0"/>
        <w:jc w:val="both"/>
      </w:pPr>
      <w:r>
        <w:rPr>
          <w:rFonts w:ascii="Times New Roman"/>
          <w:b w:val="false"/>
          <w:i w:val="false"/>
          <w:color w:val="000000"/>
          <w:sz w:val="28"/>
        </w:rPr>
        <w:t>
      сооружений, за состоянием и работой которых обеспечивается ведение</w:t>
      </w:r>
    </w:p>
    <w:p>
      <w:pPr>
        <w:spacing w:after="0"/>
        <w:ind w:left="0"/>
        <w:jc w:val="both"/>
      </w:pPr>
      <w:r>
        <w:rPr>
          <w:rFonts w:ascii="Times New Roman"/>
          <w:b w:val="false"/>
          <w:i w:val="false"/>
          <w:color w:val="000000"/>
          <w:sz w:val="28"/>
        </w:rPr>
        <w:t xml:space="preserve">
      наблюдений и исследований: </w:t>
      </w:r>
    </w:p>
    <w:p>
      <w:pPr>
        <w:spacing w:after="0"/>
        <w:ind w:left="0"/>
        <w:jc w:val="both"/>
      </w:pPr>
      <w:r>
        <w:rPr>
          <w:rFonts w:ascii="Times New Roman"/>
          <w:b w:val="false"/>
          <w:i w:val="false"/>
          <w:color w:val="000000"/>
          <w:sz w:val="28"/>
        </w:rPr>
        <w:t xml:space="preserve">
      1) электрооборудование подстанций, которое включают в себя: </w:t>
      </w:r>
    </w:p>
    <w:p>
      <w:pPr>
        <w:spacing w:after="0"/>
        <w:ind w:left="0"/>
        <w:jc w:val="both"/>
      </w:pPr>
      <w:r>
        <w:rPr>
          <w:rFonts w:ascii="Times New Roman"/>
          <w:b w:val="false"/>
          <w:i w:val="false"/>
          <w:color w:val="000000"/>
          <w:sz w:val="28"/>
        </w:rPr>
        <w:t>
      силовые трансформаторы;</w:t>
      </w:r>
    </w:p>
    <w:p>
      <w:pPr>
        <w:spacing w:after="0"/>
        <w:ind w:left="0"/>
        <w:jc w:val="both"/>
      </w:pPr>
      <w:r>
        <w:rPr>
          <w:rFonts w:ascii="Times New Roman"/>
          <w:b w:val="false"/>
          <w:i w:val="false"/>
          <w:color w:val="000000"/>
          <w:sz w:val="28"/>
        </w:rPr>
        <w:t>
      измерительные трансформаторы;</w:t>
      </w:r>
    </w:p>
    <w:p>
      <w:pPr>
        <w:spacing w:after="0"/>
        <w:ind w:left="0"/>
        <w:jc w:val="both"/>
      </w:pPr>
      <w:r>
        <w:rPr>
          <w:rFonts w:ascii="Times New Roman"/>
          <w:b w:val="false"/>
          <w:i w:val="false"/>
          <w:color w:val="000000"/>
          <w:sz w:val="28"/>
        </w:rPr>
        <w:t>
      масляные выключатели;</w:t>
      </w:r>
    </w:p>
    <w:p>
      <w:pPr>
        <w:spacing w:after="0"/>
        <w:ind w:left="0"/>
        <w:jc w:val="both"/>
      </w:pPr>
      <w:r>
        <w:rPr>
          <w:rFonts w:ascii="Times New Roman"/>
          <w:b w:val="false"/>
          <w:i w:val="false"/>
          <w:color w:val="000000"/>
          <w:sz w:val="28"/>
        </w:rPr>
        <w:t>
      выключатели нагрузки;</w:t>
      </w:r>
    </w:p>
    <w:p>
      <w:pPr>
        <w:spacing w:after="0"/>
        <w:ind w:left="0"/>
        <w:jc w:val="both"/>
      </w:pPr>
      <w:r>
        <w:rPr>
          <w:rFonts w:ascii="Times New Roman"/>
          <w:b w:val="false"/>
          <w:i w:val="false"/>
          <w:color w:val="000000"/>
          <w:sz w:val="28"/>
        </w:rPr>
        <w:t>
      разъединители;</w:t>
      </w:r>
    </w:p>
    <w:p>
      <w:pPr>
        <w:spacing w:after="0"/>
        <w:ind w:left="0"/>
        <w:jc w:val="both"/>
      </w:pPr>
      <w:r>
        <w:rPr>
          <w:rFonts w:ascii="Times New Roman"/>
          <w:b w:val="false"/>
          <w:i w:val="false"/>
          <w:color w:val="000000"/>
          <w:sz w:val="28"/>
        </w:rPr>
        <w:t>
      комплектные распределительные устройства и сборные шины;</w:t>
      </w:r>
    </w:p>
    <w:p>
      <w:pPr>
        <w:spacing w:after="0"/>
        <w:ind w:left="0"/>
        <w:jc w:val="both"/>
      </w:pPr>
      <w:r>
        <w:rPr>
          <w:rFonts w:ascii="Times New Roman"/>
          <w:b w:val="false"/>
          <w:i w:val="false"/>
          <w:color w:val="000000"/>
          <w:sz w:val="28"/>
        </w:rPr>
        <w:t>
      разрядники;</w:t>
      </w:r>
    </w:p>
    <w:p>
      <w:pPr>
        <w:spacing w:after="0"/>
        <w:ind w:left="0"/>
        <w:jc w:val="both"/>
      </w:pPr>
      <w:r>
        <w:rPr>
          <w:rFonts w:ascii="Times New Roman"/>
          <w:b w:val="false"/>
          <w:i w:val="false"/>
          <w:color w:val="000000"/>
          <w:sz w:val="28"/>
        </w:rPr>
        <w:t>
      предохранители на напряжение выше 1000 В;</w:t>
      </w:r>
    </w:p>
    <w:p>
      <w:pPr>
        <w:spacing w:after="0"/>
        <w:ind w:left="0"/>
        <w:jc w:val="both"/>
      </w:pPr>
      <w:r>
        <w:rPr>
          <w:rFonts w:ascii="Times New Roman"/>
          <w:b w:val="false"/>
          <w:i w:val="false"/>
          <w:color w:val="000000"/>
          <w:sz w:val="28"/>
        </w:rPr>
        <w:t>
      изоляторы;</w:t>
      </w:r>
    </w:p>
    <w:p>
      <w:pPr>
        <w:spacing w:after="0"/>
        <w:ind w:left="0"/>
        <w:jc w:val="both"/>
      </w:pPr>
      <w:r>
        <w:rPr>
          <w:rFonts w:ascii="Times New Roman"/>
          <w:b w:val="false"/>
          <w:i w:val="false"/>
          <w:color w:val="000000"/>
          <w:sz w:val="28"/>
        </w:rPr>
        <w:t xml:space="preserve">
      2) силовое электрооборудование, которое включают в себя: </w:t>
      </w:r>
    </w:p>
    <w:p>
      <w:pPr>
        <w:spacing w:after="0"/>
        <w:ind w:left="0"/>
        <w:jc w:val="both"/>
      </w:pPr>
      <w:r>
        <w:rPr>
          <w:rFonts w:ascii="Times New Roman"/>
          <w:b w:val="false"/>
          <w:i w:val="false"/>
          <w:color w:val="000000"/>
          <w:sz w:val="28"/>
        </w:rPr>
        <w:t>
      электродвигатели;</w:t>
      </w:r>
    </w:p>
    <w:p>
      <w:pPr>
        <w:spacing w:after="0"/>
        <w:ind w:left="0"/>
        <w:jc w:val="both"/>
      </w:pPr>
      <w:r>
        <w:rPr>
          <w:rFonts w:ascii="Times New Roman"/>
          <w:b w:val="false"/>
          <w:i w:val="false"/>
          <w:color w:val="000000"/>
          <w:sz w:val="28"/>
        </w:rPr>
        <w:t>
      электромагниты;</w:t>
      </w:r>
    </w:p>
    <w:p>
      <w:pPr>
        <w:spacing w:after="0"/>
        <w:ind w:left="0"/>
        <w:jc w:val="both"/>
      </w:pPr>
      <w:r>
        <w:rPr>
          <w:rFonts w:ascii="Times New Roman"/>
          <w:b w:val="false"/>
          <w:i w:val="false"/>
          <w:color w:val="000000"/>
          <w:sz w:val="28"/>
        </w:rPr>
        <w:t>
      резисторы;</w:t>
      </w:r>
    </w:p>
    <w:p>
      <w:pPr>
        <w:spacing w:after="0"/>
        <w:ind w:left="0"/>
        <w:jc w:val="both"/>
      </w:pPr>
      <w:r>
        <w:rPr>
          <w:rFonts w:ascii="Times New Roman"/>
          <w:b w:val="false"/>
          <w:i w:val="false"/>
          <w:color w:val="000000"/>
          <w:sz w:val="28"/>
        </w:rPr>
        <w:t>
      силовые конденсаторы;</w:t>
      </w:r>
    </w:p>
    <w:p>
      <w:pPr>
        <w:spacing w:after="0"/>
        <w:ind w:left="0"/>
        <w:jc w:val="both"/>
      </w:pPr>
      <w:r>
        <w:rPr>
          <w:rFonts w:ascii="Times New Roman"/>
          <w:b w:val="false"/>
          <w:i w:val="false"/>
          <w:color w:val="000000"/>
          <w:sz w:val="28"/>
        </w:rPr>
        <w:t>
      электрогидравлические приводы;</w:t>
      </w:r>
    </w:p>
    <w:p>
      <w:pPr>
        <w:spacing w:after="0"/>
        <w:ind w:left="0"/>
        <w:jc w:val="both"/>
      </w:pPr>
      <w:r>
        <w:rPr>
          <w:rFonts w:ascii="Times New Roman"/>
          <w:b w:val="false"/>
          <w:i w:val="false"/>
          <w:color w:val="000000"/>
          <w:sz w:val="28"/>
        </w:rPr>
        <w:t>
      электрогидравлические толкатели;</w:t>
      </w:r>
    </w:p>
    <w:p>
      <w:pPr>
        <w:spacing w:after="0"/>
        <w:ind w:left="0"/>
        <w:jc w:val="both"/>
      </w:pPr>
      <w:r>
        <w:rPr>
          <w:rFonts w:ascii="Times New Roman"/>
          <w:b w:val="false"/>
          <w:i w:val="false"/>
          <w:color w:val="000000"/>
          <w:sz w:val="28"/>
        </w:rPr>
        <w:t>
      3) релейно-контакторная и защитная аппаратура, которые включают</w:t>
      </w:r>
    </w:p>
    <w:p>
      <w:pPr>
        <w:spacing w:after="0"/>
        <w:ind w:left="0"/>
        <w:jc w:val="both"/>
      </w:pPr>
      <w:r>
        <w:rPr>
          <w:rFonts w:ascii="Times New Roman"/>
          <w:b w:val="false"/>
          <w:i w:val="false"/>
          <w:color w:val="000000"/>
          <w:sz w:val="28"/>
        </w:rPr>
        <w:t>
      в себя:</w:t>
      </w:r>
    </w:p>
    <w:p>
      <w:pPr>
        <w:spacing w:after="0"/>
        <w:ind w:left="0"/>
        <w:jc w:val="both"/>
      </w:pPr>
      <w:r>
        <w:rPr>
          <w:rFonts w:ascii="Times New Roman"/>
          <w:b w:val="false"/>
          <w:i w:val="false"/>
          <w:color w:val="000000"/>
          <w:sz w:val="28"/>
        </w:rPr>
        <w:t>
      контакторы и магнитные пускатели;</w:t>
      </w:r>
    </w:p>
    <w:p>
      <w:pPr>
        <w:spacing w:after="0"/>
        <w:ind w:left="0"/>
        <w:jc w:val="both"/>
      </w:pPr>
      <w:r>
        <w:rPr>
          <w:rFonts w:ascii="Times New Roman"/>
          <w:b w:val="false"/>
          <w:i w:val="false"/>
          <w:color w:val="000000"/>
          <w:sz w:val="28"/>
        </w:rPr>
        <w:t>
      реле управления;</w:t>
      </w:r>
    </w:p>
    <w:p>
      <w:pPr>
        <w:spacing w:after="0"/>
        <w:ind w:left="0"/>
        <w:jc w:val="both"/>
      </w:pPr>
      <w:r>
        <w:rPr>
          <w:rFonts w:ascii="Times New Roman"/>
          <w:b w:val="false"/>
          <w:i w:val="false"/>
          <w:color w:val="000000"/>
          <w:sz w:val="28"/>
        </w:rPr>
        <w:t>
      реле защиты;</w:t>
      </w:r>
    </w:p>
    <w:p>
      <w:pPr>
        <w:spacing w:after="0"/>
        <w:ind w:left="0"/>
        <w:jc w:val="both"/>
      </w:pPr>
      <w:r>
        <w:rPr>
          <w:rFonts w:ascii="Times New Roman"/>
          <w:b w:val="false"/>
          <w:i w:val="false"/>
          <w:color w:val="000000"/>
          <w:sz w:val="28"/>
        </w:rPr>
        <w:t>
      предохранители на напряжение до 1000 В;</w:t>
      </w:r>
    </w:p>
    <w:p>
      <w:pPr>
        <w:spacing w:after="0"/>
        <w:ind w:left="0"/>
        <w:jc w:val="both"/>
      </w:pPr>
      <w:r>
        <w:rPr>
          <w:rFonts w:ascii="Times New Roman"/>
          <w:b w:val="false"/>
          <w:i w:val="false"/>
          <w:color w:val="000000"/>
          <w:sz w:val="28"/>
        </w:rPr>
        <w:t>
      автоматические выключатели;</w:t>
      </w:r>
    </w:p>
    <w:p>
      <w:pPr>
        <w:spacing w:after="0"/>
        <w:ind w:left="0"/>
        <w:jc w:val="both"/>
      </w:pPr>
      <w:r>
        <w:rPr>
          <w:rFonts w:ascii="Times New Roman"/>
          <w:b w:val="false"/>
          <w:i w:val="false"/>
          <w:color w:val="000000"/>
          <w:sz w:val="28"/>
        </w:rPr>
        <w:t>
      4) вторичные цепи и аппаратура автоматического управления,</w:t>
      </w:r>
    </w:p>
    <w:p>
      <w:pPr>
        <w:spacing w:after="0"/>
        <w:ind w:left="0"/>
        <w:jc w:val="both"/>
      </w:pPr>
      <w:r>
        <w:rPr>
          <w:rFonts w:ascii="Times New Roman"/>
          <w:b w:val="false"/>
          <w:i w:val="false"/>
          <w:color w:val="000000"/>
          <w:sz w:val="28"/>
        </w:rPr>
        <w:t xml:space="preserve">
      которые включают в себя: </w:t>
      </w:r>
    </w:p>
    <w:p>
      <w:pPr>
        <w:spacing w:after="0"/>
        <w:ind w:left="0"/>
        <w:jc w:val="both"/>
      </w:pPr>
      <w:r>
        <w:rPr>
          <w:rFonts w:ascii="Times New Roman"/>
          <w:b w:val="false"/>
          <w:i w:val="false"/>
          <w:color w:val="000000"/>
          <w:sz w:val="28"/>
        </w:rPr>
        <w:t>
      изоляцию цепей управления;</w:t>
      </w:r>
    </w:p>
    <w:p>
      <w:pPr>
        <w:spacing w:after="0"/>
        <w:ind w:left="0"/>
        <w:jc w:val="both"/>
      </w:pPr>
      <w:r>
        <w:rPr>
          <w:rFonts w:ascii="Times New Roman"/>
          <w:b w:val="false"/>
          <w:i w:val="false"/>
          <w:color w:val="000000"/>
          <w:sz w:val="28"/>
        </w:rPr>
        <w:t>
      взаимодействие элементов схем управления;</w:t>
      </w:r>
    </w:p>
    <w:p>
      <w:pPr>
        <w:spacing w:after="0"/>
        <w:ind w:left="0"/>
        <w:jc w:val="both"/>
      </w:pPr>
      <w:r>
        <w:rPr>
          <w:rFonts w:ascii="Times New Roman"/>
          <w:b w:val="false"/>
          <w:i w:val="false"/>
          <w:color w:val="000000"/>
          <w:sz w:val="28"/>
        </w:rPr>
        <w:t>
      путевые и конечные выключатели;</w:t>
      </w:r>
    </w:p>
    <w:p>
      <w:pPr>
        <w:spacing w:after="0"/>
        <w:ind w:left="0"/>
        <w:jc w:val="both"/>
      </w:pPr>
      <w:r>
        <w:rPr>
          <w:rFonts w:ascii="Times New Roman"/>
          <w:b w:val="false"/>
          <w:i w:val="false"/>
          <w:color w:val="000000"/>
          <w:sz w:val="28"/>
        </w:rPr>
        <w:t>
      трансформаторы (стабилизаторы) управления;</w:t>
      </w:r>
    </w:p>
    <w:p>
      <w:pPr>
        <w:spacing w:after="0"/>
        <w:ind w:left="0"/>
        <w:jc w:val="both"/>
      </w:pPr>
      <w:r>
        <w:rPr>
          <w:rFonts w:ascii="Times New Roman"/>
          <w:b w:val="false"/>
          <w:i w:val="false"/>
          <w:color w:val="000000"/>
          <w:sz w:val="28"/>
        </w:rPr>
        <w:t>
      источники постоянного тока (выпрямители);</w:t>
      </w:r>
    </w:p>
    <w:p>
      <w:pPr>
        <w:spacing w:after="0"/>
        <w:ind w:left="0"/>
        <w:jc w:val="both"/>
      </w:pPr>
      <w:r>
        <w:rPr>
          <w:rFonts w:ascii="Times New Roman"/>
          <w:b w:val="false"/>
          <w:i w:val="false"/>
          <w:color w:val="000000"/>
          <w:sz w:val="28"/>
        </w:rPr>
        <w:t xml:space="preserve">
      5) сигнализация, которая включают в себя: </w:t>
      </w:r>
    </w:p>
    <w:p>
      <w:pPr>
        <w:spacing w:after="0"/>
        <w:ind w:left="0"/>
        <w:jc w:val="both"/>
      </w:pPr>
      <w:r>
        <w:rPr>
          <w:rFonts w:ascii="Times New Roman"/>
          <w:b w:val="false"/>
          <w:i w:val="false"/>
          <w:color w:val="000000"/>
          <w:sz w:val="28"/>
        </w:rPr>
        <w:t>
      сельсинная сигнализация;</w:t>
      </w:r>
    </w:p>
    <w:p>
      <w:pPr>
        <w:spacing w:after="0"/>
        <w:ind w:left="0"/>
        <w:jc w:val="both"/>
      </w:pPr>
      <w:r>
        <w:rPr>
          <w:rFonts w:ascii="Times New Roman"/>
          <w:b w:val="false"/>
          <w:i w:val="false"/>
          <w:color w:val="000000"/>
          <w:sz w:val="28"/>
        </w:rPr>
        <w:t>
      поплавковые устройства и датчики указателей;</w:t>
      </w:r>
    </w:p>
    <w:p>
      <w:pPr>
        <w:spacing w:after="0"/>
        <w:ind w:left="0"/>
        <w:jc w:val="both"/>
      </w:pPr>
      <w:r>
        <w:rPr>
          <w:rFonts w:ascii="Times New Roman"/>
          <w:b w:val="false"/>
          <w:i w:val="false"/>
          <w:color w:val="000000"/>
          <w:sz w:val="28"/>
        </w:rPr>
        <w:t>
      производственная сигнализация;</w:t>
      </w:r>
    </w:p>
    <w:p>
      <w:pPr>
        <w:spacing w:after="0"/>
        <w:ind w:left="0"/>
        <w:jc w:val="both"/>
      </w:pPr>
      <w:r>
        <w:rPr>
          <w:rFonts w:ascii="Times New Roman"/>
          <w:b w:val="false"/>
          <w:i w:val="false"/>
          <w:color w:val="000000"/>
          <w:sz w:val="28"/>
        </w:rPr>
        <w:t>
      светофорная сигнализация;</w:t>
      </w:r>
    </w:p>
    <w:p>
      <w:pPr>
        <w:spacing w:after="0"/>
        <w:ind w:left="0"/>
        <w:jc w:val="both"/>
      </w:pPr>
      <w:r>
        <w:rPr>
          <w:rFonts w:ascii="Times New Roman"/>
          <w:b w:val="false"/>
          <w:i w:val="false"/>
          <w:color w:val="000000"/>
          <w:sz w:val="28"/>
        </w:rPr>
        <w:t>
      стоповые огни;</w:t>
      </w:r>
    </w:p>
    <w:p>
      <w:pPr>
        <w:spacing w:after="0"/>
        <w:ind w:left="0"/>
        <w:jc w:val="both"/>
      </w:pPr>
      <w:r>
        <w:rPr>
          <w:rFonts w:ascii="Times New Roman"/>
          <w:b w:val="false"/>
          <w:i w:val="false"/>
          <w:color w:val="000000"/>
          <w:sz w:val="28"/>
        </w:rPr>
        <w:t>
      фотоблокировки;</w:t>
      </w:r>
    </w:p>
    <w:p>
      <w:pPr>
        <w:spacing w:after="0"/>
        <w:ind w:left="0"/>
        <w:jc w:val="both"/>
      </w:pPr>
      <w:r>
        <w:rPr>
          <w:rFonts w:ascii="Times New Roman"/>
          <w:b w:val="false"/>
          <w:i w:val="false"/>
          <w:color w:val="000000"/>
          <w:sz w:val="28"/>
        </w:rPr>
        <w:t>
      6) бесконтактная аппаратура, которая включают в себя:</w:t>
      </w:r>
    </w:p>
    <w:p>
      <w:pPr>
        <w:spacing w:after="0"/>
        <w:ind w:left="0"/>
        <w:jc w:val="both"/>
      </w:pPr>
      <w:r>
        <w:rPr>
          <w:rFonts w:ascii="Times New Roman"/>
          <w:b w:val="false"/>
          <w:i w:val="false"/>
          <w:color w:val="000000"/>
          <w:sz w:val="28"/>
        </w:rPr>
        <w:t>
      оценку работоспособности полупроводниковых приборов и</w:t>
      </w:r>
    </w:p>
    <w:p>
      <w:pPr>
        <w:spacing w:after="0"/>
        <w:ind w:left="0"/>
        <w:jc w:val="both"/>
      </w:pPr>
      <w:r>
        <w:rPr>
          <w:rFonts w:ascii="Times New Roman"/>
          <w:b w:val="false"/>
          <w:i w:val="false"/>
          <w:color w:val="000000"/>
          <w:sz w:val="28"/>
        </w:rPr>
        <w:t>
      интегральных схем, испытание полупроводниковых приборов;</w:t>
      </w:r>
    </w:p>
    <w:p>
      <w:pPr>
        <w:spacing w:after="0"/>
        <w:ind w:left="0"/>
        <w:jc w:val="both"/>
      </w:pPr>
      <w:r>
        <w:rPr>
          <w:rFonts w:ascii="Times New Roman"/>
          <w:b w:val="false"/>
          <w:i w:val="false"/>
          <w:color w:val="000000"/>
          <w:sz w:val="28"/>
        </w:rPr>
        <w:t>
      пускорегулирующие бесконтактные устройства на основе</w:t>
      </w:r>
    </w:p>
    <w:p>
      <w:pPr>
        <w:spacing w:after="0"/>
        <w:ind w:left="0"/>
        <w:jc w:val="both"/>
      </w:pPr>
      <w:r>
        <w:rPr>
          <w:rFonts w:ascii="Times New Roman"/>
          <w:b w:val="false"/>
          <w:i w:val="false"/>
          <w:color w:val="000000"/>
          <w:sz w:val="28"/>
        </w:rPr>
        <w:t>
      асинхронно-вентильного каскада;</w:t>
      </w:r>
    </w:p>
    <w:p>
      <w:pPr>
        <w:spacing w:after="0"/>
        <w:ind w:left="0"/>
        <w:jc w:val="both"/>
      </w:pPr>
      <w:r>
        <w:rPr>
          <w:rFonts w:ascii="Times New Roman"/>
          <w:b w:val="false"/>
          <w:i w:val="false"/>
          <w:color w:val="000000"/>
          <w:sz w:val="28"/>
        </w:rPr>
        <w:t>
      тиристорные коммутаторы, станции управления и пускатели;</w:t>
      </w:r>
    </w:p>
    <w:p>
      <w:pPr>
        <w:spacing w:after="0"/>
        <w:ind w:left="0"/>
        <w:jc w:val="both"/>
      </w:pPr>
      <w:r>
        <w:rPr>
          <w:rFonts w:ascii="Times New Roman"/>
          <w:b w:val="false"/>
          <w:i w:val="false"/>
          <w:color w:val="000000"/>
          <w:sz w:val="28"/>
        </w:rPr>
        <w:t>
      бесконтактные позиционные переключатели;</w:t>
      </w:r>
    </w:p>
    <w:p>
      <w:pPr>
        <w:spacing w:after="0"/>
        <w:ind w:left="0"/>
        <w:jc w:val="both"/>
      </w:pPr>
      <w:r>
        <w:rPr>
          <w:rFonts w:ascii="Times New Roman"/>
          <w:b w:val="false"/>
          <w:i w:val="false"/>
          <w:color w:val="000000"/>
          <w:sz w:val="28"/>
        </w:rPr>
        <w:t xml:space="preserve">
      7) воздушные и кабельные линии, которые включают в себя: </w:t>
      </w:r>
    </w:p>
    <w:p>
      <w:pPr>
        <w:spacing w:after="0"/>
        <w:ind w:left="0"/>
        <w:jc w:val="both"/>
      </w:pPr>
      <w:r>
        <w:rPr>
          <w:rFonts w:ascii="Times New Roman"/>
          <w:b w:val="false"/>
          <w:i w:val="false"/>
          <w:color w:val="000000"/>
          <w:sz w:val="28"/>
        </w:rPr>
        <w:t>
      воздушные линии;</w:t>
      </w:r>
    </w:p>
    <w:p>
      <w:pPr>
        <w:spacing w:after="0"/>
        <w:ind w:left="0"/>
        <w:jc w:val="both"/>
      </w:pPr>
      <w:r>
        <w:rPr>
          <w:rFonts w:ascii="Times New Roman"/>
          <w:b w:val="false"/>
          <w:i w:val="false"/>
          <w:color w:val="000000"/>
          <w:sz w:val="28"/>
        </w:rPr>
        <w:t>
      кабельные линии;</w:t>
      </w:r>
    </w:p>
    <w:p>
      <w:pPr>
        <w:spacing w:after="0"/>
        <w:ind w:left="0"/>
        <w:jc w:val="both"/>
      </w:pPr>
      <w:r>
        <w:rPr>
          <w:rFonts w:ascii="Times New Roman"/>
          <w:b w:val="false"/>
          <w:i w:val="false"/>
          <w:color w:val="000000"/>
          <w:sz w:val="28"/>
        </w:rPr>
        <w:t xml:space="preserve">
      заземляющие устройства; </w:t>
      </w:r>
    </w:p>
    <w:p>
      <w:pPr>
        <w:spacing w:after="0"/>
        <w:ind w:left="0"/>
        <w:jc w:val="both"/>
      </w:pPr>
      <w:r>
        <w:rPr>
          <w:rFonts w:ascii="Times New Roman"/>
          <w:b w:val="false"/>
          <w:i w:val="false"/>
          <w:color w:val="000000"/>
          <w:sz w:val="28"/>
        </w:rPr>
        <w:t>
      переносный электроинструмент и понижающие трансформаторы</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электроприводы и системы управления гидротехнических</w:t>
      </w:r>
    </w:p>
    <w:p>
      <w:pPr>
        <w:spacing w:after="0"/>
        <w:ind w:left="0"/>
        <w:jc w:val="both"/>
      </w:pPr>
      <w:r>
        <w:rPr>
          <w:rFonts w:ascii="Times New Roman"/>
          <w:b w:val="false"/>
          <w:i w:val="false"/>
          <w:color w:val="000000"/>
          <w:sz w:val="28"/>
        </w:rPr>
        <w:t xml:space="preserve">
      сооружений.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обследования и</w:t>
            </w:r>
            <w:r>
              <w:br/>
            </w:r>
            <w:r>
              <w:rPr>
                <w:rFonts w:ascii="Times New Roman"/>
                <w:b w:val="false"/>
                <w:i w:val="false"/>
                <w:color w:val="000000"/>
                <w:sz w:val="20"/>
              </w:rPr>
              <w:t>ремонта судоходных</w:t>
            </w:r>
            <w:r>
              <w:br/>
            </w:r>
            <w:r>
              <w:rPr>
                <w:rFonts w:ascii="Times New Roman"/>
                <w:b w:val="false"/>
                <w:i w:val="false"/>
                <w:color w:val="000000"/>
                <w:sz w:val="20"/>
              </w:rPr>
              <w:t>гидротехнических</w:t>
            </w:r>
            <w:r>
              <w:br/>
            </w:r>
            <w:r>
              <w:rPr>
                <w:rFonts w:ascii="Times New Roman"/>
                <w:b w:val="false"/>
                <w:i w:val="false"/>
                <w:color w:val="000000"/>
                <w:sz w:val="20"/>
              </w:rPr>
              <w:t>сооружений (шлюзов)</w:t>
            </w:r>
          </w:p>
        </w:tc>
      </w:tr>
    </w:tbl>
    <w:bookmarkStart w:name="z247" w:id="238"/>
    <w:p>
      <w:pPr>
        <w:spacing w:after="0"/>
        <w:ind w:left="0"/>
        <w:jc w:val="left"/>
      </w:pPr>
      <w:r>
        <w:rPr>
          <w:rFonts w:ascii="Times New Roman"/>
          <w:b/>
          <w:i w:val="false"/>
          <w:color w:val="000000"/>
        </w:rPr>
        <w:t xml:space="preserve"> Критерии, характеризующие техническое состояние сооружений</w:t>
      </w:r>
    </w:p>
    <w:bookmarkEnd w:id="238"/>
    <w:bookmarkStart w:name="z248" w:id="239"/>
    <w:p>
      <w:pPr>
        <w:spacing w:after="0"/>
        <w:ind w:left="0"/>
        <w:jc w:val="both"/>
      </w:pPr>
      <w:r>
        <w:rPr>
          <w:rFonts w:ascii="Times New Roman"/>
          <w:b w:val="false"/>
          <w:i w:val="false"/>
          <w:color w:val="000000"/>
          <w:sz w:val="28"/>
        </w:rPr>
        <w:t>
      1. Количественные параметры, полученные в результате инструментальных наблюдений за наиболее значимыми свойствами сооружений:</w:t>
      </w:r>
    </w:p>
    <w:bookmarkEnd w:id="239"/>
    <w:p>
      <w:pPr>
        <w:spacing w:after="0"/>
        <w:ind w:left="0"/>
        <w:jc w:val="both"/>
      </w:pPr>
      <w:r>
        <w:rPr>
          <w:rFonts w:ascii="Times New Roman"/>
          <w:b w:val="false"/>
          <w:i w:val="false"/>
          <w:color w:val="000000"/>
          <w:sz w:val="28"/>
        </w:rPr>
        <w:t>
      1) отметки уровней воды в бьефах (канала);</w:t>
      </w:r>
    </w:p>
    <w:p>
      <w:pPr>
        <w:spacing w:after="0"/>
        <w:ind w:left="0"/>
        <w:jc w:val="both"/>
      </w:pPr>
      <w:r>
        <w:rPr>
          <w:rFonts w:ascii="Times New Roman"/>
          <w:b w:val="false"/>
          <w:i w:val="false"/>
          <w:color w:val="000000"/>
          <w:sz w:val="28"/>
        </w:rPr>
        <w:t>
      2) параметры деформаций гидротехнических сооружений (осадки, смещения, прогибы, наклоны и тому подобное);</w:t>
      </w:r>
    </w:p>
    <w:p>
      <w:pPr>
        <w:spacing w:after="0"/>
        <w:ind w:left="0"/>
        <w:jc w:val="both"/>
      </w:pPr>
      <w:r>
        <w:rPr>
          <w:rFonts w:ascii="Times New Roman"/>
          <w:b w:val="false"/>
          <w:i w:val="false"/>
          <w:color w:val="000000"/>
          <w:sz w:val="28"/>
        </w:rPr>
        <w:t>
      3) параметры размывов русла реки или канала;</w:t>
      </w:r>
    </w:p>
    <w:p>
      <w:pPr>
        <w:spacing w:after="0"/>
        <w:ind w:left="0"/>
        <w:jc w:val="both"/>
      </w:pPr>
      <w:r>
        <w:rPr>
          <w:rFonts w:ascii="Times New Roman"/>
          <w:b w:val="false"/>
          <w:i w:val="false"/>
          <w:color w:val="000000"/>
          <w:sz w:val="28"/>
        </w:rPr>
        <w:t>
      дефекты строительных конструкций (глубина и площадь сколов и других повреждений, площадь обнажения арматуры и тому подобное);</w:t>
      </w:r>
    </w:p>
    <w:p>
      <w:pPr>
        <w:spacing w:after="0"/>
        <w:ind w:left="0"/>
        <w:jc w:val="both"/>
      </w:pPr>
      <w:r>
        <w:rPr>
          <w:rFonts w:ascii="Times New Roman"/>
          <w:b w:val="false"/>
          <w:i w:val="false"/>
          <w:color w:val="000000"/>
          <w:sz w:val="28"/>
        </w:rPr>
        <w:t>
      4) напряжения и усилия в элементах гидротехнических сооружений;</w:t>
      </w:r>
    </w:p>
    <w:p>
      <w:pPr>
        <w:spacing w:after="0"/>
        <w:ind w:left="0"/>
        <w:jc w:val="both"/>
      </w:pPr>
      <w:r>
        <w:rPr>
          <w:rFonts w:ascii="Times New Roman"/>
          <w:b w:val="false"/>
          <w:i w:val="false"/>
          <w:color w:val="000000"/>
          <w:sz w:val="28"/>
        </w:rPr>
        <w:t>
      5) ширина и глубина раскрытия трещин и швов;</w:t>
      </w:r>
    </w:p>
    <w:p>
      <w:pPr>
        <w:spacing w:after="0"/>
        <w:ind w:left="0"/>
        <w:jc w:val="both"/>
      </w:pPr>
      <w:r>
        <w:rPr>
          <w:rFonts w:ascii="Times New Roman"/>
          <w:b w:val="false"/>
          <w:i w:val="false"/>
          <w:color w:val="000000"/>
          <w:sz w:val="28"/>
        </w:rPr>
        <w:t>
      6) параметры фильтрации воды в основании и в сооружениях (кривая депрессии, фильтрационное давление и расход, скорости и градиенты фильтрации);</w:t>
      </w:r>
    </w:p>
    <w:p>
      <w:pPr>
        <w:spacing w:after="0"/>
        <w:ind w:left="0"/>
        <w:jc w:val="both"/>
      </w:pPr>
      <w:r>
        <w:rPr>
          <w:rFonts w:ascii="Times New Roman"/>
          <w:b w:val="false"/>
          <w:i w:val="false"/>
          <w:color w:val="000000"/>
          <w:sz w:val="28"/>
        </w:rPr>
        <w:t>
      7) дефекты металлоконструкций (ширина, длина и раскрытие трещин; параметры коррозии, деформаций, износа конструктивных элементов и тому подобное);</w:t>
      </w:r>
    </w:p>
    <w:p>
      <w:pPr>
        <w:spacing w:after="0"/>
        <w:ind w:left="0"/>
        <w:jc w:val="both"/>
      </w:pPr>
      <w:r>
        <w:rPr>
          <w:rFonts w:ascii="Times New Roman"/>
          <w:b w:val="false"/>
          <w:i w:val="false"/>
          <w:color w:val="000000"/>
          <w:sz w:val="28"/>
        </w:rPr>
        <w:t>
      8) параметры напряженно-деформированного состояния механического оборудования;</w:t>
      </w:r>
    </w:p>
    <w:p>
      <w:pPr>
        <w:spacing w:after="0"/>
        <w:ind w:left="0"/>
        <w:jc w:val="both"/>
      </w:pPr>
      <w:r>
        <w:rPr>
          <w:rFonts w:ascii="Times New Roman"/>
          <w:b w:val="false"/>
          <w:i w:val="false"/>
          <w:color w:val="000000"/>
          <w:sz w:val="28"/>
        </w:rPr>
        <w:t>
      9) параметры электрооборудования и электрических сетей.</w:t>
      </w:r>
    </w:p>
    <w:bookmarkStart w:name="z249" w:id="240"/>
    <w:p>
      <w:pPr>
        <w:spacing w:after="0"/>
        <w:ind w:left="0"/>
        <w:jc w:val="both"/>
      </w:pPr>
      <w:r>
        <w:rPr>
          <w:rFonts w:ascii="Times New Roman"/>
          <w:b w:val="false"/>
          <w:i w:val="false"/>
          <w:color w:val="000000"/>
          <w:sz w:val="28"/>
        </w:rPr>
        <w:t>
      2. Качественные признаки, полученные в результате наблюдений за наиболее значимыми свойствами сооружений без применения инструментальных средств измерения:</w:t>
      </w:r>
    </w:p>
    <w:bookmarkEnd w:id="240"/>
    <w:p>
      <w:pPr>
        <w:spacing w:after="0"/>
        <w:ind w:left="0"/>
        <w:jc w:val="both"/>
      </w:pPr>
      <w:r>
        <w:rPr>
          <w:rFonts w:ascii="Times New Roman"/>
          <w:b w:val="false"/>
          <w:i w:val="false"/>
          <w:color w:val="000000"/>
          <w:sz w:val="28"/>
        </w:rPr>
        <w:t>
      1) наличие дефектов строительных конструкций (сколы, каверны, обнажения арматуры, иное); наличие признаков и характера фильтрации через конструкции (появление пятен, высолов, изменение температуры воды, капельный или струйный характер течей, наличие выносов грунта и тому подобное);</w:t>
      </w:r>
    </w:p>
    <w:p>
      <w:pPr>
        <w:spacing w:after="0"/>
        <w:ind w:left="0"/>
        <w:jc w:val="both"/>
      </w:pPr>
      <w:r>
        <w:rPr>
          <w:rFonts w:ascii="Times New Roman"/>
          <w:b w:val="false"/>
          <w:i w:val="false"/>
          <w:color w:val="000000"/>
          <w:sz w:val="28"/>
        </w:rPr>
        <w:t>
      визуально определяемые признаки деформаций строительных конструкций (просадки, сдвиги в горизонтальном направлении, крены и тому подобное);</w:t>
      </w:r>
    </w:p>
    <w:p>
      <w:pPr>
        <w:spacing w:after="0"/>
        <w:ind w:left="0"/>
        <w:jc w:val="both"/>
      </w:pPr>
      <w:r>
        <w:rPr>
          <w:rFonts w:ascii="Times New Roman"/>
          <w:b w:val="false"/>
          <w:i w:val="false"/>
          <w:color w:val="000000"/>
          <w:sz w:val="28"/>
        </w:rPr>
        <w:t>
      2) признаки повреждения грунтовых сооружений (появление на гребне и откосах трещин, водороин, волнистости поверхности, наличие ходов землероек, характер растительности, появление влаголюбивой растительности, наледей, ключей, заболачивания и тому подобное);</w:t>
      </w:r>
    </w:p>
    <w:p>
      <w:pPr>
        <w:spacing w:after="0"/>
        <w:ind w:left="0"/>
        <w:jc w:val="both"/>
      </w:pPr>
      <w:r>
        <w:rPr>
          <w:rFonts w:ascii="Times New Roman"/>
          <w:b w:val="false"/>
          <w:i w:val="false"/>
          <w:color w:val="000000"/>
          <w:sz w:val="28"/>
        </w:rPr>
        <w:t>
      3) наличие дефектов металлоконструкций (появление, расположение, характер и ориентация трещин, язвенная коррозия, коробление, волнистость и другие деформации, изменение подвижности соединений, состояние посадок, состояние покрытий и тому подобное);</w:t>
      </w:r>
    </w:p>
    <w:p>
      <w:pPr>
        <w:spacing w:after="0"/>
        <w:ind w:left="0"/>
        <w:jc w:val="both"/>
      </w:pPr>
      <w:r>
        <w:rPr>
          <w:rFonts w:ascii="Times New Roman"/>
          <w:b w:val="false"/>
          <w:i w:val="false"/>
          <w:color w:val="000000"/>
          <w:sz w:val="28"/>
        </w:rPr>
        <w:t>
      4) признаки изменения состояния механического и электрооборудования (повышение температуры конструктивных элементов, наличие шумов, изменение цвета технологических жидкостей и тому подобное).</w:t>
      </w:r>
    </w:p>
    <w:bookmarkStart w:name="z250" w:id="241"/>
    <w:p>
      <w:pPr>
        <w:spacing w:after="0"/>
        <w:ind w:left="0"/>
        <w:jc w:val="both"/>
      </w:pPr>
      <w:r>
        <w:rPr>
          <w:rFonts w:ascii="Times New Roman"/>
          <w:b w:val="false"/>
          <w:i w:val="false"/>
          <w:color w:val="000000"/>
          <w:sz w:val="28"/>
        </w:rPr>
        <w:t>
      3. Признаки, характеризующие соответствие гидротехнических сооружения требованиям конструкторской (проектной) документации:</w:t>
      </w:r>
    </w:p>
    <w:bookmarkEnd w:id="241"/>
    <w:p>
      <w:pPr>
        <w:spacing w:after="0"/>
        <w:ind w:left="0"/>
        <w:jc w:val="both"/>
      </w:pPr>
      <w:r>
        <w:rPr>
          <w:rFonts w:ascii="Times New Roman"/>
          <w:b w:val="false"/>
          <w:i w:val="false"/>
          <w:color w:val="000000"/>
          <w:sz w:val="28"/>
        </w:rPr>
        <w:t>
      1) признаки, характеризующие отклонения сооружения от конструкторской (проектной) документации, при которых не выполняются условия недопущения предельного состояния при расчете по первой или второй группам предельных состояний;</w:t>
      </w:r>
    </w:p>
    <w:p>
      <w:pPr>
        <w:spacing w:after="0"/>
        <w:ind w:left="0"/>
        <w:jc w:val="both"/>
      </w:pPr>
      <w:r>
        <w:rPr>
          <w:rFonts w:ascii="Times New Roman"/>
          <w:b w:val="false"/>
          <w:i w:val="false"/>
          <w:color w:val="000000"/>
          <w:sz w:val="28"/>
        </w:rPr>
        <w:t>
      2) признаки, характеризующие отклонения сооружения от конструкторской (проектной) документации, при которых не обеспечивается пропуск расчетных расходов воды;</w:t>
      </w:r>
    </w:p>
    <w:p>
      <w:pPr>
        <w:spacing w:after="0"/>
        <w:ind w:left="0"/>
        <w:jc w:val="both"/>
      </w:pPr>
      <w:r>
        <w:rPr>
          <w:rFonts w:ascii="Times New Roman"/>
          <w:b w:val="false"/>
          <w:i w:val="false"/>
          <w:color w:val="000000"/>
          <w:sz w:val="28"/>
        </w:rPr>
        <w:t>
      3) признаки, характеризующие отклонения сооружения от конструкторской (проектной) документации, при которых нарушается безопасность эксплуатации и судопропуска (отсутствие предусмотренных проектом элементов сооружения).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обследования и</w:t>
            </w:r>
            <w:r>
              <w:br/>
            </w:r>
            <w:r>
              <w:rPr>
                <w:rFonts w:ascii="Times New Roman"/>
                <w:b w:val="false"/>
                <w:i w:val="false"/>
                <w:color w:val="000000"/>
                <w:sz w:val="20"/>
              </w:rPr>
              <w:t>ремонта судоходных</w:t>
            </w:r>
            <w:r>
              <w:br/>
            </w:r>
            <w:r>
              <w:rPr>
                <w:rFonts w:ascii="Times New Roman"/>
                <w:b w:val="false"/>
                <w:i w:val="false"/>
                <w:color w:val="000000"/>
                <w:sz w:val="20"/>
              </w:rPr>
              <w:t>гидротехнических</w:t>
            </w:r>
            <w:r>
              <w:br/>
            </w:r>
            <w:r>
              <w:rPr>
                <w:rFonts w:ascii="Times New Roman"/>
                <w:b w:val="false"/>
                <w:i w:val="false"/>
                <w:color w:val="000000"/>
                <w:sz w:val="20"/>
              </w:rPr>
              <w:t>сооружений (шлюзов)</w:t>
            </w:r>
          </w:p>
        </w:tc>
      </w:tr>
    </w:tbl>
    <w:bookmarkStart w:name="z252" w:id="242"/>
    <w:p>
      <w:pPr>
        <w:spacing w:after="0"/>
        <w:ind w:left="0"/>
        <w:jc w:val="left"/>
      </w:pPr>
      <w:r>
        <w:rPr>
          <w:rFonts w:ascii="Times New Roman"/>
          <w:b/>
          <w:i w:val="false"/>
          <w:color w:val="000000"/>
        </w:rPr>
        <w:t xml:space="preserve"> Критерии, характеризующие условия, обеспечивающие безопасность</w:t>
      </w:r>
      <w:r>
        <w:br/>
      </w:r>
      <w:r>
        <w:rPr>
          <w:rFonts w:ascii="Times New Roman"/>
          <w:b/>
          <w:i w:val="false"/>
          <w:color w:val="000000"/>
        </w:rPr>
        <w:t>эксплуатации судоходных гидротехнических сооружений</w:t>
      </w:r>
    </w:p>
    <w:bookmarkEnd w:id="242"/>
    <w:bookmarkStart w:name="z253" w:id="243"/>
    <w:p>
      <w:pPr>
        <w:spacing w:after="0"/>
        <w:ind w:left="0"/>
        <w:jc w:val="both"/>
      </w:pPr>
      <w:r>
        <w:rPr>
          <w:rFonts w:ascii="Times New Roman"/>
          <w:b w:val="false"/>
          <w:i w:val="false"/>
          <w:color w:val="000000"/>
          <w:sz w:val="28"/>
        </w:rPr>
        <w:t>
      1. Выполнение проектных требований к режиму эксплуатации (режим судопропуска, схемы маневрирования затворами);</w:t>
      </w:r>
    </w:p>
    <w:bookmarkEnd w:id="243"/>
    <w:bookmarkStart w:name="z254" w:id="244"/>
    <w:p>
      <w:pPr>
        <w:spacing w:after="0"/>
        <w:ind w:left="0"/>
        <w:jc w:val="both"/>
      </w:pPr>
      <w:r>
        <w:rPr>
          <w:rFonts w:ascii="Times New Roman"/>
          <w:b w:val="false"/>
          <w:i w:val="false"/>
          <w:color w:val="000000"/>
          <w:sz w:val="28"/>
        </w:rPr>
        <w:t>
      2. Выполнение проектных требований по технической эксплуатации (своевременность выполнения ремонтов, технического обслуживания оборудования, борьба с размывами и отложениями наносов, коррозией);</w:t>
      </w:r>
    </w:p>
    <w:bookmarkEnd w:id="244"/>
    <w:bookmarkStart w:name="z255" w:id="245"/>
    <w:p>
      <w:pPr>
        <w:spacing w:after="0"/>
        <w:ind w:left="0"/>
        <w:jc w:val="both"/>
      </w:pPr>
      <w:r>
        <w:rPr>
          <w:rFonts w:ascii="Times New Roman"/>
          <w:b w:val="false"/>
          <w:i w:val="false"/>
          <w:color w:val="000000"/>
          <w:sz w:val="28"/>
        </w:rPr>
        <w:t>
      3. Организация службы эксплуатации и контроля состояния гидротехнических сооружений:</w:t>
      </w:r>
    </w:p>
    <w:bookmarkEnd w:id="245"/>
    <w:p>
      <w:pPr>
        <w:spacing w:after="0"/>
        <w:ind w:left="0"/>
        <w:jc w:val="both"/>
      </w:pPr>
      <w:r>
        <w:rPr>
          <w:rFonts w:ascii="Times New Roman"/>
          <w:b w:val="false"/>
          <w:i w:val="false"/>
          <w:color w:val="000000"/>
          <w:sz w:val="28"/>
        </w:rPr>
        <w:t>
      1) организация инструментального и визуального контроля состояния гидротехнического сооружения (периодичность осмотра, оперативность в обработке информации и принятии решений, наличие критериев безопасности);</w:t>
      </w:r>
    </w:p>
    <w:p>
      <w:pPr>
        <w:spacing w:after="0"/>
        <w:ind w:left="0"/>
        <w:jc w:val="both"/>
      </w:pPr>
      <w:r>
        <w:rPr>
          <w:rFonts w:ascii="Times New Roman"/>
          <w:b w:val="false"/>
          <w:i w:val="false"/>
          <w:color w:val="000000"/>
          <w:sz w:val="28"/>
        </w:rPr>
        <w:t>
      2) профессиональный уровень работников по эксплуатации и контроля состояния гидротехнических сооружений (уровень образования, переподготовка, контроль за работой персонала);</w:t>
      </w:r>
    </w:p>
    <w:p>
      <w:pPr>
        <w:spacing w:after="0"/>
        <w:ind w:left="0"/>
        <w:jc w:val="both"/>
      </w:pPr>
      <w:r>
        <w:rPr>
          <w:rFonts w:ascii="Times New Roman"/>
          <w:b w:val="false"/>
          <w:i w:val="false"/>
          <w:color w:val="000000"/>
          <w:sz w:val="28"/>
        </w:rPr>
        <w:t>
      3) нормативно-методическое обеспечение организации эксплуатации (наличие приказов, ведомственных указаний, графиков ремонта и контроля состояния гидротехнических сооружений, должностных инструкций, необходимой технической документации);</w:t>
      </w:r>
    </w:p>
    <w:bookmarkStart w:name="z256" w:id="246"/>
    <w:p>
      <w:pPr>
        <w:spacing w:after="0"/>
        <w:ind w:left="0"/>
        <w:jc w:val="both"/>
      </w:pPr>
      <w:r>
        <w:rPr>
          <w:rFonts w:ascii="Times New Roman"/>
          <w:b w:val="false"/>
          <w:i w:val="false"/>
          <w:color w:val="000000"/>
          <w:sz w:val="28"/>
        </w:rPr>
        <w:t>
      4. Уровень подготовки эксплуатационного персонала к действиям в чрезвычайных ситуациях (проведение учений и тренировок персонала подействиям в чрезвычайных ситуациях);</w:t>
      </w:r>
    </w:p>
    <w:bookmarkEnd w:id="246"/>
    <w:bookmarkStart w:name="z257" w:id="247"/>
    <w:p>
      <w:pPr>
        <w:spacing w:after="0"/>
        <w:ind w:left="0"/>
        <w:jc w:val="both"/>
      </w:pPr>
      <w:r>
        <w:rPr>
          <w:rFonts w:ascii="Times New Roman"/>
          <w:b w:val="false"/>
          <w:i w:val="false"/>
          <w:color w:val="000000"/>
          <w:sz w:val="28"/>
        </w:rPr>
        <w:t>
      5. Нормативно-правовое обеспечение ликвидации аварийной опасности и последствий чрезвычайных ситуаций:</w:t>
      </w:r>
    </w:p>
    <w:bookmarkEnd w:id="247"/>
    <w:p>
      <w:pPr>
        <w:spacing w:after="0"/>
        <w:ind w:left="0"/>
        <w:jc w:val="both"/>
      </w:pPr>
      <w:r>
        <w:rPr>
          <w:rFonts w:ascii="Times New Roman"/>
          <w:b w:val="false"/>
          <w:i w:val="false"/>
          <w:color w:val="000000"/>
          <w:sz w:val="28"/>
        </w:rPr>
        <w:t>
      1) наличие инструкций, утвержденных предприятием уполномоченного органа по предупреждению и ликвидации аварий, действий персонала гидротехнических сооружений в случаях возникновения на гидротехнических сооружениях предаварийных (аварийных) ситуаций;</w:t>
      </w:r>
    </w:p>
    <w:p>
      <w:pPr>
        <w:spacing w:after="0"/>
        <w:ind w:left="0"/>
        <w:jc w:val="both"/>
      </w:pPr>
      <w:r>
        <w:rPr>
          <w:rFonts w:ascii="Times New Roman"/>
          <w:b w:val="false"/>
          <w:i w:val="false"/>
          <w:color w:val="000000"/>
          <w:sz w:val="28"/>
        </w:rPr>
        <w:t>
      2) наличие на объекте плана по локализации и ликвидации гидродинамических аварий и их последствий, утвержденного предприятием уполномоченного органа;</w:t>
      </w:r>
    </w:p>
    <w:p>
      <w:pPr>
        <w:spacing w:after="0"/>
        <w:ind w:left="0"/>
        <w:jc w:val="both"/>
      </w:pPr>
      <w:r>
        <w:rPr>
          <w:rFonts w:ascii="Times New Roman"/>
          <w:b w:val="false"/>
          <w:i w:val="false"/>
          <w:color w:val="000000"/>
          <w:sz w:val="28"/>
        </w:rPr>
        <w:t>
      3) сведения о финансовом обеспечении гражданской ответственности за возможный причиненный вред в результате аварии гидротехнического сооружения;</w:t>
      </w:r>
    </w:p>
    <w:p>
      <w:pPr>
        <w:spacing w:after="0"/>
        <w:ind w:left="0"/>
        <w:jc w:val="both"/>
      </w:pPr>
      <w:r>
        <w:rPr>
          <w:rFonts w:ascii="Times New Roman"/>
          <w:b w:val="false"/>
          <w:i w:val="false"/>
          <w:color w:val="000000"/>
          <w:sz w:val="28"/>
        </w:rPr>
        <w:t>
      4) средства, обеспечивающие безопасность эксплуатации сооружения, которые включают себя:</w:t>
      </w:r>
    </w:p>
    <w:p>
      <w:pPr>
        <w:spacing w:after="0"/>
        <w:ind w:left="0"/>
        <w:jc w:val="both"/>
      </w:pPr>
      <w:r>
        <w:rPr>
          <w:rFonts w:ascii="Times New Roman"/>
          <w:b w:val="false"/>
          <w:i w:val="false"/>
          <w:color w:val="000000"/>
          <w:sz w:val="28"/>
        </w:rPr>
        <w:t>
      5) физическую охрану гидротехнических сооружений (инженерные охранные сооружения, персонал, система сигнализации);</w:t>
      </w:r>
    </w:p>
    <w:p>
      <w:pPr>
        <w:spacing w:after="0"/>
        <w:ind w:left="0"/>
        <w:jc w:val="both"/>
      </w:pPr>
      <w:r>
        <w:rPr>
          <w:rFonts w:ascii="Times New Roman"/>
          <w:b w:val="false"/>
          <w:i w:val="false"/>
          <w:color w:val="000000"/>
          <w:sz w:val="28"/>
        </w:rPr>
        <w:t>
      6) наличие необходимых резервов строительных материалов, землеройной техники, автотранспорта, механизмов и водолазных средств для оперативной ликвидации повреждений и аварийных ситуаций на сооружении;</w:t>
      </w:r>
    </w:p>
    <w:p>
      <w:pPr>
        <w:spacing w:after="0"/>
        <w:ind w:left="0"/>
        <w:jc w:val="both"/>
      </w:pPr>
      <w:r>
        <w:rPr>
          <w:rFonts w:ascii="Times New Roman"/>
          <w:b w:val="false"/>
          <w:i w:val="false"/>
          <w:color w:val="000000"/>
          <w:sz w:val="28"/>
        </w:rPr>
        <w:t>
      7) состояние дорог, мостов и подъездов в районе расположения и на территории гидротехнического сооружения, а также наличие и состояние аварийных выходов для эксплуатационного персонала, работающего на объекте;</w:t>
      </w:r>
    </w:p>
    <w:p>
      <w:pPr>
        <w:spacing w:after="0"/>
        <w:ind w:left="0"/>
        <w:jc w:val="both"/>
      </w:pPr>
      <w:r>
        <w:rPr>
          <w:rFonts w:ascii="Times New Roman"/>
          <w:b w:val="false"/>
          <w:i w:val="false"/>
          <w:color w:val="000000"/>
          <w:sz w:val="28"/>
        </w:rPr>
        <w:t>
      8) состояние системы аварийной сигнализации и оповещения эксплуатационного персонала и населения;</w:t>
      </w:r>
    </w:p>
    <w:p>
      <w:pPr>
        <w:spacing w:after="0"/>
        <w:ind w:left="0"/>
        <w:jc w:val="both"/>
      </w:pPr>
      <w:r>
        <w:rPr>
          <w:rFonts w:ascii="Times New Roman"/>
          <w:b w:val="false"/>
          <w:i w:val="false"/>
          <w:color w:val="000000"/>
          <w:sz w:val="28"/>
        </w:rPr>
        <w:t>
      9) состояние предохранительного устройства;</w:t>
      </w:r>
    </w:p>
    <w:p>
      <w:pPr>
        <w:spacing w:after="0"/>
        <w:ind w:left="0"/>
        <w:jc w:val="both"/>
      </w:pPr>
      <w:r>
        <w:rPr>
          <w:rFonts w:ascii="Times New Roman"/>
          <w:b w:val="false"/>
          <w:i w:val="false"/>
          <w:color w:val="000000"/>
          <w:sz w:val="28"/>
        </w:rPr>
        <w:t>
      10) состояние резервного электроснабжения объекта и автономного источника электроснабжения аварийных ворот;</w:t>
      </w:r>
    </w:p>
    <w:p>
      <w:pPr>
        <w:spacing w:after="0"/>
        <w:ind w:left="0"/>
        <w:jc w:val="both"/>
      </w:pPr>
      <w:r>
        <w:rPr>
          <w:rFonts w:ascii="Times New Roman"/>
          <w:b w:val="false"/>
          <w:i w:val="false"/>
          <w:color w:val="000000"/>
          <w:sz w:val="28"/>
        </w:rPr>
        <w:t>
      11) состояние аварийных ворот, затворов.</w:t>
      </w:r>
    </w:p>
    <w:bookmarkStart w:name="z258" w:id="248"/>
    <w:p>
      <w:pPr>
        <w:spacing w:after="0"/>
        <w:ind w:left="0"/>
        <w:jc w:val="both"/>
      </w:pPr>
      <w:r>
        <w:rPr>
          <w:rFonts w:ascii="Times New Roman"/>
          <w:b w:val="false"/>
          <w:i w:val="false"/>
          <w:color w:val="000000"/>
          <w:sz w:val="28"/>
        </w:rPr>
        <w:t>
      6. Наличие средств, обеспечивающих безопасность эксплуатации сооружения:</w:t>
      </w:r>
    </w:p>
    <w:bookmarkEnd w:id="248"/>
    <w:p>
      <w:pPr>
        <w:spacing w:after="0"/>
        <w:ind w:left="0"/>
        <w:jc w:val="both"/>
      </w:pPr>
      <w:r>
        <w:rPr>
          <w:rFonts w:ascii="Times New Roman"/>
          <w:b w:val="false"/>
          <w:i w:val="false"/>
          <w:color w:val="000000"/>
          <w:sz w:val="28"/>
        </w:rPr>
        <w:t>
      1) наличие системы аварийной сигнализации и оповещения эксплуатационного персонала и населения;</w:t>
      </w:r>
    </w:p>
    <w:p>
      <w:pPr>
        <w:spacing w:after="0"/>
        <w:ind w:left="0"/>
        <w:jc w:val="both"/>
      </w:pPr>
      <w:r>
        <w:rPr>
          <w:rFonts w:ascii="Times New Roman"/>
          <w:b w:val="false"/>
          <w:i w:val="false"/>
          <w:color w:val="000000"/>
          <w:sz w:val="28"/>
        </w:rPr>
        <w:t>
      2) наличие предохранительного устройства;</w:t>
      </w:r>
    </w:p>
    <w:p>
      <w:pPr>
        <w:spacing w:after="0"/>
        <w:ind w:left="0"/>
        <w:jc w:val="both"/>
      </w:pPr>
      <w:r>
        <w:rPr>
          <w:rFonts w:ascii="Times New Roman"/>
          <w:b w:val="false"/>
          <w:i w:val="false"/>
          <w:color w:val="000000"/>
          <w:sz w:val="28"/>
        </w:rPr>
        <w:t>
      3) наличие резервного электроснабжения объекта и автономного источника электроснабжения аварийных ворот;</w:t>
      </w:r>
    </w:p>
    <w:p>
      <w:pPr>
        <w:spacing w:after="0"/>
        <w:ind w:left="0"/>
        <w:jc w:val="both"/>
      </w:pPr>
      <w:r>
        <w:rPr>
          <w:rFonts w:ascii="Times New Roman"/>
          <w:b w:val="false"/>
          <w:i w:val="false"/>
          <w:color w:val="000000"/>
          <w:sz w:val="28"/>
        </w:rPr>
        <w:t>
      4) наличие аварийных ворот, затворов.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обследования и</w:t>
            </w:r>
            <w:r>
              <w:br/>
            </w:r>
            <w:r>
              <w:rPr>
                <w:rFonts w:ascii="Times New Roman"/>
                <w:b w:val="false"/>
                <w:i w:val="false"/>
                <w:color w:val="000000"/>
                <w:sz w:val="20"/>
              </w:rPr>
              <w:t>ремонта судоходных</w:t>
            </w:r>
            <w:r>
              <w:br/>
            </w:r>
            <w:r>
              <w:rPr>
                <w:rFonts w:ascii="Times New Roman"/>
                <w:b w:val="false"/>
                <w:i w:val="false"/>
                <w:color w:val="000000"/>
                <w:sz w:val="20"/>
              </w:rPr>
              <w:t>гидротехнических сооружений</w:t>
            </w:r>
            <w:r>
              <w:br/>
            </w:r>
            <w:r>
              <w:rPr>
                <w:rFonts w:ascii="Times New Roman"/>
                <w:b w:val="false"/>
                <w:i w:val="false"/>
                <w:color w:val="000000"/>
                <w:sz w:val="20"/>
              </w:rPr>
              <w:t>(шлюзов)</w:t>
            </w:r>
          </w:p>
        </w:tc>
      </w:tr>
    </w:tbl>
    <w:bookmarkStart w:name="z260" w:id="249"/>
    <w:p>
      <w:pPr>
        <w:spacing w:after="0"/>
        <w:ind w:left="0"/>
        <w:jc w:val="left"/>
      </w:pPr>
      <w:r>
        <w:rPr>
          <w:rFonts w:ascii="Times New Roman"/>
          <w:b/>
          <w:i w:val="false"/>
          <w:color w:val="000000"/>
        </w:rPr>
        <w:t xml:space="preserve"> Перечень</w:t>
      </w:r>
      <w:r>
        <w:br/>
      </w:r>
      <w:r>
        <w:rPr>
          <w:rFonts w:ascii="Times New Roman"/>
          <w:b/>
          <w:i w:val="false"/>
          <w:color w:val="000000"/>
        </w:rPr>
        <w:t>контролируемых количественных и качественных диагностических</w:t>
      </w:r>
      <w:r>
        <w:br/>
      </w:r>
      <w:r>
        <w:rPr>
          <w:rFonts w:ascii="Times New Roman"/>
          <w:b/>
          <w:i w:val="false"/>
          <w:color w:val="000000"/>
        </w:rPr>
        <w:t>показателей гидротехнического сооружения</w:t>
      </w:r>
    </w:p>
    <w:bookmarkEnd w:id="249"/>
    <w:bookmarkStart w:name="z261" w:id="250"/>
    <w:p>
      <w:pPr>
        <w:spacing w:after="0"/>
        <w:ind w:left="0"/>
        <w:jc w:val="both"/>
      </w:pPr>
      <w:r>
        <w:rPr>
          <w:rFonts w:ascii="Times New Roman"/>
          <w:b w:val="false"/>
          <w:i w:val="false"/>
          <w:color w:val="000000"/>
          <w:sz w:val="28"/>
        </w:rPr>
        <w:t>
      1. Для оценки состояния эксплуатируемого гидротехнического сооружения необходимо контролировать следующие количественные (измеряемые с помощью технических средств и вычисляемые на основе измерений) показатели:</w:t>
      </w:r>
    </w:p>
    <w:bookmarkEnd w:id="250"/>
    <w:p>
      <w:pPr>
        <w:spacing w:after="0"/>
        <w:ind w:left="0"/>
        <w:jc w:val="both"/>
      </w:pPr>
      <w:r>
        <w:rPr>
          <w:rFonts w:ascii="Times New Roman"/>
          <w:b w:val="false"/>
          <w:i w:val="false"/>
          <w:color w:val="000000"/>
          <w:sz w:val="28"/>
        </w:rPr>
        <w:t>
      1) вертикальные и горизонтальные перемещения, деформации сооружений и их оснований;</w:t>
      </w:r>
    </w:p>
    <w:p>
      <w:pPr>
        <w:spacing w:after="0"/>
        <w:ind w:left="0"/>
        <w:jc w:val="both"/>
      </w:pPr>
      <w:r>
        <w:rPr>
          <w:rFonts w:ascii="Times New Roman"/>
          <w:b w:val="false"/>
          <w:i w:val="false"/>
          <w:color w:val="000000"/>
          <w:sz w:val="28"/>
        </w:rPr>
        <w:t>
      2) взаимные смещения по межсекционным швам бетонных и железобетонных сооружений;</w:t>
      </w:r>
    </w:p>
    <w:p>
      <w:pPr>
        <w:spacing w:after="0"/>
        <w:ind w:left="0"/>
        <w:jc w:val="both"/>
      </w:pPr>
      <w:r>
        <w:rPr>
          <w:rFonts w:ascii="Times New Roman"/>
          <w:b w:val="false"/>
          <w:i w:val="false"/>
          <w:color w:val="000000"/>
          <w:sz w:val="28"/>
        </w:rPr>
        <w:t>
      3) раскрытие трещин, межблочных швов в бетонных и железобетонных сооружениях;</w:t>
      </w:r>
    </w:p>
    <w:p>
      <w:pPr>
        <w:spacing w:after="0"/>
        <w:ind w:left="0"/>
        <w:jc w:val="both"/>
      </w:pPr>
      <w:r>
        <w:rPr>
          <w:rFonts w:ascii="Times New Roman"/>
          <w:b w:val="false"/>
          <w:i w:val="false"/>
          <w:color w:val="000000"/>
          <w:sz w:val="28"/>
        </w:rPr>
        <w:t>
      4) глубину распространения трещины по контакту бетонной плотины со скальным основанием;</w:t>
      </w:r>
    </w:p>
    <w:p>
      <w:pPr>
        <w:spacing w:after="0"/>
        <w:ind w:left="0"/>
        <w:jc w:val="both"/>
      </w:pPr>
      <w:r>
        <w:rPr>
          <w:rFonts w:ascii="Times New Roman"/>
          <w:b w:val="false"/>
          <w:i w:val="false"/>
          <w:color w:val="000000"/>
          <w:sz w:val="28"/>
        </w:rPr>
        <w:t>
      5) углы поворота характерных сечений бетонных и железобетонных сооружений;</w:t>
      </w:r>
    </w:p>
    <w:p>
      <w:pPr>
        <w:spacing w:after="0"/>
        <w:ind w:left="0"/>
        <w:jc w:val="both"/>
      </w:pPr>
      <w:r>
        <w:rPr>
          <w:rFonts w:ascii="Times New Roman"/>
          <w:b w:val="false"/>
          <w:i w:val="false"/>
          <w:color w:val="000000"/>
          <w:sz w:val="28"/>
        </w:rPr>
        <w:t>
      6) фильтрационный расход воды (суммарный и по отдельным участкам сооружений и их оснований), поступающий в дренажные устройства и подземные выработки или выходящий на дневную поверхность;</w:t>
      </w:r>
    </w:p>
    <w:p>
      <w:pPr>
        <w:spacing w:after="0"/>
        <w:ind w:left="0"/>
        <w:jc w:val="both"/>
      </w:pPr>
      <w:r>
        <w:rPr>
          <w:rFonts w:ascii="Times New Roman"/>
          <w:b w:val="false"/>
          <w:i w:val="false"/>
          <w:color w:val="000000"/>
          <w:sz w:val="28"/>
        </w:rPr>
        <w:t>
      7) отметки депрессионной поверхности фильтрационного потока в теле грунтовых сооружений и береговых примыканиях;</w:t>
      </w:r>
    </w:p>
    <w:p>
      <w:pPr>
        <w:spacing w:after="0"/>
        <w:ind w:left="0"/>
        <w:jc w:val="both"/>
      </w:pPr>
      <w:r>
        <w:rPr>
          <w:rFonts w:ascii="Times New Roman"/>
          <w:b w:val="false"/>
          <w:i w:val="false"/>
          <w:color w:val="000000"/>
          <w:sz w:val="28"/>
        </w:rPr>
        <w:t>
      8) пьезометрические напоры и их градиенты в теле грунтовых сооружений, основании и береговых примыканиях;</w:t>
      </w:r>
    </w:p>
    <w:p>
      <w:pPr>
        <w:spacing w:after="0"/>
        <w:ind w:left="0"/>
        <w:jc w:val="both"/>
      </w:pPr>
      <w:r>
        <w:rPr>
          <w:rFonts w:ascii="Times New Roman"/>
          <w:b w:val="false"/>
          <w:i w:val="false"/>
          <w:color w:val="000000"/>
          <w:sz w:val="28"/>
        </w:rPr>
        <w:t>
      9) фильтрационное давление на подошвы бетонных сооружений;</w:t>
      </w:r>
    </w:p>
    <w:p>
      <w:pPr>
        <w:spacing w:after="0"/>
        <w:ind w:left="0"/>
        <w:jc w:val="both"/>
      </w:pPr>
      <w:r>
        <w:rPr>
          <w:rFonts w:ascii="Times New Roman"/>
          <w:b w:val="false"/>
          <w:i w:val="false"/>
          <w:color w:val="000000"/>
          <w:sz w:val="28"/>
        </w:rPr>
        <w:t>
      10) поровое давление и интенсивность его рассеивания в водоупорных элементах плотин из грунтовых материалов и оснований.</w:t>
      </w:r>
    </w:p>
    <w:bookmarkStart w:name="z262" w:id="251"/>
    <w:p>
      <w:pPr>
        <w:spacing w:after="0"/>
        <w:ind w:left="0"/>
        <w:jc w:val="both"/>
      </w:pPr>
      <w:r>
        <w:rPr>
          <w:rFonts w:ascii="Times New Roman"/>
          <w:b w:val="false"/>
          <w:i w:val="false"/>
          <w:color w:val="000000"/>
          <w:sz w:val="28"/>
        </w:rPr>
        <w:t>
      2. Для оценки состояния гидротехнического сооружения необходимо контролировать действующие на сооружение нагрузки и воздействия, к числу которых относятся:</w:t>
      </w:r>
    </w:p>
    <w:bookmarkEnd w:id="251"/>
    <w:p>
      <w:pPr>
        <w:spacing w:after="0"/>
        <w:ind w:left="0"/>
        <w:jc w:val="both"/>
      </w:pPr>
      <w:r>
        <w:rPr>
          <w:rFonts w:ascii="Times New Roman"/>
          <w:b w:val="false"/>
          <w:i w:val="false"/>
          <w:color w:val="000000"/>
          <w:sz w:val="28"/>
        </w:rPr>
        <w:t>
      1) гидростатическое давление со стороны верхнего и нижнего бьефов (уровни воды, графики наполнения и сработки водохранилища);</w:t>
      </w:r>
    </w:p>
    <w:p>
      <w:pPr>
        <w:spacing w:after="0"/>
        <w:ind w:left="0"/>
        <w:jc w:val="both"/>
      </w:pPr>
      <w:r>
        <w:rPr>
          <w:rFonts w:ascii="Times New Roman"/>
          <w:b w:val="false"/>
          <w:i w:val="false"/>
          <w:color w:val="000000"/>
          <w:sz w:val="28"/>
        </w:rPr>
        <w:t>
      2) температура окружающих сооружение сред (воздуха, воды);</w:t>
      </w:r>
    </w:p>
    <w:p>
      <w:pPr>
        <w:spacing w:after="0"/>
        <w:ind w:left="0"/>
        <w:jc w:val="both"/>
      </w:pPr>
      <w:r>
        <w:rPr>
          <w:rFonts w:ascii="Times New Roman"/>
          <w:b w:val="false"/>
          <w:i w:val="false"/>
          <w:color w:val="000000"/>
          <w:sz w:val="28"/>
        </w:rPr>
        <w:t>
      3) давление наносов (их уровень и механические характеристики);</w:t>
      </w:r>
    </w:p>
    <w:p>
      <w:pPr>
        <w:spacing w:after="0"/>
        <w:ind w:left="0"/>
        <w:jc w:val="both"/>
      </w:pPr>
      <w:r>
        <w:rPr>
          <w:rFonts w:ascii="Times New Roman"/>
          <w:b w:val="false"/>
          <w:i w:val="false"/>
          <w:color w:val="000000"/>
          <w:sz w:val="28"/>
        </w:rPr>
        <w:t>
      4) воздействие льда на сооружение и механическое оборудование;</w:t>
      </w:r>
    </w:p>
    <w:p>
      <w:pPr>
        <w:spacing w:after="0"/>
        <w:ind w:left="0"/>
        <w:jc w:val="both"/>
      </w:pPr>
      <w:r>
        <w:rPr>
          <w:rFonts w:ascii="Times New Roman"/>
          <w:b w:val="false"/>
          <w:i w:val="false"/>
          <w:color w:val="000000"/>
          <w:sz w:val="28"/>
        </w:rPr>
        <w:t>
      5) динамические воздействия на сооружение (от сбрасываемого потока воды, работы гидроагрегатов, железнодорожного и автомобильного транспорта, промышленных взрывов);</w:t>
      </w:r>
    </w:p>
    <w:p>
      <w:pPr>
        <w:spacing w:after="0"/>
        <w:ind w:left="0"/>
        <w:jc w:val="both"/>
      </w:pPr>
      <w:r>
        <w:rPr>
          <w:rFonts w:ascii="Times New Roman"/>
          <w:b w:val="false"/>
          <w:i w:val="false"/>
          <w:color w:val="000000"/>
          <w:sz w:val="28"/>
        </w:rPr>
        <w:t>
      6) сейсмические воздействия (динамические перемещения, скорости, ускорения основания во время сейсмического события).</w:t>
      </w:r>
    </w:p>
    <w:bookmarkStart w:name="z263" w:id="252"/>
    <w:p>
      <w:pPr>
        <w:spacing w:after="0"/>
        <w:ind w:left="0"/>
        <w:jc w:val="both"/>
      </w:pPr>
      <w:r>
        <w:rPr>
          <w:rFonts w:ascii="Times New Roman"/>
          <w:b w:val="false"/>
          <w:i w:val="false"/>
          <w:color w:val="000000"/>
          <w:sz w:val="28"/>
        </w:rPr>
        <w:t>
      3. Оценку уровня риска аварии (уровня безопасности) эксплуатируемого гидротехнического сооружения необходимо выполнять с учетом следующих качественных показателей:</w:t>
      </w:r>
    </w:p>
    <w:bookmarkEnd w:id="252"/>
    <w:p>
      <w:pPr>
        <w:spacing w:after="0"/>
        <w:ind w:left="0"/>
        <w:jc w:val="both"/>
      </w:pPr>
      <w:r>
        <w:rPr>
          <w:rFonts w:ascii="Times New Roman"/>
          <w:b w:val="false"/>
          <w:i w:val="false"/>
          <w:color w:val="000000"/>
          <w:sz w:val="28"/>
        </w:rPr>
        <w:t>
      1) соответствия конструктивно-компоновочных решений и условий эксплуатации гидротехнического сооружения положениям действующих норм и правил, а также современным методам расчетов и методам оценки состояния гидротехнического сооружения (включая зарубежный опыт);</w:t>
      </w:r>
    </w:p>
    <w:p>
      <w:pPr>
        <w:spacing w:after="0"/>
        <w:ind w:left="0"/>
        <w:jc w:val="both"/>
      </w:pPr>
      <w:r>
        <w:rPr>
          <w:rFonts w:ascii="Times New Roman"/>
          <w:b w:val="false"/>
          <w:i w:val="false"/>
          <w:color w:val="000000"/>
          <w:sz w:val="28"/>
        </w:rPr>
        <w:t>
      2) опасности превышения принятых в проекте расчетных уровней возможных природных воздействий;</w:t>
      </w:r>
    </w:p>
    <w:p>
      <w:pPr>
        <w:spacing w:after="0"/>
        <w:ind w:left="0"/>
        <w:jc w:val="both"/>
      </w:pPr>
      <w:r>
        <w:rPr>
          <w:rFonts w:ascii="Times New Roman"/>
          <w:b w:val="false"/>
          <w:i w:val="false"/>
          <w:color w:val="000000"/>
          <w:sz w:val="28"/>
        </w:rPr>
        <w:t>
      3) изменения расчетных значений механических и фильтрационных характеристик материалов сооружений, а также свойств пород оснований;</w:t>
      </w:r>
    </w:p>
    <w:p>
      <w:pPr>
        <w:spacing w:after="0"/>
        <w:ind w:left="0"/>
        <w:jc w:val="both"/>
      </w:pPr>
      <w:r>
        <w:rPr>
          <w:rFonts w:ascii="Times New Roman"/>
          <w:b w:val="false"/>
          <w:i w:val="false"/>
          <w:color w:val="000000"/>
          <w:sz w:val="28"/>
        </w:rPr>
        <w:t>
      4) соответствия критериям безопасности показателей состояния, контролируемых средствами измерений;</w:t>
      </w:r>
    </w:p>
    <w:p>
      <w:pPr>
        <w:spacing w:after="0"/>
        <w:ind w:left="0"/>
        <w:jc w:val="both"/>
      </w:pPr>
      <w:r>
        <w:rPr>
          <w:rFonts w:ascii="Times New Roman"/>
          <w:b w:val="false"/>
          <w:i w:val="false"/>
          <w:color w:val="000000"/>
          <w:sz w:val="28"/>
        </w:rPr>
        <w:t>
      5) соответствия критериям безопасности показателей состояния, оцениваемых на экспертной основе (в том числе контролируемых визуально);</w:t>
      </w:r>
    </w:p>
    <w:p>
      <w:pPr>
        <w:spacing w:after="0"/>
        <w:ind w:left="0"/>
        <w:jc w:val="both"/>
      </w:pPr>
      <w:r>
        <w:rPr>
          <w:rFonts w:ascii="Times New Roman"/>
          <w:b w:val="false"/>
          <w:i w:val="false"/>
          <w:color w:val="000000"/>
          <w:sz w:val="28"/>
        </w:rPr>
        <w:t>
      6) нарушения условий эксплуатации.</w:t>
      </w:r>
    </w:p>
    <w:bookmarkStart w:name="z264" w:id="253"/>
    <w:p>
      <w:pPr>
        <w:spacing w:after="0"/>
        <w:ind w:left="0"/>
        <w:jc w:val="both"/>
      </w:pPr>
      <w:r>
        <w:rPr>
          <w:rFonts w:ascii="Times New Roman"/>
          <w:b w:val="false"/>
          <w:i w:val="false"/>
          <w:color w:val="000000"/>
          <w:sz w:val="28"/>
        </w:rPr>
        <w:t>
      4. Визуальному контролю подлежат следующие качественные показатели состояния эксплуатируемых гидротехнических сооружений:</w:t>
      </w:r>
    </w:p>
    <w:bookmarkEnd w:id="253"/>
    <w:p>
      <w:pPr>
        <w:spacing w:after="0"/>
        <w:ind w:left="0"/>
        <w:jc w:val="both"/>
      </w:pPr>
      <w:r>
        <w:rPr>
          <w:rFonts w:ascii="Times New Roman"/>
          <w:b w:val="false"/>
          <w:i w:val="false"/>
          <w:color w:val="000000"/>
          <w:sz w:val="28"/>
        </w:rPr>
        <w:t>
      1) наличие и развитие просадок или пучения грунта на гребне, бермах или откосах;</w:t>
      </w:r>
    </w:p>
    <w:p>
      <w:pPr>
        <w:spacing w:after="0"/>
        <w:ind w:left="0"/>
        <w:jc w:val="both"/>
      </w:pPr>
      <w:r>
        <w:rPr>
          <w:rFonts w:ascii="Times New Roman"/>
          <w:b w:val="false"/>
          <w:i w:val="false"/>
          <w:color w:val="000000"/>
          <w:sz w:val="28"/>
        </w:rPr>
        <w:t>
      2) локальные оползни откосов и береговых склонов;</w:t>
      </w:r>
    </w:p>
    <w:p>
      <w:pPr>
        <w:spacing w:after="0"/>
        <w:ind w:left="0"/>
        <w:jc w:val="both"/>
      </w:pPr>
      <w:r>
        <w:rPr>
          <w:rFonts w:ascii="Times New Roman"/>
          <w:b w:val="false"/>
          <w:i w:val="false"/>
          <w:color w:val="000000"/>
          <w:sz w:val="28"/>
        </w:rPr>
        <w:t>
      3) повреждения волнозащитных креплений откосов плотин;</w:t>
      </w:r>
    </w:p>
    <w:p>
      <w:pPr>
        <w:spacing w:after="0"/>
        <w:ind w:left="0"/>
        <w:jc w:val="both"/>
      </w:pPr>
      <w:r>
        <w:rPr>
          <w:rFonts w:ascii="Times New Roman"/>
          <w:b w:val="false"/>
          <w:i w:val="false"/>
          <w:color w:val="000000"/>
          <w:sz w:val="28"/>
        </w:rPr>
        <w:t>
      4) наличие полостей и каверн в основании и теле сооружений;</w:t>
      </w:r>
    </w:p>
    <w:p>
      <w:pPr>
        <w:spacing w:after="0"/>
        <w:ind w:left="0"/>
        <w:jc w:val="both"/>
      </w:pPr>
      <w:r>
        <w:rPr>
          <w:rFonts w:ascii="Times New Roman"/>
          <w:b w:val="false"/>
          <w:i w:val="false"/>
          <w:color w:val="000000"/>
          <w:sz w:val="28"/>
        </w:rPr>
        <w:t>
      5) наличие и развитие трещин на гранях сооружений, в зонах сопряжения элементов сооружении и основании с различными механическими и фильтрационными свойствами, а также в подземных выработках;</w:t>
      </w:r>
    </w:p>
    <w:p>
      <w:pPr>
        <w:spacing w:after="0"/>
        <w:ind w:left="0"/>
        <w:jc w:val="both"/>
      </w:pPr>
      <w:r>
        <w:rPr>
          <w:rFonts w:ascii="Times New Roman"/>
          <w:b w:val="false"/>
          <w:i w:val="false"/>
          <w:color w:val="000000"/>
          <w:sz w:val="28"/>
        </w:rPr>
        <w:t>
      6) протечки в потернах сооружений, следы выщелачивания бетона;</w:t>
      </w:r>
    </w:p>
    <w:p>
      <w:pPr>
        <w:spacing w:after="0"/>
        <w:ind w:left="0"/>
        <w:jc w:val="both"/>
      </w:pPr>
      <w:r>
        <w:rPr>
          <w:rFonts w:ascii="Times New Roman"/>
          <w:b w:val="false"/>
          <w:i w:val="false"/>
          <w:color w:val="000000"/>
          <w:sz w:val="28"/>
        </w:rPr>
        <w:t>
      7) засорение, зарастание, перемерзание дренажных устройств;</w:t>
      </w:r>
    </w:p>
    <w:p>
      <w:pPr>
        <w:spacing w:after="0"/>
        <w:ind w:left="0"/>
        <w:jc w:val="both"/>
      </w:pPr>
      <w:r>
        <w:rPr>
          <w:rFonts w:ascii="Times New Roman"/>
          <w:b w:val="false"/>
          <w:i w:val="false"/>
          <w:color w:val="000000"/>
          <w:sz w:val="28"/>
        </w:rPr>
        <w:t>
      8) наледи на выходах профильтровавшейся воды;</w:t>
      </w:r>
    </w:p>
    <w:p>
      <w:pPr>
        <w:spacing w:after="0"/>
        <w:ind w:left="0"/>
        <w:jc w:val="both"/>
      </w:pPr>
      <w:r>
        <w:rPr>
          <w:rFonts w:ascii="Times New Roman"/>
          <w:b w:val="false"/>
          <w:i w:val="false"/>
          <w:color w:val="000000"/>
          <w:sz w:val="28"/>
        </w:rPr>
        <w:t>
      9) высачивание воды и намокание откосов и склонов;</w:t>
      </w:r>
    </w:p>
    <w:p>
      <w:pPr>
        <w:spacing w:after="0"/>
        <w:ind w:left="0"/>
        <w:jc w:val="both"/>
      </w:pPr>
      <w:r>
        <w:rPr>
          <w:rFonts w:ascii="Times New Roman"/>
          <w:b w:val="false"/>
          <w:i w:val="false"/>
          <w:color w:val="000000"/>
          <w:sz w:val="28"/>
        </w:rPr>
        <w:t>
      10) наличие мутности профильтровавшейся воды;</w:t>
      </w:r>
    </w:p>
    <w:p>
      <w:pPr>
        <w:spacing w:after="0"/>
        <w:ind w:left="0"/>
        <w:jc w:val="both"/>
      </w:pPr>
      <w:r>
        <w:rPr>
          <w:rFonts w:ascii="Times New Roman"/>
          <w:b w:val="false"/>
          <w:i w:val="false"/>
          <w:color w:val="000000"/>
          <w:sz w:val="28"/>
        </w:rPr>
        <w:t>
      11) механические повреждения элементов водосбросного тракта и размывы дна подходного канала в нижнем бьефе;</w:t>
      </w:r>
    </w:p>
    <w:p>
      <w:pPr>
        <w:spacing w:after="0"/>
        <w:ind w:left="0"/>
        <w:jc w:val="both"/>
      </w:pPr>
      <w:r>
        <w:rPr>
          <w:rFonts w:ascii="Times New Roman"/>
          <w:b w:val="false"/>
          <w:i w:val="false"/>
          <w:color w:val="000000"/>
          <w:sz w:val="28"/>
        </w:rPr>
        <w:t>
      12) ориентировочные объемы и уровень наносов в верхнем бьефе.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