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52d8" w14:textId="7ce5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частичного возмещения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июня 2015 года № 4-1/549. Зарегистрирован в Министерстве юстиции Республики Казахстан 3 сентября 2015 года № 12015. Утратил силу приказом Министра сельского хозяйства Республики Казахстан от 24 декабря 2015 года № 4-6/1112.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24.12.2015 </w:t>
      </w:r>
      <w:r>
        <w:rPr>
          <w:rFonts w:ascii="Times New Roman"/>
          <w:b w:val="false"/>
          <w:i w:val="false"/>
          <w:color w:val="ff0000"/>
          <w:sz w:val="28"/>
        </w:rPr>
        <w:t>№ 4-6/1112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02.01.2016).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32-3)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частичного возмещения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Султанов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Е. Досаев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августв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4-1/549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частичного возмещения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частичного возмещения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 (далее - Правила) определяют порядок частичного возмещения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 за счет и в пределах средств, предусмотренных в местном бюджете областей, города республиканского значения и столицы на соответствующий финансовый год по соответствующей бюджетной программе на частичное возмещение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Средства на частичное возмещение зерноперерабатывающим организациям стоимости приобретаемого ими зерна государственных реализационных и государственных стабилизационных ресурсов (далее - средства на частичное возмещение) предназначаются для стабилизации цен на муку и хлеб.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Средства на частичное возмещение выплачиваются зерноперерабатывающим организациям, определенным местным исполнительным органом области, города республиканского значения и столицы на тендерной основе.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допуска к участию в тендере по определению зерноперерабатывающих организаций для реализации зерна государственных реализационных и государственных стабилизационных ресурсов зерна в целях регулирования внутреннего рынка должно являться принятие зерноперерабатывающими организациями обязательств по целевому использованию реализуемого зерна.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 по управлению государственными ресурсами зерна (далее - агент) заключает с зерноперерабатывающими организациями договоры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марта 2010 года № 197 "Об утверждении типовой формы договора поставки зерна из государственных реализационных и государственных стабилизационных ресурсов зерна в целях регулирования внутреннего рынка между агентом и зерноперерабатывающей организацией" (зарегистрированный в Реестре государственной регистрации нормативных правовых актов под № 6191), на условиях стопроцентной предварительной оплаты.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Агент осуществляет поставку зерна государственных реализационных и государственных стабилизационных ресурсов зерноперерабатывающим организациям после надлежащего исполнения ими обязательств по стопроцентной предварительной оплате зерна государственных реализационных и государственных стабилизационных ресурсов.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реализационную стоимость зерна государственных реализационных и государственных стабилизационных ресурсов входят закупочная цена, расходы по хранению зерна, комиссионное вознаграждение агента.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средств на частичное возмещение определяется исходя из разницы между рыночной ценой 1 тонны зерна и ценой 1 тонны зерна, обеспечивающей производство муки и хлеба по цене, доступной для социально уязвимых слоев населения.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выплаты средств на частичное возмещение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средств на частичное возмещение зерноперерабатывающие организации ежемесячно до 10 числа представляют в Управление сельского хозяйства области, города республиканского значения и столицы: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получение средств на частичное возмещение стоимости приобретенного зерна государственных реализационных и государственных стабилизационных ресурсов зерна в целях регулирования внутреннего рынка (далее - заявка)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актов поставки агентом зерна в зерноперерабатывающие организации, приходно-кассовые ордера, платежные поручения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заверенные копии договоров поставки зерна из государственных реализационных и государственных стабилизационных ресурсов, заключенных с агентом.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Управление сельского хозяйства области, города республиканского значения и столицы: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мере поступления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трех рабочих дней с момента поступления проверяет представленные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поступления от зерноперерабатывающей организации заявки с приложением неполного перечня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возвращает заявку в течении трех рабочих дней на доработку;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ежедекадно, составляет и утверждает сводный акт по объемам фактической реализации зерноперерабатывающим организациям зерна государственных реализационных и государственных стабилизационных ресурсов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утвержденным сводным актам по объемам фактической реализации зерноперерабатывающим организациям зерна государственных реализационных и государственных стабилизационных ресурсов, на основе указанных в них объемов и размера средств на частичное возмещение, установленного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определяет объемы причитающихся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установленных для каждой зерноперерабатывающей организации объемов фактической реализации зерна государственных реализационных и государственных стабилизационных ресурсов составляет сводную ведомость для выплаты средств на частичное возмещение стоимости приобретенного зерна государственных реализационных и государственных стабилизационных ресурсов в целях регулирования внутреннего рынка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выплату средств на частичное возмещение зерноперерабатывающим организациям не позднее десяти календарных дней с момента подачи зерноперерабатывающими организациями соответствующей заявки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Перечисление причитающихся бюджетных средств на частичное возмещение на банковские счета зерноперерабатывающих организаций осуществляется Управлением сельского хозяйства области, города республиканского значения и столицы в соответствии с индивидуальными планами финансирования по платежам бюджетной программы, путем представления в территориальное подразделение казначейства реестра счетов к оплате в 2-х экземплярах и счетов к оплате.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Управление сельского хозяйства области, города республиканского значения и столицы не позднее 5-го числа месяца, следующего за отчетным, и не позднее 25 декабря соответствующего года представляет в акимат области, города республиканского значения и столицы информацию об объемах выплаченных средств на частичное возмещение.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сельского хозяйства области, города республиканского значения и столицы обеспечивает контроль за целевым использованием зерноперерабатывающими организациями зерна государственных реализационных и государственных стабилизационных ресурсов, а также за соблюдением зерноперерабатывающими организациями предельного уровня цен на муку, произведенную из зерна государственных реализационных и государственных стабилизационных ресурсов.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частичного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зерноперерабатывающим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приобретаемого ими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государственных 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зерна в целях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средств на частичное возмещение стоимости</w:t>
      </w:r>
      <w:r>
        <w:br/>
      </w:r>
      <w:r>
        <w:rPr>
          <w:rFonts w:ascii="Times New Roman"/>
          <w:b/>
          <w:i w:val="false"/>
          <w:color w:val="000000"/>
        </w:rPr>
        <w:t>приобретенного зерна государственных реализационных 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стабилизационных ресурсов зерна</w:t>
      </w:r>
      <w:r>
        <w:br/>
      </w:r>
      <w:r>
        <w:rPr>
          <w:rFonts w:ascii="Times New Roman"/>
          <w:b/>
          <w:i w:val="false"/>
          <w:color w:val="000000"/>
        </w:rPr>
        <w:t>в целях регулирования внутреннего рынка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__________________________________, действующая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(зерноперерабатывающая организация)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(учредительный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первого руководителя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просит выделить средства на частичное возмещение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приобретенного зерна государственных реализационных и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стабилизационных ресурсов в количестве 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Краткое описание цели использования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К заявке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копии счета-фактуры, платежных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справку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 банковские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подпись, печать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частичного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зерноперерабатывающим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приобретаемого ими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реализационных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зерна в целях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наличии),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 ___ года</w:t>
      </w:r>
    </w:p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Сводный акт</w:t>
      </w:r>
      <w:r>
        <w:br/>
      </w:r>
      <w:r>
        <w:rPr>
          <w:rFonts w:ascii="Times New Roman"/>
          <w:b/>
          <w:i w:val="false"/>
          <w:color w:val="000000"/>
        </w:rPr>
        <w:t>по объемам фактической реализации зерноперерабатывающим</w:t>
      </w:r>
      <w:r>
        <w:br/>
      </w:r>
      <w:r>
        <w:rPr>
          <w:rFonts w:ascii="Times New Roman"/>
          <w:b/>
          <w:i w:val="false"/>
          <w:color w:val="000000"/>
        </w:rPr>
        <w:t>организациям зерна государственных реализационных 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стабилизационных ресурсов</w:t>
      </w:r>
      <w:r>
        <w:br/>
      </w:r>
      <w:r>
        <w:rPr>
          <w:rFonts w:ascii="Times New Roman"/>
          <w:b/>
          <w:i w:val="false"/>
          <w:color w:val="000000"/>
        </w:rPr>
        <w:t>за период с "___" ________ по "___" ________ 20 ___ года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1816"/>
        <w:gridCol w:w="1816"/>
        <w:gridCol w:w="6852"/>
      </w:tblGrid>
      <w:tr>
        <w:trPr>
          <w:trHeight w:val="30" w:hRule="atLeast"/>
        </w:trPr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зерноперерабатывающей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приобретено зерна государственных реализационных и государственных стабилизационных ресурсов,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_____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 ответственного исполнителя) (фамилия, имя, отчество (при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частичного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зерноперерабатывающим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приобретаемого ими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реализационных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зерна в целях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наличии),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 ___ года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Сводная ведомость</w:t>
      </w:r>
      <w:r>
        <w:br/>
      </w:r>
      <w:r>
        <w:rPr>
          <w:rFonts w:ascii="Times New Roman"/>
          <w:b/>
          <w:i w:val="false"/>
          <w:color w:val="000000"/>
        </w:rPr>
        <w:t>для выплаты средств на частичное возмещение стоимости</w:t>
      </w:r>
      <w:r>
        <w:br/>
      </w:r>
      <w:r>
        <w:rPr>
          <w:rFonts w:ascii="Times New Roman"/>
          <w:b/>
          <w:i w:val="false"/>
          <w:color w:val="000000"/>
        </w:rPr>
        <w:t>приобретенного зерна государственных реализационных 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стабилизационных ресурсов</w:t>
      </w:r>
      <w:r>
        <w:br/>
      </w:r>
      <w:r>
        <w:rPr>
          <w:rFonts w:ascii="Times New Roman"/>
          <w:b/>
          <w:i w:val="false"/>
          <w:color w:val="000000"/>
        </w:rPr>
        <w:t>в целях регулирования внутреннего рынка</w:t>
      </w:r>
      <w:r>
        <w:br/>
      </w:r>
      <w:r>
        <w:rPr>
          <w:rFonts w:ascii="Times New Roman"/>
          <w:b/>
          <w:i w:val="false"/>
          <w:color w:val="000000"/>
        </w:rPr>
        <w:t>за период с "___" ________ по "___" ________ 20 ___ года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780"/>
        <w:gridCol w:w="3806"/>
        <w:gridCol w:w="2514"/>
        <w:gridCol w:w="1430"/>
        <w:gridCol w:w="1214"/>
        <w:gridCol w:w="998"/>
      </w:tblGrid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зерноперерабатывающей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приобретено зерна государственных реализационных и государственных стабилизационных ресурсов, тонн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 средств на частичное возмещение с начала года, тенге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 с начала года, тенге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причитающейся суммы, тенге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оплате,тенге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ответственного исполнителя) (фамилия,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