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cfec" w14:textId="53ec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обращения, аннулирования и погашения хлопковых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июля 2015 года № 4-5/605. Зарегистрирован в Министерстве юстиции Республики Казахстан 15 сентября 2015 года № 12058.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обращения, аннулирования и погашения хлопковых расписок.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4-5/605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выдачи, обращения, аннулирования и погашения хлопковых расписок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обращения, аннулирования и погашения хлопковых расписок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и определяет порядок выдачи, обращения, аннулирования и погашения хлопковых расписок.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индоссамент – передаточная надпись, удостоверяющая передачу прав по хлопковой расписке или ее свидетельствам другому лицу;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индоссант – лицо, передающее права по хлопковой расписке или ее свидетельствам;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индоссат – лицо, принимающее права по хлопковой расписке или ее свидетельствам;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залоговое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часть хлопковой расписки, удостоверяющая право ее держателя требовать исполнения обязательств, обеспеченных залогом;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складское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часть хлопковой расписки, удостоверяющая право ее держателя распоряжаться хлопком;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хлопковых расписок – документ учета хлопковых расписок;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аккредитив на предъявителя – документарный </w:t>
      </w:r>
      <w:r>
        <w:rPr>
          <w:rFonts w:ascii="Times New Roman"/>
          <w:b w:val="false"/>
          <w:i w:val="false"/>
          <w:color w:val="000000"/>
          <w:sz w:val="28"/>
        </w:rPr>
        <w:t>аккредитив</w:t>
      </w:r>
      <w:r>
        <w:rPr>
          <w:rFonts w:ascii="Times New Roman"/>
          <w:b w:val="false"/>
          <w:i w:val="false"/>
          <w:color w:val="000000"/>
          <w:sz w:val="28"/>
        </w:rPr>
        <w:t>, который не может быть изменен или аннулирован без согласия держателя залогового свидетельства, при открытии которого держатель складского свидетельства представляет в распоряжение уполномоченного банка, открывшего аккредитив, деньги в сумме требований, указанных в залоговом свидетельстве, на срок до предъявления залогового свидетельства для погашения с условием использования этих денег для выплат по аккредитиву на предъявителя.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Хлопковая расписка состоит из двух частей – складского свидетельства и залогового свидетельства, которые при необходимости могут быть отделены одно от другого. Хлопковая расписка и каждая из ее частей являются ордерными неэмиссионными ценными бумагами.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хлопковой расписки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Хлопковая 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выдается на каждую партию однородного по качеству хлопка. Количество выдаваемых хлопковых расписок на весь объем сданного хлопка определяется владельцем хлопка по его заявке.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Хлопкоперерабатывающая организация выдает хлопковую расписку после формирования партии хлопка в срок не позднее трех календарных дней с момента подачи заявки.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Хлопковые расписки выдаются владельцу хлопка с регистрацией и под его роспись в реестре хлопковых расписок, который ведется хлопкоперерабатывающей организацией в хронологическом порядке,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хлопковые расписки выдаются по требованию держателей хлопковых расписок в случаях: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на хлопковой расписке свободного места для совершения индоссамента;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физического износа хлопковой расписки;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хлопковой расписки;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хлопковой расписки.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обращения хлопковой расписки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прав по хлопковой расписке и ее частям осуществляется путем совершения на них передаточных надписей – индоссамента. При этом индоссантом указываются и заверяются сведения о передаче прав по хлопковой расписке и ее частям, а индоссатом – сведения о принятии прав по хлопковой расписке и ее частям.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прав по неразделенной хлопковой расписке осуществляется путем совершения индоссамента только на складском свидетельстве.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Передача прав по складскому свидетельству осуществляется путем совершения лицами, передающими и принимающими права по складскому свидетельству, последовательных индоссаментов на оборотной стороне складского свидетельства.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индоссамента на оборотной стороне складского свидетельства в специально предусмотренных местах указываются: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левой части лицом, передающим требование по складскому свидетельству (индоссантом):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индоссанта;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индоссанта;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совершения индоссамента;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физического лица;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правой части лицом, принимающим требование по складскому свидетельству (индоссатом):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индоссата;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индоссата;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совершения индоссамента;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физического лица.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Индоссат в течение десяти календарных дней с момента совершения индоссамента уведомляет хлопкоперерабатывающую организацию о принятии прав по хлопковой расписке.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Залог сданного хлопкоперерабатывающей организацией хлопка может осуществляться путем совершения на залоговом свидетельстве индоссамента либо залога хлопковой расписки с заключением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залога хлопковой расписки.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залоге хлопка путем совершения индоссамента на залоговом свидетельстве данное залоговое свидетельство отделяется от складского свидетельства.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отделении залогового свидетельства от складского: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складском свидетельстве в правом нижнем углу в специально предусмотренном месте лицом, принимающим требования по залоговому свидетельству, делается отметка, содержащая следующую информацию: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существо, размер обязательства, обеспеченного залогом, ставку вознаграждения по нему, срок исполнения обязательства;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отделения залогового свидетельства;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индоссата и его место нахождения (место жительства физического лица).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удостоверяют обязательства держателя складского свидетельства перед держателем залогового свидетельства хлопковой расписки;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залоговом свидетельстве в правом нижнем углу в специально предусмотренном месте лицом, передающим требования по залоговому свидетельству, делается отметка, содержащая следующую информацию: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существо, размер обязательства, обеспеченного залогом, ставку вознаграждения по нему, срок исполнения обязательства;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отделения залогового свидетельства;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индоссанта и его место нахождения (место жительства физического лица).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удостоверяют право держателя залогового свидетельства требовать исполнения обязательств держателем складского свидетельства.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указанных отметок на складском и залоговом свидетельствах удостоверяется подписями индоссата и индоссанта соответственно.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сделки со складским и залоговым свидетельствами в последующем будут недействительны, если при отделении залогового свидетельства на складском и (или) залоговом свидетельствах не были указаны сведения об обязательствах, обеспеченных залогом хлопка, и не совершены соответствующие отметки.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отделении залогового свидетельства от складского свидетельства лица, передающие и принимающие требования по залоговому свидетельству, совершают индоссамент на оборотной стороне залогового свидетельства. При совершении индоссамента на залоговом свидетельстве стороны указывают в специально предусмотренных местах: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передающее требование по залоговому свидетельству: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индоссанта;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индоссанта;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дату выдачи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физического лица;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принимающее требование по залоговому свидетельству: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индоссата;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индоссата;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дату выдачи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физического лица.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Отделенное залоговое свидетельство передается индоссату, который становится держателем залогового свидетельства.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уступке залогодержателем своих прав по залоговому свидетельству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года, лица, передающие и принимающие требования по залоговому свидетельству, совершают индоссамент на оборотной стороне залогового свидетельства, указывая в специально предусмотренных местах: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левой части лицо, передающее требование по залоговому свидетельству (индоссант):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индоссанта;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индоссанта;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правой части лицо, принимающее требование по залоговому свидетельству (индоссат):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индоссата;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индоссата;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Непрерывный ряд совершенных в хронологическом порядке индоссаментов на оборотных сторонах складского и залогового свидетельств является подтверждением перехода прав по хлопковой расписке и ее свидетельствам к лицам, указанным в последней передаточной записи.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непрерывного ряда передаточных надписей право держателя хлопковой расписки на выдачу ему хлопка определяется в судебном порядке.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Передача прав по складскому свидетельству, содержащему сведения о залоге, осуществляется без согласия держателя залогового свидетельства в соответствии с настоящими Правилами.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хлопка хлопкоперерабатывающей организацией по складскому свидетельству, содержащему сведения о залоге, осуществляется при условии открытия безотзывного аккредитива на предъявителя в соответствии с пунктом 16 настоящих Правил.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подтверждение открытия безотзывного аккредитива держатель складского свидетельства передает хлопкоперерабатывающей организации соответствующий документ банка второго уровня (далее – уполномоченный банк), подтверждающий открытие им безотзывного аккредитива на предъявителя (далее – аккредитив на предъявителя), отвечающий требованиям, установленным настоящими Правилами.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факте открытия аккредитива на предъявителя хлопкоперерабатывающая организация в течение трех календарных дней письменно уведомляет известного хлопкоперерабатывающей организации последнего держателя соответствующего залогового свидетельства, сообщив при этом реквизиты уполномоченного банка, открывшего аккредитив на предъявителя.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 по аккредитиву на предъявителя производится предъявителю – держателю залогового свидетельства при соблюдении условий исполнения такого аккредитива, а также соответствия реквизитов залогового свидетельства (серия и номер бланка хлопковой расписки, текущий номер хлопковой расписки по реестру хлопкоперерабатывающей организации, дата выдачи хлопковой расписки, физический вес хлопка, указанный в хлопковой расписке, а также наименование и 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хлопкоперерабатывающей организации, сведения о требовании, обеспеченном залогом хлопка) условиям аккредитива.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аккредитивом на предъявителя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операций с документарными аккредитивами банками Республики Казахстан, утвержденными постановлением Правления Национального банка Республики Казахстан от 22 октября 2014 года № 199 (зарегистрированные в Реестре государственной регистрации норативных правовых актов № 9948).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случае, если обеспеченное залогом обязательство исполнено надлежащим образом, держатель залогового свидетельства совершает индоссамент на залоговом свидетельстве и возвращает залоговое свидетельство держателю складского свидетельства.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ненадлежащего исполнения обеспеченного залогом обязательства и выдачи хлопка в соответствии с пунктом 15 настоящих Правил, держатель залогового свидетельства после осуществления платежа по аккредитиву возвращает залоговое свидетельство для погашения хлопкоперерабатывающей организации.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отсутствии аккредитива на предъявителя по данному залоговому свидетельству и при неисполнении (ненадлежащем исполнении) должником обязательств, обеспеченных залогом хлопка, держатель залогового свидетельства может обратиться к доверенному лицу с поручением организовать реализацию заложенного хлопка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хлопка, который приобрел это право на торгах по реализации хлопка по залоговому свидетельству, получает взамен залогового свидетельства хлопок с хлопкоперерабатывающей организации либо новую хлопковую расписку.</w:t>
      </w:r>
    </w:p>
    <w:bookmarkEnd w:id="101"/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аннулирования и погашения хлопковой расписки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Хлопковая расписка погашается при выдаче хлопка (полной или частичной), а также в случае реализации заложенного хлопка.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Погашение хлопковой расписки осуществляется хлопкоперерабатывающей организацией в течение трех дней с момента выдачи хлопка путем проставления штампа с надписью "Погашено" и записи даты погашения.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Хлопковая расписка аннулируется хлопкоперерабатывающей организацией по требованию держателя хлопковой расписки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Новая хлопковая расписка выдается при условии предоставления обеих частей заменяемой хлопковой расписки и оформляется путем внесения сведений, которые были ранее указаны в заменяемой хлопковой расписке.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на заменяемой хлопковой расписке индоссамента (индоссаментов), в качестве лица, которому выдается новая хлопковая расписка, указывается последний индоссат.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утраты хлопковой расписки лицо, утратившее хлопковую расписку, незамедлительно письменно уведомляет хлопкоперерабатывающую организацию об утрате. В этом случае новая хлопковая расписка выдается хлопкоперерабатывающей организацией на основании решения суда о восстановлении прав по утраченной хлопковой расписке.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Обмен хлопковой расписки на несколько хлопковых расписок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прекращения залога в связи с надлежащим исполнением обязательства, обеспеченного залогом хлопка, по заявлению держателя складского свидетельства, содержащего сведения о залоге, ему выдается новая хлопковая расписка.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частичной выдачи хлопка по хлопковой расписке хлопкоперерабатывающая организация выдает новую хлопковую расписку на оставшийся объем хлопка. Хлопковая расписка, в обмен на которую выдан хлопок, погашается в связи с выдачей хлопка по частям.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учета хлопковых расписок в реестре хлопковых расписок предусматриваются следующие формулировки видов погашения хлопковых расписок: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"выдача" – погашение хлопковой расписки в связи с выдачей хлопка;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"выдача и замена" – погашение хлопковой расписки в связи с выдачей хлопка по частям;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"обмен" – аннулирование хлопковой расписки с целью ее обмена на несколько хлопковых расписок либо объединения хлопковых расписок на меньшее количество по требованию владельца;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"замена" – аннулирование хлопковой расписки в связи с отсутствием на ней свободного места для совершения индоссамента либо ее физическим износом;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"реализация" – погашение хлопковой расписки в связи с реализацией заложенного хлопка;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"утрата" – аннулирование хлопковой расписки в связи с ее утратой;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"прекращение залога" – аннулирование хлопковой расписки в связи с исполнением обеспеченного залогом хлопка обязательства.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Погашенные и аннулированные хлопковые расписки изымаются из обращения и хранятся хлопкоперерабатывающей организацией в течение пяти лет.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</w:t>
      </w:r>
    </w:p>
    <w:bookmarkStart w:name="z12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хлопковых расписок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хлопкоперерабатывающей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325"/>
        <w:gridCol w:w="923"/>
        <w:gridCol w:w="4066"/>
        <w:gridCol w:w="3914"/>
        <w:gridCol w:w="1326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бланка хлопковой расписки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 хлопковой  расписки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хлопка (фамилия, имя, отчество (при его наличии)) физического лица)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публичного договора хранения хлопка-cырца и/или переработки хлопка-сырца в хлопок-волокно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Сортовые и посевные качества семян хлопчатника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774"/>
        <w:gridCol w:w="1774"/>
        <w:gridCol w:w="1774"/>
        <w:gridCol w:w="1774"/>
        <w:gridCol w:w="1775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 сорт хлопчатника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сорт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50"/>
        <w:gridCol w:w="2150"/>
        <w:gridCol w:w="2151"/>
        <w:gridCol w:w="3699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Штапельная длина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микронейр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Пораженность бактериально-грибковыми заболеваниями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работника хлопкоперерабатывающей организации о выдаче хлопковой расписки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961"/>
        <w:gridCol w:w="1961"/>
        <w:gridCol w:w="5710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 хлопка в получении хлопковой расписки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погашения хлопковой расписки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хлопковой расписки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залога (сумма требования и сроки установления залогового права на хлопок)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