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c23e" w14:textId="67fc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направленных на развитие и продвижение экспорта отечественных обработанных товаров, услуг и поддержку повышения производительности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июля 2015 года № 839. Зарегистрирован в Министерстве юстиции Республики Казахстан 16 сентября 2015 года № 12060. Утратил силу приказом Министра по инвестициям и развитию Республики Казахстан от 12 января 2018 года № 26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"Возмещение части затрат по оплате услуг на создание и запуск интернет-ресурса субъекта индустриально-инновационной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"Возмещение части затрат на оплату услуг по маркетинговым исследованиям"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"Возмещение части затрат на привлечение франшизы"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"Возмещение части затрат на проведение процедур, связанных с регистрацией товарных знаков 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сертификацией продукции в целях экспорта за рубеж"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"Сервисная поддержка экспортеров"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"Возмещение затрат на разработку и/или экспертизу комплексного плана индустриально-инновационного проекта" согласно приложению 7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839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по оплате услуг на создание и запуск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интернет-ресурса субъекта индустриально-инновационной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по оплате услуг на создание и запуск интернет-ресурса субъекта индустриально-инновационной деятельности" (далее – государственная услуга).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акционерным обществом "Национальное агентство по экспорту и инвестициям "KAZNEX INVEST" (далее – услугодатель).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49 (сорок девять) рабочих дней;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соглашение по возмещению части затрат по оплате услуг на создание и запуск интернет-ресурса субъекта индустриально-инновационной деятельности.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- субъектам индустриально-инновационной деятельности (далее - услугополучатель).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возмещения части затрат по оплате услуг на создание и запуск интернет-ресурса субъекта индустриально-инновационной деятельности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субъекта индустриально-инновационной деятельности или справка об учетной регистрации (перерегистрации) его филиала (представительства) в случае подачи заявки филиалом (представительством);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договоров на выполнение работ/услуг, затраты на оплату которых включены в заявку для их возмещения, либо их копии с предоставлением оригинала для сверки;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счетов-фактур, актов выполненных работ/услуг, платежных поручений, подтверждающих факт оплаты субъектом индустриально-инновационной деятельности данных работ/услуг, заверенные печатью субъекта индустриально-инновационной деятельности (при наличии);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факт осуществления экспорта (экспортный контракт, справка банка о поступлении валютной выручки);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субъектов индустриально-инновационной деятельности, продвигающих отечественные обработанные товары на внешние рынки – </w:t>
      </w:r>
      <w:r>
        <w:rPr>
          <w:rFonts w:ascii="Times New Roman"/>
          <w:b w:val="false"/>
          <w:i w:val="false"/>
          <w:color w:val="000000"/>
          <w:sz w:val="28"/>
        </w:rPr>
        <w:t>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происхождение товара;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связанные с созданием, регистрацией, запуском и поддержкой интернет-ресурса (договор, техническое задание).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указанных в настоящем пункте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округов, а</w:t>
      </w:r>
      <w:r>
        <w:br/>
      </w:r>
      <w:r>
        <w:rPr>
          <w:rFonts w:ascii="Times New Roman"/>
          <w:b/>
          <w:i w:val="false"/>
          <w:color w:val="000000"/>
        </w:rPr>
        <w:t>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Сыганак 25, здание бизнес-центра "Ансар", кабинет 207/211/212, либо на имя руководителю Комитета индустриального развития и промышленной безопасности Министерства (далее – Комитет) по адресу: 010000, город Астана, проспект Кабанбай батыра, 32/1, здание "Транспорт Тауэр", кабинет № 1711, телефон: 8 (7172) 75-48-60, 75-48-62, либо на имя руководителя Министерства по адресу: 010000, город Астана, проспект Кабанбай батыра, 32/1, здание "Транспорт Тауэр", кабинет № 1012, телефон: 8 (7172) 75-43-23, 75-43-27.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 или Министерства.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принятие жалобы в канцелярии услугодателя, Комитета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указывается его наименование, почтовой адрес, исходящий номер и дата.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направляются услугополучателю посредством почтовой связи либо выдается нарочно в канцелярии услугодателя, Комитета или Министерства.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центры обслуживания населения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ресурсе: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- www.kaznexinvest.kz.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91-90-40 (вн. 1001, 1043, 1044). Единый контакт-центр по вопросам оказания государственных услуг: 1414, 8-800-080-7777.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по оплате услуг на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интернет-ресурса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возмещения части затрат по оплате услуг на</w:t>
      </w:r>
      <w:r>
        <w:br/>
      </w:r>
      <w:r>
        <w:rPr>
          <w:rFonts w:ascii="Times New Roman"/>
          <w:b/>
          <w:i w:val="false"/>
          <w:color w:val="000000"/>
        </w:rPr>
        <w:t>создание и запуск интернет-ресурса субъекта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и продвижения экспорта)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 указанием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(№ справки, кем и когда выдана)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Тел/факс: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Затраты на оплату услуг на создание и запуск интернет-ресурса субъекта индустриально-инновационной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747"/>
        <w:gridCol w:w="2074"/>
        <w:gridCol w:w="1984"/>
        <w:gridCol w:w="1984"/>
      </w:tblGrid>
      <w:tr>
        <w:trPr>
          <w:trHeight w:val="30" w:hRule="atLeast"/>
        </w:trPr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сумма</w:t>
      </w:r>
      <w:r>
        <w:rPr>
          <w:rFonts w:ascii="Times New Roman"/>
          <w:b w:val="false"/>
          <w:i/>
          <w:color w:val="000000"/>
          <w:sz w:val="28"/>
        </w:rPr>
        <w:t xml:space="preserve">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экспортируемой продукции либо услуге: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продукции с указанием товарной позиции на уровне 10 знаков ТН ВЭД ТС либо услуги: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Страна-импортер и наименование организации-импортера: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экспортного контракта: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осуществленного экспорта продукции или услуг в денежном выражении: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экспорта продукции или услуг в общем объеме реализации продукции или услуг за последние два года: 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839</w:t>
            </w:r>
          </w:p>
        </w:tc>
      </w:tr>
    </w:tbl>
    <w:bookmarkStart w:name="z3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оплату услуг по</w:t>
      </w:r>
      <w:r>
        <w:br/>
      </w:r>
      <w:r>
        <w:rPr>
          <w:rFonts w:ascii="Times New Roman"/>
          <w:b/>
          <w:i w:val="false"/>
          <w:color w:val="000000"/>
        </w:rPr>
        <w:t>маркетинговым исследованиям"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оплату услуг по маркетинговым исследованиям" (далее – государственная услуга).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акционерным обществом "Национальное агентство по экспорту и инвестициям "KAZNEX INVEST" (далее – услугодатель).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49 (сорок девять) рабочих дней;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соглашение по возмещению части затрат на оплату услуг по маркетинговым исследованиям.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- субъектам индустриально-инновационной деятельности (далее - услугополучатель).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возмещения части затрат на оплату услуг по маркетинговым исследованиям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субъекта индустриально-инновационной деятельности или справка об учетной регистрации (перерегистрации) его филиала (представительства) в случае подачи заявки филиалом (представительством);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договоров на выполнение работ/услуг, затраты на оплату которых включены в заявку для их возмещения, либо их копии с предоставлением оригинала для сверки;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счетов-фактур, актов выполненных работ/услуг, платежных поручений, подтверждающих факт оплаты субъектом индустриально-инновационной деятельности данных работ/услуг, заверенные печатью субъекта индустриально-инновационной деятельности (при наличии);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факт осуществления экспорта (экспортный контракт, справка банка о поступлении валютной выручки);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субъектов индустриально-инновационной деятельности, продвигающих отечественные обработанные товары на внешние рынки – </w:t>
      </w:r>
      <w:r>
        <w:rPr>
          <w:rFonts w:ascii="Times New Roman"/>
          <w:b w:val="false"/>
          <w:i w:val="false"/>
          <w:color w:val="000000"/>
          <w:sz w:val="28"/>
        </w:rPr>
        <w:t>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происхождение товара;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связанные с проведением маркетинговых исследований, а также план мероприятий по выходу на внешние рынки.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указанных в настоящем пункте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округов, а</w:t>
      </w:r>
      <w:r>
        <w:br/>
      </w:r>
      <w:r>
        <w:rPr>
          <w:rFonts w:ascii="Times New Roman"/>
          <w:b/>
          <w:i w:val="false"/>
          <w:color w:val="000000"/>
        </w:rPr>
        <w:t>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Сыганак 25, здание бизнес-центра "Ансар", кабинет 207/211/212, либо на имя руководителю Комитета индустриального развития и промышленной безопасности Министерства (далее – Комитет) по адресу: 010000, город Астана, проспект Кабанбай батыра, 32/1, здание "Транспорт Тауэр", кабинет № 1711, телефон: 8 (7172) 75-48-60, 75-48-62, либо на имя руководителя Министерства по адресу: 010000, город Астана, проспект Кабанбай батыра, 32/1, здание "Транспорт Тауэр", кабинет № 1012, телефон: 8 (7172) 75-43-23, 75-43-27.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 или Министерства.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принятие жалобы в канцелярии услугодателя, Комитета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указывается его наименование, почтовой адрес, исходящий номер и дата.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направляются услугополучателю посредством почтовой связи либо выдается нарочно в канцелярии услугодателя, Комитета или Министерства.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центры обслуживания населения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ресурсе: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- www.kaznexinvest.kz.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91-90-40 (вн. 1001, 1043, 1044). Единый контакт-центр по вопросам оказания государственных услуг: 1414, 8-800-080-7777.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маркетинговым исследованиям"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возмещения части затрат на оплату услуг</w:t>
      </w:r>
      <w:r>
        <w:br/>
      </w:r>
      <w:r>
        <w:rPr>
          <w:rFonts w:ascii="Times New Roman"/>
          <w:b/>
          <w:i w:val="false"/>
          <w:color w:val="000000"/>
        </w:rPr>
        <w:t>по маркетинговым исследованиям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и продвижения экспорта)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(полное наименование с указанием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справки, кем и когда выдана)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Тел/факс: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Затраты на оплату услуг по маркетинговым исследованиям: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747"/>
        <w:gridCol w:w="2074"/>
        <w:gridCol w:w="1984"/>
        <w:gridCol w:w="1984"/>
      </w:tblGrid>
      <w:tr>
        <w:trPr>
          <w:trHeight w:val="30" w:hRule="atLeast"/>
        </w:trPr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 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экспортируемой продукции либо услуге: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с указанием товарной позиции на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знаков ТН ВЭД ТС либо услуги:_____________________________________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Страна-импортер и наименование организации-импортера: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экспортного контракта: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осуществленного экспорта продукции или услуг в денежном выражении: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экспорта продукции или услуг в общем объеме реализации продукции или услуг за последние два года: 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839</w:t>
            </w:r>
          </w:p>
        </w:tc>
      </w:tr>
    </w:tbl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оплату услуг по обучению</w:t>
      </w:r>
      <w:r>
        <w:br/>
      </w:r>
      <w:r>
        <w:rPr>
          <w:rFonts w:ascii="Times New Roman"/>
          <w:b/>
          <w:i w:val="false"/>
          <w:color w:val="000000"/>
        </w:rPr>
        <w:t>сотрудников, занятых в сфере управления экспортом, в том числе</w:t>
      </w:r>
      <w:r>
        <w:br/>
      </w:r>
      <w:r>
        <w:rPr>
          <w:rFonts w:ascii="Times New Roman"/>
          <w:b/>
          <w:i w:val="false"/>
          <w:color w:val="000000"/>
        </w:rPr>
        <w:t>в сфере производства экспортоориентированной продукции, за</w:t>
      </w:r>
      <w:r>
        <w:br/>
      </w:r>
      <w:r>
        <w:rPr>
          <w:rFonts w:ascii="Times New Roman"/>
          <w:b/>
          <w:i w:val="false"/>
          <w:color w:val="000000"/>
        </w:rPr>
        <w:t>рубежом, а также с приглашением иностранных</w:t>
      </w:r>
      <w:r>
        <w:br/>
      </w:r>
      <w:r>
        <w:rPr>
          <w:rFonts w:ascii="Times New Roman"/>
          <w:b/>
          <w:i w:val="false"/>
          <w:color w:val="000000"/>
        </w:rPr>
        <w:t>экспертов-консультантов на предприятия-субъекты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деятельности" (далее – государственная услуга).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акционерным обществом "Национальное агентство по экспорту и инвестициям "KAZNEX INVEST" (далее – услугодатель).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49 (сорок девять) рабочих дней;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соглашение по возмещению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- субъектам индустриально-инновационной деятельности (далее - услугополучатель).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понедельникапо пятницу с 9.00 до 18.30 часов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к услугодателю: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возмещения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субъекта индустриально-инновационной деятельности или справка об учетной регистрации (перерегистрации) его филиала (представительства) в случае подачи заявки филиалом (представительством);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договоров на выполнение работ/услуг, затраты на оплату которых включены в заявку для их возмещения, либо их копии с предоставлением оригинала для сверки;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счетов-фактур, актов выполненных работ/услуг, платежных поручений, подтверждающих факт оплаты субъектом индустриально-инновационной деятельности данных работ/услуг, заверенные печатью субъекта индустриально-инновационной деятельности (при наличии);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факт осуществления экспорта (экспортный контракт, справка банка о поступлении валютной выручки);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субъектов индустриально-инновационной деятельности, продвигающих отечественные обработанные товары на внешние рынки – </w:t>
      </w:r>
      <w:r>
        <w:rPr>
          <w:rFonts w:ascii="Times New Roman"/>
          <w:b w:val="false"/>
          <w:i w:val="false"/>
          <w:color w:val="000000"/>
          <w:sz w:val="28"/>
        </w:rPr>
        <w:t>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происхождение товара;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прохождение обучения.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указанных в настоящем пункте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округов, а</w:t>
      </w:r>
      <w:r>
        <w:br/>
      </w:r>
      <w:r>
        <w:rPr>
          <w:rFonts w:ascii="Times New Roman"/>
          <w:b/>
          <w:i w:val="false"/>
          <w:color w:val="000000"/>
        </w:rPr>
        <w:t>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Сыганак 25, здание бизнес-центра "Ансар", кабинет 207/211/212, либо на имя руководителю Комитета индустриального развития и промышленной безопасности Министерства (далее – Комитет) по адресу: 010000, город Астана, проспект Кабанбай батыра, 32/1, здание "Транспорт Тауэр", кабинет № 1711, телефон: 8 (7172) 75-48-60, 75-48-62, либо на имя руководителя Министерства по адресу: 010000, город Астана, проспект Кабанбай батыра, 32/1, здание "Транспорт Тауэр", кабинет № 1012, телефон: 8 (7172) 75-43-23, 75-43-27.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 или Министерства.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принятие жалобы в канцелярии услугодателя, Комитета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указывается его наименование, почтовой адрес, исходящий номер и дата.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направляются услугополучателю посредством почтовой связи либо выдается нарочно в канцелярии услугодателя, Комитета или Министерства.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центры обслуживания населения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- www.kaznexinvest.kz. 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91-90-40 (вн. 1001, 1043, 1044).. Единый контакт-центр по вопросам оказания государственных услуг: 1414, 8-800-080-7777.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обучению сотрудников,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 экспортом,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производства экспортоориентированной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рубежом, а также с приглашением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экспертов-консультантов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предприятия-субъекты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возмещения части затрат на оплату услуг по</w:t>
      </w:r>
      <w:r>
        <w:br/>
      </w:r>
      <w:r>
        <w:rPr>
          <w:rFonts w:ascii="Times New Roman"/>
          <w:b/>
          <w:i w:val="false"/>
          <w:color w:val="000000"/>
        </w:rPr>
        <w:t>обучению сотрудников, занятых в сфере управления экспортом, в</w:t>
      </w:r>
      <w:r>
        <w:br/>
      </w:r>
      <w:r>
        <w:rPr>
          <w:rFonts w:ascii="Times New Roman"/>
          <w:b/>
          <w:i w:val="false"/>
          <w:color w:val="000000"/>
        </w:rPr>
        <w:t>том числе в сфере производства экспортоориентированной</w:t>
      </w:r>
      <w:r>
        <w:br/>
      </w:r>
      <w:r>
        <w:rPr>
          <w:rFonts w:ascii="Times New Roman"/>
          <w:b/>
          <w:i w:val="false"/>
          <w:color w:val="000000"/>
        </w:rPr>
        <w:t>продукции, за рубежом, а также с приглашением иностранных</w:t>
      </w:r>
      <w:r>
        <w:br/>
      </w:r>
      <w:r>
        <w:rPr>
          <w:rFonts w:ascii="Times New Roman"/>
          <w:b/>
          <w:i w:val="false"/>
          <w:color w:val="000000"/>
        </w:rPr>
        <w:t>экспертов-консультантов на предприятия-субъекты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и продвижения экспорта)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(№ справки, кем и когда выдана)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Тел/факс: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Затраты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747"/>
        <w:gridCol w:w="2074"/>
        <w:gridCol w:w="1984"/>
        <w:gridCol w:w="1984"/>
      </w:tblGrid>
      <w:tr>
        <w:trPr>
          <w:trHeight w:val="30" w:hRule="atLeast"/>
        </w:trPr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 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экспортируемой продукции либо услуге: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продукции с указанием товарной позиции на уровне 10 знаков ТН ВЭД ТС либо услуги: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Страна-импортер и наименование организации-импортера: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экспортного контракта: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осуществленного экспорта продукции или услуг в денежном выражении: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экспорта продукции или услуг в общем объеме реализации продукции или услуг за последние два года: 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 № 839</w:t>
            </w:r>
          </w:p>
        </w:tc>
      </w:tr>
    </w:tbl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привлечение франшизы"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привлечение франшизы" (далее – государственная услуга).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акционерным обществом "Национальное агентство по экспорту и инвестициям "KAZNEX INVEST" (далее – услугодатель).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50"/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49 (сорок девять) рабочих дней;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соглашение по возмещению части затрат на привлечение франшизы.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- субъектам индустриально-инновационной деятельности (далее - услугополучатель).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возмещения части затрат на привлечение франшизы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субъекта индустриально-инновационной деятельности или справка об учетной регистрации (перерегистрации) его филиала (представительства) в случае подачи заявки филиалом (представительством);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договоров на выполнение работ/услуг, затраты на оплату которых включены в заявку для их возмещения, либо их копии с предоставлением оригинала для сверки;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счетов-фактур, актов выполненных работ/услуг, платежных поручений, подтверждающих факт оплаты субъектом индустриально-инновационной деятельности данных работ/услуг, заверенные печатью субъекта индустриально-инновационной деятельности (при наличии);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факт осуществления экспорта (экспортный контракт, справка банка о поступлении валютной выручки);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субъектов индустриально-инновационной деятельности, продвигающих отечественные обработанные товары на внешние рынки – </w:t>
      </w:r>
      <w:r>
        <w:rPr>
          <w:rFonts w:ascii="Times New Roman"/>
          <w:b w:val="false"/>
          <w:i w:val="false"/>
          <w:color w:val="000000"/>
          <w:sz w:val="28"/>
        </w:rPr>
        <w:t>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происхождение товара;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лицензии на работу под маркой франчайзера.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указанных в настоящем пункте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71"/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округов, а</w:t>
      </w:r>
      <w:r>
        <w:br/>
      </w:r>
      <w:r>
        <w:rPr>
          <w:rFonts w:ascii="Times New Roman"/>
          <w:b/>
          <w:i w:val="false"/>
          <w:color w:val="000000"/>
        </w:rPr>
        <w:t>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Сыганак 25, здание бизнес-центра "Ансар", кабинет 207/211/212, либо на имя руководителю Комитета индустриального развития и промышленной безопасности Министерства (далее – Комитет) по адресу: 010000, город Астана, проспект Кабанбай батыра, 32/1, здание "Транспорт Тауэр", кабинет № 1711, телефон: 8 (7172) 75-48-60, 75-48-62, либо на имя руководителя Министерства по адресу: 010000, город Астана, проспект Кабанбай батыра, 32/1, здание "Транспорт Тауэр", кабинет № 1012, телефон: 8 (7172) 75-43-23, 75-43-27.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 или Министерства.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принятие жалобы в канцелярии услугодателя, Комитета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субъекта индустриально-инновационной деятельности – указывается его наименование, почтовой адрес, исходящий номер и дата.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направляются услугополучателю посредством почтовой связи либо выдается нарочно в канцелярии услугодателя, Комитета или Министерства.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180"/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центры обслуживания населения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- www.kaznexinvest.kz. 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91-90-40 (вн. 1001, 1043, 1044). Единый контакт-центр по вопросам оказания государственных услуг: 1414, 8-800-080-7777.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части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франшизы"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возмещения части затрат на привлечение франшизы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развития</w:t>
      </w:r>
      <w:r>
        <w:rPr>
          <w:rFonts w:ascii="Times New Roman"/>
          <w:b w:val="false"/>
          <w:i/>
          <w:color w:val="000000"/>
          <w:sz w:val="28"/>
        </w:rPr>
        <w:t xml:space="preserve"> и продвижения экспорта)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(№ справки, кем и когда выдана)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Тел/факс: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Затраты на оплату услуг на привлечение франшизы: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747"/>
        <w:gridCol w:w="2074"/>
        <w:gridCol w:w="1984"/>
        <w:gridCol w:w="1984"/>
      </w:tblGrid>
      <w:tr>
        <w:trPr>
          <w:trHeight w:val="30" w:hRule="atLeast"/>
        </w:trPr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(</w:t>
      </w:r>
      <w:r>
        <w:rPr>
          <w:rFonts w:ascii="Times New Roman"/>
          <w:b w:val="false"/>
          <w:i/>
          <w:color w:val="000000"/>
          <w:sz w:val="28"/>
        </w:rPr>
        <w:t>сумма</w:t>
      </w:r>
      <w:r>
        <w:rPr>
          <w:rFonts w:ascii="Times New Roman"/>
          <w:b w:val="false"/>
          <w:i/>
          <w:color w:val="000000"/>
          <w:sz w:val="28"/>
        </w:rPr>
        <w:t xml:space="preserve">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экспортируемой продукции либо услуге: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с указанием товарной позиции на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знаков ТН ВЭД ТС либо услуги:_____________________________________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Страна-импортер и наименование организации-импортера: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экспортного контракта: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осуществленного экспорта продукции или услуг в денежном выражении: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экспорта продукции или услуг в общем объеме реализации продукции или услуг за последние два года: 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839</w:t>
            </w:r>
          </w:p>
        </w:tc>
      </w:tr>
    </w:tbl>
    <w:bookmarkStart w:name="z20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проведение процедур,</w:t>
      </w:r>
      <w:r>
        <w:br/>
      </w:r>
      <w:r>
        <w:rPr>
          <w:rFonts w:ascii="Times New Roman"/>
          <w:b/>
          <w:i w:val="false"/>
          <w:color w:val="000000"/>
        </w:rPr>
        <w:t>связанных с регистрацией товарных знаков и сертификацией</w:t>
      </w:r>
      <w:r>
        <w:br/>
      </w:r>
      <w:r>
        <w:rPr>
          <w:rFonts w:ascii="Times New Roman"/>
          <w:b/>
          <w:i w:val="false"/>
          <w:color w:val="000000"/>
        </w:rPr>
        <w:t>продукции в целях экспорта за рубеж"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проведение процедур, связанных с регистрацией товарных знаков и сертификацией продукции в целях экспорта за рубеж" (далее – государственная услуга).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акционерным обществом "Национальное агентство по экспорту и инвестициям "KAZNEX INVEST" (далее – услугодатель).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93"/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49 (сорок девять) рабочих дней;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соглашение по возмещению части затрат на проведение процедур, связанных с регистрацией товарных знаков и сертификацией продукции в целях экспорта за рубеж.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- субъектам индустриально-инновационной деятельности (далее - услугополучатель).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возмещения части затрат на проведение процедур, связанных с регистрацией товарных знаков и сертификацией продукции в целях экспорта за рубеж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субъекта индустриально-инновационной деятельности или справка об учетной регистрации (перерегистрации) его филиала (представительства) в случае подачи заявки филиалом (представительством);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договоров на выполнение работ/услуг, затраты на оплату которых включены в заявку для их возмещения, либо их копии с предоставлением оригинала для сверки;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счетов-фактур, актов выполненных работ/услуг, платежных поручений, подтверждающих факт оплаты субъектом индустриально-инновационной деятельности данных работ/услуг, заверенные печатью субъекта индустриально-инновационной деятельности (при наличии);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факт осуществления экспорта (экспортный контракт, справка банка о поступлении валютной выручки);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субъектов индустриально-инновационной деятельности, продвигающих отечественные обработанные товары на внешние рынки – </w:t>
      </w:r>
      <w:r>
        <w:rPr>
          <w:rFonts w:ascii="Times New Roman"/>
          <w:b w:val="false"/>
          <w:i w:val="false"/>
          <w:color w:val="000000"/>
          <w:sz w:val="28"/>
        </w:rPr>
        <w:t>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происхождение товара;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прохождение сертификации (сертификатов, разрешений и прочее, либо актов сверки по выданным сертификатам).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указанных в настоящем пункте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214"/>
    <w:bookmarkStart w:name="z23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округов, а</w:t>
      </w:r>
      <w:r>
        <w:br/>
      </w:r>
      <w:r>
        <w:rPr>
          <w:rFonts w:ascii="Times New Roman"/>
          <w:b/>
          <w:i w:val="false"/>
          <w:color w:val="000000"/>
        </w:rPr>
        <w:t>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Сыганак 25, здание бизнес-центра "Ансар", кабинет 207/211/212, либо на имя руководителю Комитета индустриального развития и промышленной безопасности Министерства (далее – Комитет) по адресу: 010000, город Астана, проспект Кабанбай батыра, 32/1, здание "Транспорт Тауэр", кабинет № 1711, телефон: 8 (7172) 75-48-60, 75-48-62, либо на имя руководителя Министерства по адресу: 010000, город Астана, проспект Кабанбай батыра, 32/1, здание "Транспорт Тауэр", кабинет № 1012, телефон: 8 (7172) 75-43-23, 75-43-27.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 или Министерства.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принятие жалобы в канцелярии услугодателя, Комитета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указывается его наименование, почтовой адрес, исходящий номер и дата.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направляются услугополучателю посредством почтовой связи либо выдается нарочно в канцелярии услугодателя, Комитета или Министерства.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223"/>
    <w:bookmarkStart w:name="z24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центры обслуживания населения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- www.kaznexinvest.kz. 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91-90-40 (вн. 1001, 1043, 1044). Единый контакт-центр по вопросам оказания государственных услуг: 1414, 8-800-080-7777.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 связанных с регистрацией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и сертификацией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целях экспорта за рубеж"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</w:t>
      </w:r>
    </w:p>
    <w:bookmarkStart w:name="z25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возмещения части затрат на проведение процедур,</w:t>
      </w:r>
      <w:r>
        <w:br/>
      </w:r>
      <w:r>
        <w:rPr>
          <w:rFonts w:ascii="Times New Roman"/>
          <w:b/>
          <w:i w:val="false"/>
          <w:color w:val="000000"/>
        </w:rPr>
        <w:t>связанных с регистрацией товарных знаков и сертификацией</w:t>
      </w:r>
      <w:r>
        <w:br/>
      </w:r>
      <w:r>
        <w:rPr>
          <w:rFonts w:ascii="Times New Roman"/>
          <w:b/>
          <w:i w:val="false"/>
          <w:color w:val="000000"/>
        </w:rPr>
        <w:t>продукции в целях экспорта за рубеж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/>
          <w:color w:val="000000"/>
          <w:sz w:val="28"/>
        </w:rPr>
        <w:t>развития</w:t>
      </w:r>
      <w:r>
        <w:rPr>
          <w:rFonts w:ascii="Times New Roman"/>
          <w:b w:val="false"/>
          <w:i/>
          <w:color w:val="000000"/>
          <w:sz w:val="28"/>
        </w:rPr>
        <w:t xml:space="preserve"> и продвижения экспорта)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справки, кем и когда выдана)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Тел/факс: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Затраты на оплату услуг на проведение процедур, связанных с регистрацией товарных знаков и сертификацией продукции в целях экспорта за рубеж: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747"/>
        <w:gridCol w:w="2074"/>
        <w:gridCol w:w="1984"/>
        <w:gridCol w:w="1984"/>
      </w:tblGrid>
      <w:tr>
        <w:trPr>
          <w:trHeight w:val="30" w:hRule="atLeast"/>
        </w:trPr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услуг/работ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 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экспортируемой продукции либо услуге: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с указанием товарной позиции на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знаков ТН ВЭД ТС либо услуги:_____________________________________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Страна-импортер и наименование организации-импортера: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экспортного контракта: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осуществленного экспорта продукции или услуг в денежном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выражении: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экспорта продукции или услуг в общем объеме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или услуг за последние два года: 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839</w:t>
            </w:r>
          </w:p>
        </w:tc>
      </w:tr>
    </w:tbl>
    <w:bookmarkStart w:name="z25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"Сервисная поддержка экспортеров"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"Сервисная поддержка экспортеров" (далее - государственная услуга).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акционерным обществом "Национальное агентство по экспорту и инвестициям "KAZNEX INVEST" (далее – услугодатель).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236"/>
    <w:bookmarkStart w:name="z2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услугодателю – 21 (двадцать один) рабочих дней;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договор на сервисную поддержку экспортеров.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- субъектам индустриально-инновационной деятельности (далее - услугополучатель).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Необходимым документом для оказания государственной услуги к услугодателю является письменное заявление в произвольной форме на оказание сервисной поддержки экспортерам.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заявление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250"/>
    <w:bookmarkStart w:name="z27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округов, а</w:t>
      </w:r>
      <w:r>
        <w:br/>
      </w:r>
      <w:r>
        <w:rPr>
          <w:rFonts w:ascii="Times New Roman"/>
          <w:b/>
          <w:i w:val="false"/>
          <w:color w:val="000000"/>
        </w:rPr>
        <w:t>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Сыганак 25, здание бизнес-центра "Ансар", кабинет 207/211/212, либо на имя руководителю Комитета индустриального развития и промышленной безопасности Министерства (далее – Комитет) по адресу: 010000, город Астана, проспект Кабанбай батыра, 32/1, здание "Транспорт Тауэр", кабинет № 1711, телефон: 8 (7172) 75-48-60, 75-48-62, либо на имя руководителя Министерства  по адресу: 010000, город Астана, проспект Кабанбай батыра, 32/1, здание "Транспорт Тауэр", кабинет № 1012, телефон: 8 (7172) 75-43-23, 75-43-27.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Комитета или Министерства.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принятие жалобы в канцелярии услугодателя, Комитета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указывается его наименование, почтовой адрес, исходящий номер и дата.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направляются услугополучателю посредством почтовой связи либо выдается нарочно в канцелярии услугодателя, Комитета или Министерства.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течение15 (пятнадцати) рабочих дней со дня ее регистрации.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обращается в суд.</w:t>
      </w:r>
    </w:p>
    <w:bookmarkEnd w:id="259"/>
    <w:bookmarkStart w:name="z28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центры обслуживания населения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- www.kaznexinvest.kz. 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порядке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91-90-40 (вн. 1001, 1043, 1044). Единый контакт-центр по вопросам оказания государственных услуг: 1414, 8-800-080-7777.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839</w:t>
            </w:r>
          </w:p>
        </w:tc>
      </w:tr>
    </w:tbl>
    <w:bookmarkStart w:name="z28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разработку и/или экспертизу комплексного</w:t>
      </w:r>
      <w:r>
        <w:br/>
      </w:r>
      <w:r>
        <w:rPr>
          <w:rFonts w:ascii="Times New Roman"/>
          <w:b/>
          <w:i w:val="false"/>
          <w:color w:val="000000"/>
        </w:rPr>
        <w:t>плана индустриально-инновационного проекта"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разработку и/или экспертизу комплексного плана индустриально-инновационного проекта" (далее – государственная услуга).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"Казахстанский институт развития индустрии" (далее – услугодатель) и центрами обслуживания предпринимателей (далее – ЦОП).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 услугодателя и ЦОП, а выдача результата осуществляется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услугодателю – 17 (семнадцать) рабочих дней: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момента получения документов услугополучателя проверяет полноту представленных документов.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соглашение о возмещении затрат.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Государственная услуга оказывается на бесплатной основе юридическим лицам – субъектам индустриально-инновационной деятельности (далее – услугополучатель).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График работы услугодателя – с понедельникапо пятницу с 9.00 до 18.30 часов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или ЦОП для получения возмещения затрат на разработку комплексного плана индустриально-инновационного проекта для получения долгосрочного лизингового финансирования: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инструмента с указанием банковских реквизитов, подписанное первым руководителем с печатью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о государственной регистрации (перерегистрации) юридического лица,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договора, заключенного между услугополучателем и исполнителем, предоставляющим услуги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акта оказанных услуг исполнителем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счет-фактуры на общую сумму оказанных услуг исполнителем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платежных поручений на общую сумму оказанных услуг исполнителем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услугополучателя по итогам оказания исполнителем услуг по разработке и/или экспертизе комплексного плана индустриально-инновационного проекта, оформленного на бланке услугополучателя в произвольной форме за подписью первого руководителя или лица, замещающего его (при подписании лица, замещающего первого руководителя заявителя приложить доверенность);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сведения, подтверждающие наличие у исполнителя работ в сфере предоставляемых услуг, штатных и внештатных специалистов, привлекаемых при оказании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справки о государственной регистрации (перерегистрации) юридических лиц,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предпринимателя, привлекаемого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не менее 2 (двух) актов и/или рекомендаций и/или отзывов по итогам оказанных исполнителем аналогичных услуг,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копия документов, подтверждающих квалификацию штатных и внештатных специалистов, привлекаемых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копия положительного решения оператора инструмента о предоставлении долгосрочного лизингового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к услугодателю или ЦОП для получения возмещения затрат на разработку и/или экспертизу технико-экономического обоснования для проектов Карты: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инструмента с указанием банковских реквизитов, подписанное первым руководителем с печатью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о государственной регистрации (перерегистрации) юридических лиц,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договора, заключенного между услугополучателем и исполнителем, предоставляющим услуги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акта оказанных услуг исполнителем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счет-фактуры на общую сумму оказанных услуг исполнителем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платежных поручений на общую сумму оказанных услуг исполнителем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 включение услугополучателя в Карту поддержки предпринимательства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услугополучателя по итогам оказания исполнителем услуг по разработке и/или экспертизе технико-экономического обоснования для проектов Карты, оформленного на бланке услугополучателя в произвольной форме за подписью первого руководителя или лица, замещающего его (при подписании лица, замещающего первого руководителя заявителя приложить доверенность);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сведения, подтверждающие наличие у исполнителя работ в сфере предоставляемых услуг, штатных и внештатных специалистов, привлекаемых при оказании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копии справки о государственной регистрации (перерегистрации) юридических лиц,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 привлекаемого исполнителя или копию лицензии, разрешения, выдаваемых исполнителю государственными органами на занятие отдельными видами деятельности (в случае, если данные документы обязательны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копии документов, подтверждающих квалификацию штатных и внештатных специалистов, привлекаемых исполнителем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копия положительного заключения комплексной вневедомственной экспертизы технико-экономического обоснования, проведенной аккредитованной экспертной организацией или экспертом, имеющим соответствующий аттестат, или государственной экспертной организацией (в случае, если данное заключение обязательно в соответствии с законодательством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указанных в настоящем пункте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акимов районов в городе,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сел, сельских округов, а</w:t>
      </w:r>
      <w:r>
        <w:br/>
      </w:r>
      <w:r>
        <w:rPr>
          <w:rFonts w:ascii="Times New Roman"/>
          <w:b/>
          <w:i w:val="false"/>
          <w:color w:val="000000"/>
        </w:rPr>
        <w:t>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284"/>
    <w:bookmarkStart w:name="z34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Сыганак 25, здание бизнес-центра "Ансар", левый блог, 3 этаж, либо на имя руководителю Комитета индустриального развития и промышленной безопасности Министерства (далее – Комитет) по адресу: 010000, город Астана, проспект Кабанбай батыра, 32/1, здание "Транспорт Тауэр", кабинет № 1711, телефон: 8 (7172) 75-48-60, 75-48-62, либо на имя руководителя Министерства по адресу: 010000, город Астана, проспект Кабанбай батыра, 32/1, здание "Транспорт Тауэр", кабинет № 1012, телефон: 8 (7172) 75-43-23, 75-43-27.</w:t>
      </w:r>
    </w:p>
    <w:bookmarkEnd w:id="285"/>
    <w:bookmarkStart w:name="z34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 или Министерства.</w:t>
      </w:r>
    </w:p>
    <w:bookmarkEnd w:id="286"/>
    <w:bookmarkStart w:name="z34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принятие жалобы в канцелярии услугодателя, Комитета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287"/>
    <w:bookmarkStart w:name="z34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указывается его наименование, почтовой адрес, исходящий номер и дата.</w:t>
      </w:r>
    </w:p>
    <w:bookmarkEnd w:id="288"/>
    <w:bookmarkStart w:name="z34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направляются услугополучателю посредством почтовой связи либо выдается нарочно в канцелярии услугодателя, Комитета или Министерства.</w:t>
      </w:r>
    </w:p>
    <w:bookmarkEnd w:id="289"/>
    <w:bookmarkStart w:name="z34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290"/>
    <w:bookmarkStart w:name="z35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1"/>
    <w:bookmarkStart w:name="z35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292"/>
    <w:bookmarkStart w:name="z35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центры обслуживания населения</w:t>
      </w:r>
    </w:p>
    <w:bookmarkEnd w:id="293"/>
    <w:bookmarkStart w:name="z35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- www.kidi.gov.kz, www.pp2020.kz;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 – www.palata.kz, www.business.gov.kz.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Услугополучатель имеет возможность получения информации о порядке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95"/>
    <w:bookmarkStart w:name="z35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79-99-20 (вн. 1059, 1027, 1058, 1023, 1022).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и/или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АО "Казахстанский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(полное наименование заявителя)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инструмента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plain (заполняется заявителем)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(индекс, область, город/район, населенный пункт, улица,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руководитель (фамилия, имя, отчество (при наличии), должность, номер рабочего/сотового телефона,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и дата государственной регистрации (перерегистрации)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БИН (бизнес идентификационный номер)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отрасли, подотрасли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вид деятельности (с указанием кода общего классификатора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Номенклатура выпускаемой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Численность работников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Установленная мощность заявителя (в натуральном и денежном выражении)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Текущая загруженность мощностей (процент)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Текущий износ производственного оборудования (процент)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Текущая производительность труда (тысяч тенге/человек и тысяч/долларов США/человек)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Является (-лся) ли проект участником государственных и/или отраслевых Программ (если да, то укажите в каких и какие инструменты получали)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Какой инструмент планируется использовать (необходимое отметьте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комплексного плана индустриально-инновационного проекта для получения долгосрочного лизингового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и/или экспертиза технико-экономического обоснования для проектов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 привлечения государственной поддержки в рамках Правил (краткое описание, обоснование необходимости,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Общая стоимость затрат, понесенных в рамках заявленного инструмента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Период, по которому понесены затраты в рамках заявленного инструмента (от и до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исполнителя, оказавшего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Указать банковские реквизиты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Данной заявкой заявитель берет на себя ответственность за полноту и достоверность представленных документов, исходных данных, расчетов, обоснований.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затраты по мероприятиям, понесенные в рамках запрашиваемого (ых) инструмента (ов), не финансировались за счет средств республиканского и/или местного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Контактное лицо, заполнившее заявку на получение инструмента (фамилия, имя, отчество (при наличии), должность, номер рабочего/сотового телефона, электронный адрес):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 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и/или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подтверждающие наличие у исполнителя опыта работ</w:t>
      </w:r>
      <w:r>
        <w:br/>
      </w:r>
      <w:r>
        <w:rPr>
          <w:rFonts w:ascii="Times New Roman"/>
          <w:b/>
          <w:i w:val="false"/>
          <w:color w:val="000000"/>
        </w:rPr>
        <w:t>в сфере предоставляемых услуг, штатных и внештатных</w:t>
      </w:r>
      <w:r>
        <w:br/>
      </w:r>
      <w:r>
        <w:rPr>
          <w:rFonts w:ascii="Times New Roman"/>
          <w:b/>
          <w:i w:val="false"/>
          <w:color w:val="000000"/>
        </w:rPr>
        <w:t>специалистов, привлекаемых при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на фирменном бланке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исполнителя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Номер и дата государственной регистрации (перерегистрации) исполнителя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аналогичных услуг, оказанных исполнителем в течение последних ______ лет (не менее 2 (два) работ в сфере предоставляемых услуг).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3115"/>
        <w:gridCol w:w="2643"/>
        <w:gridCol w:w="4844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оказанных услуг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заказчиков и номера их телефонов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год оказания услуг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 (может не указываться)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Квалификация и опыт сотрудников (указываются сотрудники, которых исполнитель привлек для исполнения обязательств по данному договору)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771"/>
        <w:gridCol w:w="688"/>
        <w:gridCol w:w="1836"/>
        <w:gridCol w:w="4259"/>
        <w:gridCol w:w="2346"/>
        <w:gridCol w:w="68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наличии)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 по данному направлению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или специальность по диплому, свидетельству и другим документам об образовании (указать №, серию и дату выдачи)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 (при наличии)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всех сведений, указанных выше,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Данная форма не заполняется заявителем при заявлении затрат по проведенному </w:t>
      </w:r>
      <w:r>
        <w:rPr>
          <w:rFonts w:ascii="Times New Roman"/>
          <w:b w:val="false"/>
          <w:i/>
          <w:color w:val="000000"/>
          <w:sz w:val="28"/>
        </w:rPr>
        <w:t>энергоаудиту</w:t>
      </w:r>
      <w:r>
        <w:rPr>
          <w:rFonts w:ascii="Times New Roman"/>
          <w:b w:val="false"/>
          <w:i/>
          <w:color w:val="000000"/>
          <w:sz w:val="28"/>
        </w:rPr>
        <w:t xml:space="preserve"> в рамках инструмента "Совершенствование технологических процессов".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Пункт 3 настоящих сведений не заполняется заявителем при заявлении затрат по </w:t>
      </w:r>
      <w:r>
        <w:rPr>
          <w:rFonts w:ascii="Times New Roman"/>
          <w:b w:val="false"/>
          <w:i/>
          <w:color w:val="000000"/>
          <w:sz w:val="28"/>
        </w:rPr>
        <w:t>разработке и/или экспертизе технико-экономического обоснования в рамках инструмента "Разработка и/или экспертиза комплексного плана индустриально-инновационного проекта", а также по подготовке и/или переподготовки кадров, в том числе топ-менеджеров в образовательных и научных организациях, научно-промышленных, промышленных предприятиях в рамках инструмента "Повышение компетенции предприятия".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