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902c" w14:textId="b779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экспертизы, принятия, изменения и отмены технических регламентов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553. Зарегистрирован в Министерстве юстиции Республики Казахстан 17 сентября 2015 года № 12072. Утратил силу приказом Министра торговли и интеграции Республики Казахстан от 25 мая 2021 года № 359-НҚ.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359-НҚ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экспертизы, принятия, изменения и отмены технических регламентов.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июня 2015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экспертизы, принятия, изменения и отмены</w:t>
      </w:r>
      <w:r>
        <w:br/>
      </w:r>
      <w:r>
        <w:rPr>
          <w:rFonts w:ascii="Times New Roman"/>
          <w:b/>
          <w:i w:val="false"/>
          <w:color w:val="000000"/>
        </w:rPr>
        <w:t>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экспертизы, принятия, изменения и отмены технических регламентов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(далее – Закон) и определяют порядок разработки, экспертизы, принятия, изменения и отмены технических регламентов.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процедуры по разработке, принятию, внесению изменений и отмены технических регламентов, принимаемых в рамках Евразийского экономического союза и в порядке, определенном Договором о Евразийском экономическом союзе, совершенный в Астане 29 мая 2014 года, ратифицированный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2014 года "О ратификации Договора о Евразийском экономическом союзе".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технических регламентов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разработке, изменению, дополнению или отмене технического регламента подготавливаются государственными органами, в компетенцию которых входит установление обязательных правил и норм, с учетом предложений технических комитетов по стандартизации, Национальной палаты предпринимателей Республики Казахстан, заинтересованных сторон и предоставляются в уполномоченный орган в области технического регулирования (далее – уполномоченный орган).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предложений формирует и утверждает план по разработке технических регламентов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разрабатывается при наличии концепции, которая прилагается к проекту технического регламента в период публичного обсуждения, указанного в подпункте 4) пункта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указываются:</w:t>
      </w:r>
    </w:p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технического регламента;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технического регламента;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применения и объекты технического регламента с указанием товарной позиции внутри кодов единой Товарной номенклатуры внешнеэкономической деятельности Евразийского экономического союза (далее – ТН ВЭД ЕАЭС);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адресаты регулирования, в том числе субъекты предпринимательской деятельности, и воздействие, оказываемое на них регулированием, предусмотренным техническим регламентом;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проблемах, регулирование которых необходимо установить, чтобы свести к минимуму их отрицательные влияния;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опасные факторы (риски);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наличии и состоянии нормативной правовой базы Республики Казахстан и Евразийского экономического союза (законы, постановления, санитарные, строительные, пожарные и другие нормы и правила, устанавливающие требования к объекту технического регламента);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наличии нормативных документов международного уровня (международные договоры, директивы, технические регламенты других стран);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состоянии производственной, испытательной базы и отрасли в целом.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включает сведения о количестве испытательных лабораторий и органов по подтверждению соответствия, имеющих материально-техническую возможность подтверждать соответствие продукции, их географическом местоположении и производственных мощностях;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мерах, принятие которых необходимо для внедрения технического регламента;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ожидаемые результаты от внедрения технического регламента, в том числе информацию о положительном и отрицательном влиянии от внедрения технического регламента на производителей, потребителей и в целом на экономику страны, прогнозирования возможных технических барьеров;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об объемах производства в Республике Казахстан и объемах импорта продукции, подпадающей под действие разрабатываемого (изменяемого/отменяемого) технического регламента;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информация о нормативных правовых актах, которые необходимо привести в соответствие с техническим регламентом.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торговли и интеграции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органы, ответственные за разработку проекта технического регламента: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размещают в официальном печатном издании уполномоченного органа и информационной системе общего пользования уведомление установленной формы о разработке проекта технического регламента, изменений и (или) дополнений или отмене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одного месяца с момента начала разработки проектов, изменений и дополнений или отмены технических регламентов, а также заполняют и представляют в Информационный центр по техническим барьерам в торговле, санитарным и фитосанитарным мерам (далее – Информационный центр) уведомление о разработке проекта технического регламента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представления уведомлений Информационного центра по техническим барьерам в торговле, санитарным и фитосанитарным мерам, утвержденными приказом исполняющего обязанности Министра индустрии и новых технологий Республики Казахстан от 14 сентября 2012 года № 319 (зарегистрирован в Реестре государственной регистрации нормативных правовых актов за № 8012) (далее – Правила заполнения и представления уведомлений Информационного центра);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привлекают к разработке проекта технического регламента представителей заинтересованных государственных органов, экспертных советов в области технического регулирования при заинтересованных государственных органах, технических комитетов по стандартизации, Национальную палату предпринимателей Республики Казахстан, аккредитованных объединений субъектов частного предпринимательства и других заинтересованных сторон;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анализа научно-технического уровня технических регламентов и взаимосвязанных с ними стандартов;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публичное обсуждение проекта технического регламента в течение срока, равного не менее шестидесяти календарных дней со дня опубликования уведомления об их разработке до дня опубликования уведомления о завершении публичного обсуждения;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предоставляют по запросу заинтересованных сторон полученные замечания к проекту технического регламента;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дорабатывают проект технического регламента с учетом полученных замечаний и размещает в официальном печатном издании уполномоченного органа и информационной системе общего пользования;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направляют в уполномоченный орган уведомление о завершении публичного обсуждения проекта технического регламента, изменений и (или) дополнений или отмене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размещения в официальном печатном издании уполномоченного органа и информационной системе общего пользования, которое должно содержать информацию о способе ознакомления с проектом и перечнем полученных замечаний, наименование государственного органа, разработавшего проект технического регламента, его почтовый и электронный адреса, а также заполняют и представляют в Информационный центр уведомление о завершении публичного обсуждения проекта технического регламента в соответствии с Правилами заполнения и представления уведомлений Информационного центра.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торговли и интеграции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регламент разрабатывается на основе научно-обоснованных и (или) статистических данных.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стандарты иностранных государств, международных и региональных организаций могут применяться в качестве основы при разработке технического регламента полностью или частично, если они соответствуют целям,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Требования, устанавливаемые в техническом регламенте, должны соответствовать интересам государственной политики в области технического регулирования, развитию материально-технической базы и уровню научно-технического развития, а также законодательству Республики Казахстан и международным договорам, ратифицированным Республикой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установлении минимально необходимых требований к продукции или к продукции и связанным с требованиями к продукции процессам учитываются все виды рисков, присущие данной продукции на всех стадиях ее жизненного цикла.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регламенты, устанавливающие требования на одну и ту же продукцию, взаимоувязываются в целях обеспечения единого состава и содержания обязательных требований, предъявляемых к продукции.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 технического регламента осуществляется в следующем порядке: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область применения, где устанавливается исчерпывающий перечень продукции (согласно классификатору "</w:t>
      </w:r>
      <w:r>
        <w:rPr>
          <w:rFonts w:ascii="Times New Roman"/>
          <w:b w:val="false"/>
          <w:i w:val="false"/>
          <w:color w:val="000000"/>
          <w:sz w:val="28"/>
        </w:rPr>
        <w:t xml:space="preserve"> ТН ВЭД ЕАЭС</w:t>
      </w:r>
      <w:r>
        <w:rPr>
          <w:rFonts w:ascii="Times New Roman"/>
          <w:b w:val="false"/>
          <w:i w:val="false"/>
          <w:color w:val="000000"/>
          <w:sz w:val="28"/>
        </w:rPr>
        <w:t>") и процессов, на которые распространяются требования, установленные техническим регламентом, и опасные факторы (риски), которых следует избегать, а также критерии и методы идентификации для целей применения технического регламента;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устанавливаются термины и определения. Термины и определения, используемые в техническом регламенте, не должны противоречить терминам, установленным международными стандартами и Законом,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стандартизации".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делать ссылки на статьи других законодательных актов Республики Казахстан, в которых данные термины установлены;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определяются условия обращения продукции на рынке Республики Казахстан, где устанавливаются положения о том, что продукция должна соответствовать требованиям, установленным техническим регламентом, и способы доведения информации об этом до потребителя (указание о соответствии техническим регламентам в сопроводительной документации, наличие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или свидетельства о государственной регистрации, технической или нормативной документации или указаний по правильной эксплуатации или использованию продукции, включая соответствующие предостережения, схемы сборки и другие);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устанавливаются требования к безопасности продукции и процессам ее жизненного цикла, где с учетом степени риска причинения вреда, устанавливаются минимально необходимые требования, обеспечивающие их безопасность. В техническом регламенте с учетом степени риска причинения вреда могут содержаться специальные требования к объектам технического регулирования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устанавливаются только к продукции и при необходимости к процессам ее жизненного цикла, связанным с возможностью непосредственного причинения вреда жизни и здоровью человека и окружающей среде.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необходимые требования устанавливаются путем конкретного описания необходимого конечного результата обеспечения безопасности по каждому виду потенциально опасного фактора (риска), присущей данной продукции и процессу. При этом методы достижения цели безопасности не регламентируются, кроме случаев, когда данная цель может быть достигнута исключительно применением указанного метода.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Числовые значения технических характеристик продукции могут устанавливаться в случаях, если они имеют постоянную величину: "не более", "не менее", "не допускается содержание".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безопасности могут быть оформлены в виде приложения к техническому регламенту.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невозможно определить требования к продукции, длительное использование которых может причинить вред, нанесение которого зависит от факторов, не позволяющих определить степень допустимого риска, технический регламент должен содержать требования, касающиеся информирования потребителя о возможном вреде продукции и факторах, от которых он зависит;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могут устанавливаться правила отбора проб и испытаний продукции, правила и формы подтверждения соответствия, в том числе схемы подтверждения соответствия (выбор форм и схем подтверждения соответствия должен осуществляться с учетом суммарного риска от недостоверной оценки и ущерба от применения продукции, прошедшей подтверждение соответствия) и (или) требования к терминологии, упаковке, маркировке или этикетированию и правилам их нанесения;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устанавливаются сроки и условия введения в действие технического регламента, устанавливающие время переходного периода, в течение которого должны быть учтены вопросы для введения в действие технического регламента, разработки и (или) корректировки нормативной или технической документации, а также вопросы, связанные с выпуском продукции;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устанавливаются перечень взаимосвязанных стандартов в результате применения которых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(далее - перечни), которые оформляются в виде приложения к проекту технического регламента.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перечней осуществляется путем включения в них документов по стандартизации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разработку проекта технического регламента, обеспечивают подготовку и представление в уполномоченный орган не реже 1 раза в год обоснованных предложений по внесению изменений и актуализации перечней на основании результатов мониторинга принятия, применения, обновления и отмены соответствующих стандартов.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взаимосвязанных стандартов в результате применения которых обеспечивается соблюдение требований технического регламента не устанавливается в случае, когда требования технического регламента могут быть выполнены непосредственно.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не устанавливается в случаях, когда технический регламент не содержит требований о проведении оценки соответствия, либо когда оценка соответствия требованиям технического регламента может быть осуществлена без проведения исследований (испытаний) и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торговли и интеграции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частично не распространяются на самостоятельные технические регламенты, устанавливающие только требования к процедурам подтверждения соответствия, за исключением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Экспертиза технических регламентов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 технического регламента, копии отзывов заинтересованных организаций, сводка отзывов, отражающая представленные замечания и предложения к проекту технического регламента и оформленная в табличном виде с указанием автора замечаний и предложений, действующей и предлагаемой редакции, а также с заключением разработчика по представленным замечаниям и предложениям, направляются для рассмотрения в уполномоченный орган с целью установления соответствия целям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и международным договорам в области технического регулирования.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проекта технического регламента и прилагаемых к нему материалов, изложенных в настоящем пункте, проводится в течение 10 (десяти) рабочих дней со дня их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торговли и интеграции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органы, ответственные за разработку проекта технического регламента, после получения заключений, а также замечаний и предложений в соответствии с пунктом 11 настоящих Правил, в течение 10 (десяти) рабочих дней осуществляют доработку проекта технического регламента.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торговли и интеграции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Принятие, изменение и отмена технических регламентов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Принятие и отмена технического регламента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торговли и интеграции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Внесение изменений и дополнений в технический регламент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разработке проекта технического регламента, изменений и (или) дополнений или отмене технического регламента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252"/>
      </w:tblGrid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Государственный орган, ответственный за разработку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Объект технического регулирования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Цель разработки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Почтовый адрес, номера телефона, адрес электронной почты для направления замечаний и предложений (отзывов) по проекту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Предполагаемая дата завершения публичного обсуждения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завершении публичного обсуждения проекта технического регламента, изменений и (или) дополнений или отмене технического регламента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торговли и интеграции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252"/>
      </w:tblGrid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Государственный орган, ответственный за разработку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Объект технического регулирования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Предполагаемая дата завершения разработки проекта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Почтовый адрес, номера телефона, адрес электронной почты для получения замечаний и предложений (отзывов) по проекту технического регламента, изменений и (или) дополнений или отмене технического регламента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взаимосвязанных стандартов, в результате применения которых обеспечивается соблюдение требований технического регламента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торговли и интеграции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взаимосвязанного стандарта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взаимосвязанного стандарта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указываются элементы технического регламента, соответствие которым может быть обеспечено посредством выполнения требований взаимосвязанного стандарта (абзац, подпункт, пункт, статья, приложение).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обозначение взаимосвязанного стандарта  в целом и/или разделов (пунктов, подпунктов) взаимосвязанного стандарта, если соблюдение требований технического регламента может быть обеспечено применением отдельных разделов (пунктов, подпунктов) взаимосвязанного стандарта.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указывается информация о дате окончания применения взаимосвязанного стандарта, взамен которого разработан заменяющий взаимосвязанный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 в течение которого могут применяться как замененный, так и заменяющий его взаимосвязанный стандарт.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торговли и интеграции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указываются элементы технического регламента, соответствие которым может быть подтверждено посредством применения правил и методов исследований (испытаний) и измерений, в том числе правил отбора образцов, установленных в стандарте (абзац, подпункт, пункт, статья, приложение).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обозначение стандарта в целом и/или разделов (пунктов, подпунктов) стандарта, если для осуществления оценки (подтверждения) соответствия продукции требованиям технического регламента может быть обеспечено применением отдельных разделов (пунктов, подпунктов) стандарта.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указывается информация о дате окончания применения стандарта, взамен которого разработан заменяющий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могут применяться как замененный, так и заменяющий его стандарт.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