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aa3" w14:textId="acbe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предоставления спутниковых навигационных услуг национальным оператором системы высокоточной  спутниковой 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496. Зарегистрирован в Министерстве юстиции Республики Казахстан 5 октября 2015 года № 12136. Утратил силу приказом Министра по инвестициям и развитию Республики Казахстан от 29 июня 2016 года №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29.06.2016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«О космической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предоставления спутниковых навигационных услуг национальным оператором системы высокоточной спутниковой 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августа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июля 2015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2015 года № 496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предоставления спутниковых</w:t>
      </w:r>
      <w:r>
        <w:br/>
      </w:r>
      <w:r>
        <w:rPr>
          <w:rFonts w:ascii="Times New Roman"/>
          <w:b/>
          <w:i w:val="false"/>
          <w:color w:val="000000"/>
        </w:rPr>
        <w:t>
навигационных услуг национальным оператором</w:t>
      </w:r>
      <w:r>
        <w:br/>
      </w:r>
      <w:r>
        <w:rPr>
          <w:rFonts w:ascii="Times New Roman"/>
          <w:b/>
          <w:i w:val="false"/>
          <w:color w:val="000000"/>
        </w:rPr>
        <w:t>
системы высокоточной спутниковой навигации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предоставления спутниковых навигационных услуг национальным оператором системы высокоточной спутниковой навигации (далее – Правила) разработаны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«О космической деятельности» и устанавливают порядок организации и предоставления спутниковых навигационных услуг национальным оператором системы высокоточной спутниковой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высокоточной спутниковой навигации (далее – СВСН) – функциональные дополнения глобальной навигационной спутниковой системы, включающие технические средства наземного и (или) космического базирования;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высокоточной спутниковой навигации (далее – оператор СВСН) – организация, осуществляющая управление и эксплуатацию системы высокоточной спутниковой навигации Республики Казахстан, реализующая единство технологического обеспечения в сфере спутниковой навигационной деятельности, а также оказывающая услуги на основе ее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глобальная навигационная спутниковая система (далее – ГНСС) – космическая система, предназначенная для определения координатно-временных параметров (географических координат и высот, скорости и направления движения, времени) наземных, водных и воздушных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объекты навигационной деятельности – объекты, оснащенные средствами навигации и (или) использующие их в целях навигационной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спутниковая навигационная информация – совокупность сведений (сообщений, данных) о предметах, фактах и явлениях, использующихся для решения задач координатно-временного и навигационного обеспечения,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 спутниковых навигационных услуг (далее – потребитель) – физическое или юридическое лицо, использующее услуги оператора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СВСН, не реже одного раза в год, представляет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 информацию по потребителям, которым были оказаны навигационные услуги, в части полученных услуг и типа используемой аппаратуры.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спутниковых навигационных услуг</w:t>
      </w:r>
      <w:r>
        <w:br/>
      </w:r>
      <w:r>
        <w:rPr>
          <w:rFonts w:ascii="Times New Roman"/>
          <w:b/>
          <w:i w:val="false"/>
          <w:color w:val="000000"/>
        </w:rPr>
        <w:t>
оператором СВСН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внедрения спутниковых навигационных технологий, а также решения задач повышения точности, надежности и доступности координатно-временного и навигационного обеспечения потребителей на территории Республики Казахстан, в качестве функционального дополнения ГНСС создается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Задачи формирования и дальнейшей эксплуатации функциональных дополнений ГНСС возлагаются на оператора СВСН.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чрезвычайной ситуации природного и техногенного характера оператор СВСН при взаимодействии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 обеспечивает абсолютный приоритет использования спутниковых навигационных услуг для проведения мероприятий в области безопасности и </w:t>
      </w:r>
      <w:r>
        <w:rPr>
          <w:rFonts w:ascii="Times New Roman"/>
          <w:b w:val="false"/>
          <w:i w:val="false"/>
          <w:color w:val="000000"/>
          <w:sz w:val="28"/>
        </w:rPr>
        <w:t>информирования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о чрезвычайных ситуациях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спутниковых навигационных</w:t>
      </w:r>
      <w:r>
        <w:br/>
      </w:r>
      <w:r>
        <w:rPr>
          <w:rFonts w:ascii="Times New Roman"/>
          <w:b/>
          <w:i w:val="false"/>
          <w:color w:val="000000"/>
        </w:rPr>
        <w:t>
услуг оператором СВСН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СВСН осуществляет предоставление координатно-временных и навигационных услуг (далее – услуги) по заявкам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Оператор СВСН создает и развивает систему распространения услуг, подготовки, переподготовки и повышения квалификации специалистов в области оказания, использования спутниковых навигационных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Оператор СВСН рассматривает заявку потребителя на предмет технической возможности оказания услуги в запрашиваемом районе в течение одного рабочего дня. По результатам рассмотрения, оператор СВСН направляет потребителю уведомление о согласии либо мотивированном отказе в предоставлении услуги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согласия в предоставлении услуги в течение трех рабочих дней после получения уведомления потребителем, между оператором СВСН и потребителем заключается договор на оказание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подключается к услуге в течение одного рабочего дня с момента подписания договора.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