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5d74" w14:textId="6c85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сентября 2015 года № 637. Зарегистрирован в Министерстве юстиции Республики Казахстан 12 октября 2015 года № 12158.</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приказов Министерства национальной экономики Республики Казахстан, в которые вносятся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2015 года № 637</w:t>
            </w:r>
          </w:p>
        </w:tc>
      </w:tr>
    </w:tbl>
    <w:bookmarkStart w:name="z7" w:id="5"/>
    <w:p>
      <w:pPr>
        <w:spacing w:after="0"/>
        <w:ind w:left="0"/>
        <w:jc w:val="left"/>
      </w:pPr>
      <w:r>
        <w:rPr>
          <w:rFonts w:ascii="Times New Roman"/>
          <w:b/>
          <w:i w:val="false"/>
          <w:color w:val="000000"/>
        </w:rPr>
        <w:t xml:space="preserve"> Перечень приказов Министерства национальной экономики</w:t>
      </w:r>
      <w:r>
        <w:br/>
      </w:r>
      <w:r>
        <w:rPr>
          <w:rFonts w:ascii="Times New Roman"/>
          <w:b/>
          <w:i w:val="false"/>
          <w:color w:val="000000"/>
        </w:rPr>
        <w:t>Республики Казахстан, в которые вносятся изменения и дополнение</w:t>
      </w:r>
    </w:p>
    <w:bookmarkEnd w:id="5"/>
    <w:bookmarkStart w:name="z8"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ноября 2014 года № 68 "Об утверждении Структуры, состава и содержания земельно-кадастровой документации" (зарегистрированный в Реестре государственной регистрации нормативных правовых актов за № 9951, опубликованный в газете "Казахстанская правда" от 12 февраля 2015 года № 28 (27904)) внести следующее изменение: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14 Земельного кодекса Республики Казахстан от 20 июня 2003 года ПРИКАЗЫВАЮ:";</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составе и содержании земельно-кадастровой документации, утвержденной указанным приказом:</w:t>
      </w:r>
    </w:p>
    <w:p>
      <w:pPr>
        <w:spacing w:after="0"/>
        <w:ind w:left="0"/>
        <w:jc w:val="both"/>
      </w:pPr>
      <w:r>
        <w:rPr>
          <w:rFonts w:ascii="Times New Roman"/>
          <w:b w:val="false"/>
          <w:i w:val="false"/>
          <w:color w:val="000000"/>
          <w:sz w:val="28"/>
        </w:rPr>
        <w:t>
      в подпункт 6) пункта 2 внесено изменение в текст на казахском языке, текст на русском языке не изменяется.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приказом Министра национальной экономики РК от 27.12.2017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(зарегистрированный в Реестре государственной регистрации нормативных правовых актов за № 9946, опубликованный в Информационно-правовой системе "Әділет" 26 декабря 2014 года) внести следующие изменения:</w:t>
      </w:r>
    </w:p>
    <w:bookmarkEnd w:id="7"/>
    <w:bookmarkStart w:name="z11"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утвержденных указанным приказом:</w:t>
      </w:r>
    </w:p>
    <w:bookmarkEnd w:id="8"/>
    <w:bookmarkStart w:name="z12" w:id="9"/>
    <w:p>
      <w:pPr>
        <w:spacing w:after="0"/>
        <w:ind w:left="0"/>
        <w:jc w:val="both"/>
      </w:pPr>
      <w:r>
        <w:rPr>
          <w:rFonts w:ascii="Times New Roman"/>
          <w:b w:val="false"/>
          <w:i w:val="false"/>
          <w:color w:val="000000"/>
          <w:sz w:val="28"/>
        </w:rPr>
        <w:t>
      в пункте 8:</w:t>
      </w:r>
    </w:p>
    <w:bookmarkEnd w:id="9"/>
    <w:bookmarkStart w:name="z13" w:id="10"/>
    <w:p>
      <w:pPr>
        <w:spacing w:after="0"/>
        <w:ind w:left="0"/>
        <w:jc w:val="both"/>
      </w:pPr>
      <w:r>
        <w:rPr>
          <w:rFonts w:ascii="Times New Roman"/>
          <w:b w:val="false"/>
          <w:i w:val="false"/>
          <w:color w:val="000000"/>
          <w:sz w:val="28"/>
        </w:rPr>
        <w:t>
      в абзац пятый подпункта 1), в абзац седьмой подпункта 2), в абзац пятый подпункта 3) внесены изменения в текст на казахском языке, текст на русском языке не изменяется;</w:t>
      </w:r>
    </w:p>
    <w:bookmarkEnd w:id="10"/>
    <w:bookmarkStart w:name="z14" w:id="11"/>
    <w:p>
      <w:pPr>
        <w:spacing w:after="0"/>
        <w:ind w:left="0"/>
        <w:jc w:val="both"/>
      </w:pPr>
      <w:r>
        <w:rPr>
          <w:rFonts w:ascii="Times New Roman"/>
          <w:b w:val="false"/>
          <w:i w:val="false"/>
          <w:color w:val="000000"/>
          <w:sz w:val="28"/>
        </w:rPr>
        <w:t>
      в пункт 22 внесено изменение в текст на казахском языке, текст на русском языке не изменяется.</w:t>
      </w:r>
    </w:p>
    <w:bookmarkEnd w:id="11"/>
    <w:bookmarkStart w:name="z15"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ноября 2014 года № 98 "Об утверждении Правил ведения реестра государственных услуг" (зарегистрированный в Реестре государственной регистрации нормативных правовых актов за № 10029, опубликованный в Информационно-правовой системе "Әділет" 16 января 2015 года) внести следующее изменение:</w:t>
      </w:r>
    </w:p>
    <w:bookmarkEnd w:id="12"/>
    <w:bookmarkStart w:name="z1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государственных услуг, утвержденных указанным приказом:</w:t>
      </w:r>
    </w:p>
    <w:bookmarkEnd w:id="13"/>
    <w:bookmarkStart w:name="z17" w:id="14"/>
    <w:p>
      <w:pPr>
        <w:spacing w:after="0"/>
        <w:ind w:left="0"/>
        <w:jc w:val="both"/>
      </w:pPr>
      <w:r>
        <w:rPr>
          <w:rFonts w:ascii="Times New Roman"/>
          <w:b w:val="false"/>
          <w:i w:val="false"/>
          <w:color w:val="000000"/>
          <w:sz w:val="28"/>
        </w:rPr>
        <w:t>
      в пункт 10 внесено изменение в текст на казахском языке, текст на русском языке не изменяется.</w:t>
      </w:r>
    </w:p>
    <w:bookmarkEnd w:id="14"/>
    <w:bookmarkStart w:name="z18"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ноября 2014 года № 114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(зарегистрированный в Реестре государственной регистрации нормативных правовых актов за № 10058, опубликованный в Информационно-правовой системе "Әділет" 2 февраля 2015 года.) внести следующее изменение:</w:t>
      </w:r>
    </w:p>
    <w:bookmarkEnd w:id="15"/>
    <w:bookmarkStart w:name="z19"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утвержденных указанным приказом:</w:t>
      </w:r>
    </w:p>
    <w:bookmarkEnd w:id="16"/>
    <w:bookmarkStart w:name="z20" w:id="17"/>
    <w:p>
      <w:pPr>
        <w:spacing w:after="0"/>
        <w:ind w:left="0"/>
        <w:jc w:val="both"/>
      </w:pPr>
      <w:r>
        <w:rPr>
          <w:rFonts w:ascii="Times New Roman"/>
          <w:b w:val="false"/>
          <w:i w:val="false"/>
          <w:color w:val="000000"/>
          <w:sz w:val="28"/>
        </w:rPr>
        <w:t>
      в подпункт 4) пункта 4 внесено изменение в текст на казахском языке, текст на русском языке не изменяется.</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Утратил силу приказом Министра национальной экономики РК от 30.09.2016 </w:t>
      </w:r>
      <w:r>
        <w:rPr>
          <w:rFonts w:ascii="Times New Roman"/>
          <w:b w:val="false"/>
          <w:i w:val="false"/>
          <w:color w:val="000000"/>
          <w:sz w:val="28"/>
        </w:rPr>
        <w:t>№ 434</w:t>
      </w:r>
      <w:r>
        <w:rPr>
          <w:rFonts w:ascii="Times New Roman"/>
          <w:b w:val="false"/>
          <w:i w:val="false"/>
          <w:color w:val="000000"/>
          <w:sz w:val="28"/>
        </w:rPr>
        <w:t xml:space="preserve"> (вводится в действие с 10.10.2016).</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Министра цифрового развития, инноваций и аэрокосмической промышленности РК от 19.02.2020 </w:t>
      </w:r>
      <w:r>
        <w:rPr>
          <w:rFonts w:ascii="Times New Roman"/>
          <w:b w:val="false"/>
          <w:i w:val="false"/>
          <w:color w:val="000000"/>
          <w:sz w:val="28"/>
        </w:rPr>
        <w:t>№ 68/НҚ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за № 9938, опубликованный в Информационно-правовой системе "Әділет" 19 декабря 2014 года) внести следующие изменения:</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указанным приказом:</w:t>
      </w:r>
    </w:p>
    <w:bookmarkEnd w:id="20"/>
    <w:bookmarkStart w:name="z28" w:id="21"/>
    <w:p>
      <w:pPr>
        <w:spacing w:after="0"/>
        <w:ind w:left="0"/>
        <w:jc w:val="both"/>
      </w:pPr>
      <w:r>
        <w:rPr>
          <w:rFonts w:ascii="Times New Roman"/>
          <w:b w:val="false"/>
          <w:i w:val="false"/>
          <w:color w:val="000000"/>
          <w:sz w:val="28"/>
        </w:rPr>
        <w:t>
      в пункт 194 внесено изменение в текст на казахском языке, текст на русском языке не изменяется;</w:t>
      </w:r>
    </w:p>
    <w:bookmarkEnd w:id="21"/>
    <w:bookmarkStart w:name="z29" w:id="22"/>
    <w:p>
      <w:pPr>
        <w:spacing w:after="0"/>
        <w:ind w:left="0"/>
        <w:jc w:val="both"/>
      </w:pPr>
      <w:r>
        <w:rPr>
          <w:rFonts w:ascii="Times New Roman"/>
          <w:b w:val="false"/>
          <w:i w:val="false"/>
          <w:color w:val="000000"/>
          <w:sz w:val="28"/>
        </w:rPr>
        <w:t>
      в приложении 4:</w:t>
      </w:r>
    </w:p>
    <w:bookmarkEnd w:id="22"/>
    <w:bookmarkStart w:name="z30" w:id="23"/>
    <w:p>
      <w:pPr>
        <w:spacing w:after="0"/>
        <w:ind w:left="0"/>
        <w:jc w:val="both"/>
      </w:pPr>
      <w:r>
        <w:rPr>
          <w:rFonts w:ascii="Times New Roman"/>
          <w:b w:val="false"/>
          <w:i w:val="false"/>
          <w:color w:val="000000"/>
          <w:sz w:val="28"/>
        </w:rPr>
        <w:t>
      в абзац четыре примечания внесено изменение в текст на казахском языке, текст на русском языке не изменяется;</w:t>
      </w:r>
    </w:p>
    <w:bookmarkEnd w:id="23"/>
    <w:bookmarkStart w:name="z31" w:id="24"/>
    <w:p>
      <w:pPr>
        <w:spacing w:after="0"/>
        <w:ind w:left="0"/>
        <w:jc w:val="both"/>
      </w:pPr>
      <w:r>
        <w:rPr>
          <w:rFonts w:ascii="Times New Roman"/>
          <w:b w:val="false"/>
          <w:i w:val="false"/>
          <w:color w:val="000000"/>
          <w:sz w:val="28"/>
        </w:rPr>
        <w:t>
      в приложении 17:</w:t>
      </w:r>
    </w:p>
    <w:bookmarkEnd w:id="24"/>
    <w:bookmarkStart w:name="z32" w:id="25"/>
    <w:p>
      <w:pPr>
        <w:spacing w:after="0"/>
        <w:ind w:left="0"/>
        <w:jc w:val="both"/>
      </w:pPr>
      <w:r>
        <w:rPr>
          <w:rFonts w:ascii="Times New Roman"/>
          <w:b w:val="false"/>
          <w:i w:val="false"/>
          <w:color w:val="000000"/>
          <w:sz w:val="28"/>
        </w:rPr>
        <w:t>
      в графу 1 строки, порядковый номер 2, внесено изменение в текст на казахском языке, текст на русском языке не изменяется;</w:t>
      </w:r>
    </w:p>
    <w:bookmarkEnd w:id="25"/>
    <w:bookmarkStart w:name="z33" w:id="26"/>
    <w:p>
      <w:pPr>
        <w:spacing w:after="0"/>
        <w:ind w:left="0"/>
        <w:jc w:val="both"/>
      </w:pPr>
      <w:r>
        <w:rPr>
          <w:rFonts w:ascii="Times New Roman"/>
          <w:b w:val="false"/>
          <w:i w:val="false"/>
          <w:color w:val="000000"/>
          <w:sz w:val="28"/>
        </w:rPr>
        <w:t>
      в приложении 21:</w:t>
      </w:r>
    </w:p>
    <w:bookmarkEnd w:id="26"/>
    <w:bookmarkStart w:name="z34" w:id="27"/>
    <w:p>
      <w:pPr>
        <w:spacing w:after="0"/>
        <w:ind w:left="0"/>
        <w:jc w:val="both"/>
      </w:pPr>
      <w:r>
        <w:rPr>
          <w:rFonts w:ascii="Times New Roman"/>
          <w:b w:val="false"/>
          <w:i w:val="false"/>
          <w:color w:val="000000"/>
          <w:sz w:val="28"/>
        </w:rPr>
        <w:t>
      в название графы 23, внесено изменение в текст на казахском языке, текст на русском языке не изменяется.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приказом Министра национальной экономики РК от 22.05.2020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156 "О лимитах государственных концессионных обязательств местных исполнительных органов на 2014-2016 годы" (зарегистрированный в Реестре государственной регистрации нормативных правовых актов за № 10098, опубликованный в Информационно-правовой системе "Әділет" 4 февраля 2015 года) внести следующие изменения:</w:t>
      </w:r>
    </w:p>
    <w:bookmarkEnd w:id="28"/>
    <w:bookmarkStart w:name="z39" w:id="29"/>
    <w:p>
      <w:pPr>
        <w:spacing w:after="0"/>
        <w:ind w:left="0"/>
        <w:jc w:val="both"/>
      </w:pPr>
      <w:r>
        <w:rPr>
          <w:rFonts w:ascii="Times New Roman"/>
          <w:b w:val="false"/>
          <w:i w:val="false"/>
          <w:color w:val="000000"/>
          <w:sz w:val="28"/>
        </w:rPr>
        <w:t>
      в пункт 1 внесено изменение в текст на казахском языке, текст на русском языке не изменяется;</w:t>
      </w:r>
    </w:p>
    <w:bookmarkEnd w:id="29"/>
    <w:bookmarkStart w:name="z4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Лимитах</w:t>
      </w:r>
      <w:r>
        <w:rPr>
          <w:rFonts w:ascii="Times New Roman"/>
          <w:b w:val="false"/>
          <w:i w:val="false"/>
          <w:color w:val="000000"/>
          <w:sz w:val="28"/>
        </w:rPr>
        <w:t xml:space="preserve"> государственных концессионных обязательств местных исполнительных органов на 2014-2016 годы, утвержденных указанным приказом:</w:t>
      </w:r>
    </w:p>
    <w:bookmarkEnd w:id="30"/>
    <w:bookmarkStart w:name="z41" w:id="31"/>
    <w:p>
      <w:pPr>
        <w:spacing w:after="0"/>
        <w:ind w:left="0"/>
        <w:jc w:val="both"/>
      </w:pPr>
      <w:r>
        <w:rPr>
          <w:rFonts w:ascii="Times New Roman"/>
          <w:b w:val="false"/>
          <w:i w:val="false"/>
          <w:color w:val="000000"/>
          <w:sz w:val="28"/>
        </w:rPr>
        <w:t>
      внесено изменение в правый верхний угол в тексте на казахском языке, текст на русском языке не изменяется.</w:t>
      </w:r>
    </w:p>
    <w:bookmarkEnd w:id="31"/>
    <w:bookmarkStart w:name="z42" w:id="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 157 "О некоторых вопросах планирования и реализации концессионных проектов" (зарегистрированный в Реестре государственной регистрации нормативных правовых актов за № 10122, опубликованный в Информационно-правовой системе "Әділет" 20 февраля 2015 года) внести следующие изменения:</w:t>
      </w:r>
    </w:p>
    <w:bookmarkEnd w:id="32"/>
    <w:bookmarkStart w:name="z43"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выбору концессионера, утвержденных указанным приказом:</w:t>
      </w:r>
    </w:p>
    <w:bookmarkEnd w:id="33"/>
    <w:bookmarkStart w:name="z44" w:id="3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xml:space="preserve">
      "1) он определен не соответствующим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по следующим основаниям:</w:t>
      </w:r>
    </w:p>
    <w:p>
      <w:pPr>
        <w:spacing w:after="0"/>
        <w:ind w:left="0"/>
        <w:jc w:val="both"/>
      </w:pPr>
      <w:r>
        <w:rPr>
          <w:rFonts w:ascii="Times New Roman"/>
          <w:b w:val="false"/>
          <w:i w:val="false"/>
          <w:color w:val="000000"/>
          <w:sz w:val="28"/>
        </w:rPr>
        <w:t>
      отсутствие в конкурсной заявке документов, подтверждающих соответствия потенциального концессионера квалификационным требованиям;</w:t>
      </w:r>
    </w:p>
    <w:p>
      <w:pPr>
        <w:spacing w:after="0"/>
        <w:ind w:left="0"/>
        <w:jc w:val="both"/>
      </w:pPr>
      <w:r>
        <w:rPr>
          <w:rFonts w:ascii="Times New Roman"/>
          <w:b w:val="false"/>
          <w:i w:val="false"/>
          <w:color w:val="000000"/>
          <w:sz w:val="28"/>
        </w:rPr>
        <w:t>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Настоящее требование не применяется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 Настоящее требование не применяется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он не имеет необходимых финансовых и материальных ресурсов для исполнения обязательств по договору концессии, в том числе он не имеет собственные средства, составляющие не менее 10 (десять) процентов от стоимости создания (реконструкции) объекта концессии, или банковскую гарантию на сумму, составляющую не менее 10 (десять) процентов от стоимости создания (реконструкции) объекта концессии;</w:t>
      </w:r>
    </w:p>
    <w:p>
      <w:pPr>
        <w:spacing w:after="0"/>
        <w:ind w:left="0"/>
        <w:jc w:val="both"/>
      </w:pPr>
      <w:r>
        <w:rPr>
          <w:rFonts w:ascii="Times New Roman"/>
          <w:b w:val="false"/>
          <w:i w:val="false"/>
          <w:color w:val="000000"/>
          <w:sz w:val="28"/>
        </w:rPr>
        <w:t>
      он подлежит процедуре банкротства либо ликвидации, не являться платежеспособным, на его имущество наложен арест, его финансово-хозяйственная деятельность приостановлена в соответствии с законодательством Республики Казахстан;"</w:t>
      </w:r>
    </w:p>
    <w:bookmarkStart w:name="z45"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мониторинга договоров концессии, проведения мониторинга и оценки реализации концессионных проектов, утвержденных указанным приказом:</w:t>
      </w:r>
    </w:p>
    <w:bookmarkEnd w:id="35"/>
    <w:bookmarkStart w:name="z46" w:id="36"/>
    <w:p>
      <w:pPr>
        <w:spacing w:after="0"/>
        <w:ind w:left="0"/>
        <w:jc w:val="both"/>
      </w:pPr>
      <w:r>
        <w:rPr>
          <w:rFonts w:ascii="Times New Roman"/>
          <w:b w:val="false"/>
          <w:i w:val="false"/>
          <w:color w:val="000000"/>
          <w:sz w:val="28"/>
        </w:rPr>
        <w:t>
      в абзац третий пункта 4 внесено изменение в текст на казахском языке, текст на русском языке не изменяется;</w:t>
      </w:r>
    </w:p>
    <w:bookmarkEnd w:id="36"/>
    <w:bookmarkStart w:name="z47" w:id="37"/>
    <w:p>
      <w:pPr>
        <w:spacing w:after="0"/>
        <w:ind w:left="0"/>
        <w:jc w:val="both"/>
      </w:pPr>
      <w:r>
        <w:rPr>
          <w:rFonts w:ascii="Times New Roman"/>
          <w:b w:val="false"/>
          <w:i w:val="false"/>
          <w:color w:val="000000"/>
          <w:sz w:val="28"/>
        </w:rPr>
        <w:t>
      в пункт 8 внесено изменение в текст на казахском языке, текст на русском языке не изменяется;</w:t>
      </w:r>
    </w:p>
    <w:bookmarkEnd w:id="37"/>
    <w:bookmarkStart w:name="z48" w:id="38"/>
    <w:p>
      <w:pPr>
        <w:spacing w:after="0"/>
        <w:ind w:left="0"/>
        <w:jc w:val="both"/>
      </w:pPr>
      <w:r>
        <w:rPr>
          <w:rFonts w:ascii="Times New Roman"/>
          <w:b w:val="false"/>
          <w:i w:val="false"/>
          <w:color w:val="000000"/>
          <w:sz w:val="28"/>
        </w:rPr>
        <w:t>
      в подпункт 3) пункта 11 внесено изменение в текст на казахском языке, текст на русском языке не изменяется;</w:t>
      </w:r>
    </w:p>
    <w:bookmarkEnd w:id="38"/>
    <w:bookmarkStart w:name="z4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указанным приказом:</w:t>
      </w:r>
    </w:p>
    <w:bookmarkEnd w:id="39"/>
    <w:bookmarkStart w:name="z50" w:id="4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229 Бюджетного кодекса Республики Казахстан от 4 декабря 2008 года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решением Правительства Республики Казахстан;";</w:t>
      </w:r>
    </w:p>
    <w:bookmarkStart w:name="z51" w:id="41"/>
    <w:p>
      <w:pPr>
        <w:spacing w:after="0"/>
        <w:ind w:left="0"/>
        <w:jc w:val="both"/>
      </w:pPr>
      <w:r>
        <w:rPr>
          <w:rFonts w:ascii="Times New Roman"/>
          <w:b w:val="false"/>
          <w:i w:val="false"/>
          <w:color w:val="000000"/>
          <w:sz w:val="28"/>
        </w:rPr>
        <w:t>
      в Требованиях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утвержденных указанным приказом:</w:t>
      </w:r>
    </w:p>
    <w:bookmarkEnd w:id="41"/>
    <w:bookmarkStart w:name="z52" w:id="42"/>
    <w:p>
      <w:pPr>
        <w:spacing w:after="0"/>
        <w:ind w:left="0"/>
        <w:jc w:val="both"/>
      </w:pPr>
      <w:r>
        <w:rPr>
          <w:rFonts w:ascii="Times New Roman"/>
          <w:b w:val="false"/>
          <w:i w:val="false"/>
          <w:color w:val="000000"/>
          <w:sz w:val="28"/>
        </w:rPr>
        <w:t>
      в абзац второй пункта 4 внесено изменение в текст на казахском языке, текст на русском языке не изменяется;</w:t>
      </w:r>
    </w:p>
    <w:bookmarkEnd w:id="42"/>
    <w:bookmarkStart w:name="z53" w:id="43"/>
    <w:p>
      <w:pPr>
        <w:spacing w:after="0"/>
        <w:ind w:left="0"/>
        <w:jc w:val="both"/>
      </w:pPr>
      <w:r>
        <w:rPr>
          <w:rFonts w:ascii="Times New Roman"/>
          <w:b w:val="false"/>
          <w:i w:val="false"/>
          <w:color w:val="000000"/>
          <w:sz w:val="28"/>
        </w:rPr>
        <w:t>
      в пункт 7 внесены изменения в текст на казахском языке, текст на русском языке не изменяется.</w:t>
      </w:r>
    </w:p>
    <w:bookmarkEnd w:id="43"/>
    <w:bookmarkStart w:name="z54" w:id="4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декабря 2014 года № 159 "Об утверждении Правил ведения мониторинга земель и пользования его данными в Республике Казахстан" (зарегистрированный в Реестре государственной регистрации нормативных правовых актов за № 10148, опубликованный в Информационно-правовой системе "Әділет" 20 марта 2015 года) внести следующее изменение:</w:t>
      </w:r>
    </w:p>
    <w:bookmarkEnd w:id="44"/>
    <w:bookmarkStart w:name="z55"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мониторинга земель и пользования его данными в Республике Казахстан, утвержденных указанным приказом:</w:t>
      </w:r>
    </w:p>
    <w:bookmarkEnd w:id="45"/>
    <w:bookmarkStart w:name="z56" w:id="46"/>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"наземных съемок (почвенных, геоботанических, почвенно-мелиоративных, почвенно-эрозионных) и наблюдений на пунктах территориально-зональной сети;".</w:t>
      </w:r>
    </w:p>
    <w:bookmarkStart w:name="z57" w:id="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декабря 2014 года № 196 "Об утверждении Правил привлечения, использования, мониторинга и оценки использования несвязанных грантов" (зарегистрированный в Реестре государственной регистрации нормативных правовых актов за № 10170, опубликованный в Информационно-правовой системе "Әділет" 4 февраля 2015 года) внести следующие изменения и дополнение:</w:t>
      </w:r>
    </w:p>
    <w:bookmarkEnd w:id="47"/>
    <w:bookmarkStart w:name="z5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привлечения, использования, мониторинга и оценки использования несвязанных грантов, утвержденных указанным приказом:</w:t>
      </w:r>
    </w:p>
    <w:bookmarkEnd w:id="48"/>
    <w:bookmarkStart w:name="z59"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исполнительное агентство - центральный государственный орган или местный исполнительный орган (города республиканского значения, столицы), осуществляющий процесс мониторинга использования несвязанных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уполномоченный орган - центральный исполнительный орган по государственному планированию, осуществляющий координацию процессов привлечения, использования и оценки использования несвязанных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Исполнительные агентства, не позднее 1 августа соответствующего финансового года или в сроки, установленные уполномоченным органом представляют в уполномоченный орган заявки для формирования перечня приоритетных проектов в целях привлечения несвязанных грантов в предстоящем финансовом году. Заявки исполнительных агентств, представленные после указанных сроков, уполномоченным органом не рассматриваются.</w:t>
      </w:r>
    </w:p>
    <w:p>
      <w:pPr>
        <w:spacing w:after="0"/>
        <w:ind w:left="0"/>
        <w:jc w:val="both"/>
      </w:pPr>
      <w:r>
        <w:rPr>
          <w:rFonts w:ascii="Times New Roman"/>
          <w:b w:val="false"/>
          <w:i w:val="false"/>
          <w:color w:val="000000"/>
          <w:sz w:val="28"/>
        </w:rPr>
        <w:t>
      Заявки исполнительных агентств формируются с учетом предложений подведомственных им государственных учреждений.</w:t>
      </w:r>
    </w:p>
    <w:p>
      <w:pPr>
        <w:spacing w:after="0"/>
        <w:ind w:left="0"/>
        <w:jc w:val="both"/>
      </w:pPr>
      <w:r>
        <w:rPr>
          <w:rFonts w:ascii="Times New Roman"/>
          <w:b w:val="false"/>
          <w:i w:val="false"/>
          <w:color w:val="000000"/>
          <w:sz w:val="28"/>
        </w:rPr>
        <w:t>
      Заявки аппаратов маслихатов всех уровней отражаются в заявках соответствующих акиматов областей (города республиканского значения, столицы).";</w:t>
      </w:r>
    </w:p>
    <w:bookmarkStart w:name="z62" w:id="50"/>
    <w:p>
      <w:pPr>
        <w:spacing w:after="0"/>
        <w:ind w:left="0"/>
        <w:jc w:val="both"/>
      </w:pPr>
      <w:r>
        <w:rPr>
          <w:rFonts w:ascii="Times New Roman"/>
          <w:b w:val="false"/>
          <w:i w:val="false"/>
          <w:color w:val="000000"/>
          <w:sz w:val="28"/>
        </w:rPr>
        <w:t>
      дополнить пунктом 8-1 следующего содержания:</w:t>
      </w:r>
    </w:p>
    <w:bookmarkEnd w:id="50"/>
    <w:p>
      <w:pPr>
        <w:spacing w:after="0"/>
        <w:ind w:left="0"/>
        <w:jc w:val="both"/>
      </w:pPr>
      <w:r>
        <w:rPr>
          <w:rFonts w:ascii="Times New Roman"/>
          <w:b w:val="false"/>
          <w:i w:val="false"/>
          <w:color w:val="000000"/>
          <w:sz w:val="28"/>
        </w:rPr>
        <w:t>
      "8-1 Проекты, предлагаемые донорами и согласованные с уполномоченным органом и исполнительными агентствами, включаются в перечень по мере их поступления.";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По результатам рассмотрения заявок исполнительных агентств уполномоченный орган, не позднее 1 декабря соответствующего года, утверждает перечень приоритетных проектов на предстоящий финансовый год, который по мере поступления заявок от государственных органов, подлежит обновлению в течение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"15. Уполномоченный орган, после утверждения перечня приоритетных проектов на предстоящий финансовый год, направляет донорам заявку о привлечении несвязанных грантов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 В целях осуществления оценки использования несвязанных грантов уполномоченный орган при необходимости:</w:t>
      </w:r>
    </w:p>
    <w:p>
      <w:pPr>
        <w:spacing w:after="0"/>
        <w:ind w:left="0"/>
        <w:jc w:val="both"/>
      </w:pPr>
      <w:r>
        <w:rPr>
          <w:rFonts w:ascii="Times New Roman"/>
          <w:b w:val="false"/>
          <w:i w:val="false"/>
          <w:color w:val="000000"/>
          <w:sz w:val="28"/>
        </w:rPr>
        <w:t>
      1) запрашивает у исполнительных агентств и/или бенефициаров дополнительную информацию с указанием срока ее представления;</w:t>
      </w:r>
    </w:p>
    <w:p>
      <w:pPr>
        <w:spacing w:after="0"/>
        <w:ind w:left="0"/>
        <w:jc w:val="both"/>
      </w:pPr>
      <w:r>
        <w:rPr>
          <w:rFonts w:ascii="Times New Roman"/>
          <w:b w:val="false"/>
          <w:i w:val="false"/>
          <w:color w:val="000000"/>
          <w:sz w:val="28"/>
        </w:rPr>
        <w:t>
      2) направляет уполномоченных лиц по месту реализации проекта для подтверждения представляемой исполнительными агентствами информации;</w:t>
      </w:r>
    </w:p>
    <w:p>
      <w:pPr>
        <w:spacing w:after="0"/>
        <w:ind w:left="0"/>
        <w:jc w:val="both"/>
      </w:pPr>
      <w:r>
        <w:rPr>
          <w:rFonts w:ascii="Times New Roman"/>
          <w:b w:val="false"/>
          <w:i w:val="false"/>
          <w:color w:val="000000"/>
          <w:sz w:val="28"/>
        </w:rPr>
        <w:t>
      3) принимает иные меры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Исполнительное агентство ежегодно, не позднее 15 марта соответствующего финансового года вносит в уполномоченный орган по государственному планированию информацию об использовании несвязанных грантов государственными организациями Республики Казахстан.";</w:t>
      </w:r>
    </w:p>
    <w:bookmarkStart w:name="z67"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Заявке</w:t>
      </w:r>
      <w:r>
        <w:rPr>
          <w:rFonts w:ascii="Times New Roman"/>
          <w:b w:val="false"/>
          <w:i w:val="false"/>
          <w:color w:val="000000"/>
          <w:sz w:val="28"/>
        </w:rPr>
        <w:t xml:space="preserve"> о привлечении несвязанных грантов, установленной указанными Правилами, правый верхний угол изложить в следующей редакции:</w:t>
      </w:r>
    </w:p>
    <w:bookmarkEnd w:id="51"/>
    <w:p>
      <w:pPr>
        <w:spacing w:after="0"/>
        <w:ind w:left="0"/>
        <w:jc w:val="both"/>
      </w:pPr>
      <w:r>
        <w:rPr>
          <w:rFonts w:ascii="Times New Roman"/>
          <w:b w:val="false"/>
          <w:i w:val="false"/>
          <w:color w:val="000000"/>
          <w:sz w:val="28"/>
        </w:rPr>
        <w:t>
      "Приложение к Правилам привлечения, использования, мониторинга и оценки использования несвязанных грантов";</w:t>
      </w:r>
    </w:p>
    <w:bookmarkStart w:name="z68" w:id="52"/>
    <w:p>
      <w:pPr>
        <w:spacing w:after="0"/>
        <w:ind w:left="0"/>
        <w:jc w:val="both"/>
      </w:pPr>
      <w:r>
        <w:rPr>
          <w:rFonts w:ascii="Times New Roman"/>
          <w:b w:val="false"/>
          <w:i w:val="false"/>
          <w:color w:val="000000"/>
          <w:sz w:val="28"/>
        </w:rPr>
        <w:t>
      в пункт 12 приложения к Правилам привлечения, использования, мониторинга и оценки использования несвязанных грантов внесено изменение в текст на казахском языке, текст на русском языке не изменяется.</w:t>
      </w:r>
    </w:p>
    <w:bookmarkEnd w:id="52"/>
    <w:bookmarkStart w:name="z69" w:id="5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приказ</w:t>
      </w:r>
      <w:r>
        <w:rPr>
          <w:rFonts w:ascii="Times New Roman"/>
          <w:b w:val="false"/>
          <w:i w:val="false"/>
          <w:color w:val="000000"/>
          <w:sz w:val="28"/>
        </w:rPr>
        <w:t xml:space="preserve"> Министра Республики Казахстан от 20 января 2015 года № 30 "Об утверждении Правил распределения объемов тарифных квот между участниками внешнеэкономической деятельности на ввоз в Республику Казахстан отдельных видов мяса" (зарегистрированный в Реестре государственной регистрации нормативных правовых актов за № 10181, опубликованный в Информационно-правовой системе "Әділет" 12 февраля 2015 года) внести следующие изменения: </w:t>
      </w:r>
    </w:p>
    <w:bookmarkEnd w:id="53"/>
    <w:bookmarkStart w:name="z70" w:id="54"/>
    <w:p>
      <w:pPr>
        <w:spacing w:after="0"/>
        <w:ind w:left="0"/>
        <w:jc w:val="both"/>
      </w:pPr>
      <w:r>
        <w:rPr>
          <w:rFonts w:ascii="Times New Roman"/>
          <w:b w:val="false"/>
          <w:i w:val="false"/>
          <w:color w:val="000000"/>
          <w:sz w:val="28"/>
        </w:rPr>
        <w:t>
      в пункт 3 внесены изменения в текст на казахском языке, текст на русском языке не изменяется;</w:t>
      </w:r>
    </w:p>
    <w:bookmarkEnd w:id="54"/>
    <w:bookmarkStart w:name="z71"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распределения объемов тарифных квот между участниками внешнеэкономической деятельности на ввоз в Республику Казахстан отдельных видов мяса, утвержденных указанным приказом: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настоящих Правилах используются следующие определения и понятия:</w:t>
      </w:r>
    </w:p>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 Министерство сельского хозяйства Республики Казахстан;</w:t>
      </w:r>
    </w:p>
    <w:p>
      <w:pPr>
        <w:spacing w:after="0"/>
        <w:ind w:left="0"/>
        <w:jc w:val="both"/>
      </w:pPr>
      <w:r>
        <w:rPr>
          <w:rFonts w:ascii="Times New Roman"/>
          <w:b w:val="false"/>
          <w:i w:val="false"/>
          <w:color w:val="000000"/>
          <w:sz w:val="28"/>
        </w:rPr>
        <w:t>
      2) новый поставщик - юридическое или физическое лицо, зарегистрированное в качестве индивидуального предпринимателя в соответствии с законодательством Республики Казахстан, не являющееся историческим поставщиком товара;</w:t>
      </w:r>
    </w:p>
    <w:p>
      <w:pPr>
        <w:spacing w:after="0"/>
        <w:ind w:left="0"/>
        <w:jc w:val="both"/>
      </w:pPr>
      <w:r>
        <w:rPr>
          <w:rFonts w:ascii="Times New Roman"/>
          <w:b w:val="false"/>
          <w:i w:val="false"/>
          <w:color w:val="000000"/>
          <w:sz w:val="28"/>
        </w:rPr>
        <w:t>
      3) коммерчески выгодное количество - объем товара более 25 килограмм;</w:t>
      </w:r>
    </w:p>
    <w:p>
      <w:pPr>
        <w:spacing w:after="0"/>
        <w:ind w:left="0"/>
        <w:jc w:val="both"/>
      </w:pPr>
      <w:r>
        <w:rPr>
          <w:rFonts w:ascii="Times New Roman"/>
          <w:b w:val="false"/>
          <w:i w:val="false"/>
          <w:color w:val="000000"/>
          <w:sz w:val="28"/>
        </w:rPr>
        <w:t>
      4) уполномоченный орган в сфере таможенного дела - Министерство финансов Республики Казахстан;</w:t>
      </w:r>
    </w:p>
    <w:p>
      <w:pPr>
        <w:spacing w:after="0"/>
        <w:ind w:left="0"/>
        <w:jc w:val="both"/>
      </w:pPr>
      <w:r>
        <w:rPr>
          <w:rFonts w:ascii="Times New Roman"/>
          <w:b w:val="false"/>
          <w:i w:val="false"/>
          <w:color w:val="000000"/>
          <w:sz w:val="28"/>
        </w:rPr>
        <w:t>
      5) переработчик - юридическое или физическое лицо, зарегистрированное в качестве индивидуального предпринимателя в соответствии с законодательством Республики Казахстан, соответствующее следующему критерию:</w:t>
      </w:r>
    </w:p>
    <w:p>
      <w:pPr>
        <w:spacing w:after="0"/>
        <w:ind w:left="0"/>
        <w:jc w:val="both"/>
      </w:pPr>
      <w:r>
        <w:rPr>
          <w:rFonts w:ascii="Times New Roman"/>
          <w:b w:val="false"/>
          <w:i w:val="false"/>
          <w:color w:val="000000"/>
          <w:sz w:val="28"/>
        </w:rPr>
        <w:t>
      осуществляет в течение года, предшествующего году установления квоты, производство мясной продукции, классифицируемой кодами Классификатора продукции по видам экономической деятельности:</w:t>
      </w:r>
    </w:p>
    <w:p>
      <w:pPr>
        <w:spacing w:after="0"/>
        <w:ind w:left="0"/>
        <w:jc w:val="both"/>
      </w:pPr>
      <w:r>
        <w:rPr>
          <w:rFonts w:ascii="Times New Roman"/>
          <w:b w:val="false"/>
          <w:i w:val="false"/>
          <w:color w:val="000000"/>
          <w:sz w:val="28"/>
        </w:rPr>
        <w:t>
      1013 14 - колбасы и изделия аналогичные из мяса, субпродуктов мясных или крови животных;</w:t>
      </w:r>
    </w:p>
    <w:p>
      <w:pPr>
        <w:spacing w:after="0"/>
        <w:ind w:left="0"/>
        <w:jc w:val="both"/>
      </w:pPr>
      <w:r>
        <w:rPr>
          <w:rFonts w:ascii="Times New Roman"/>
          <w:b w:val="false"/>
          <w:i w:val="false"/>
          <w:color w:val="000000"/>
          <w:sz w:val="28"/>
        </w:rPr>
        <w:t>
      1013 15 - продукты готовые и консервированные из мяса, субпродуктов мясных или крови животных прочие, кроме полуфабрикатов готовых из мяса и субпродуктов мясных;</w:t>
      </w:r>
    </w:p>
    <w:p>
      <w:pPr>
        <w:spacing w:after="0"/>
        <w:ind w:left="0"/>
        <w:jc w:val="both"/>
      </w:pPr>
      <w:r>
        <w:rPr>
          <w:rFonts w:ascii="Times New Roman"/>
          <w:b w:val="false"/>
          <w:i w:val="false"/>
          <w:color w:val="000000"/>
          <w:sz w:val="28"/>
        </w:rPr>
        <w:t>
      6) предшествующий период - два года, непосредственно предшествующие году установления тарифной квоты;</w:t>
      </w:r>
    </w:p>
    <w:p>
      <w:pPr>
        <w:spacing w:after="0"/>
        <w:ind w:left="0"/>
        <w:jc w:val="both"/>
      </w:pPr>
      <w:r>
        <w:rPr>
          <w:rFonts w:ascii="Times New Roman"/>
          <w:b w:val="false"/>
          <w:i w:val="false"/>
          <w:color w:val="000000"/>
          <w:sz w:val="28"/>
        </w:rPr>
        <w:t xml:space="preserve">
      7) страны-поставщики - страны, с которыми у стран-участников Таможенного союза и Единого экономического пространства не заключены соглашения о свободной торговле, либо существуют изъятия из режима свободной торговли в отношении товара; </w:t>
      </w:r>
    </w:p>
    <w:p>
      <w:pPr>
        <w:spacing w:after="0"/>
        <w:ind w:left="0"/>
        <w:jc w:val="both"/>
      </w:pPr>
      <w:r>
        <w:rPr>
          <w:rFonts w:ascii="Times New Roman"/>
          <w:b w:val="false"/>
          <w:i w:val="false"/>
          <w:color w:val="000000"/>
          <w:sz w:val="28"/>
        </w:rPr>
        <w:t>
      8) уполномоченный орган в области регулирования торговой деятельности - Министерство национальной экономики Республики Казахстан;</w:t>
      </w:r>
    </w:p>
    <w:p>
      <w:pPr>
        <w:spacing w:after="0"/>
        <w:ind w:left="0"/>
        <w:jc w:val="both"/>
      </w:pPr>
      <w:r>
        <w:rPr>
          <w:rFonts w:ascii="Times New Roman"/>
          <w:b w:val="false"/>
          <w:i w:val="false"/>
          <w:color w:val="000000"/>
          <w:sz w:val="28"/>
        </w:rPr>
        <w:t>
      9) участники внешнеторговой деятельности - юридические или физические лица, зарегистрированные в качестве индивидуальных предпринимателей в соответствии с законодательством Республики Казахстан;</w:t>
      </w:r>
    </w:p>
    <w:p>
      <w:pPr>
        <w:spacing w:after="0"/>
        <w:ind w:left="0"/>
        <w:jc w:val="both"/>
      </w:pPr>
      <w:r>
        <w:rPr>
          <w:rFonts w:ascii="Times New Roman"/>
          <w:b w:val="false"/>
          <w:i w:val="false"/>
          <w:color w:val="000000"/>
          <w:sz w:val="28"/>
        </w:rPr>
        <w:t>
      10) исторический поставщик - юридическое или физическое лицо, зарегистрированное в качестве индивидуального предпринимателя в соответствии с законодательством Республики Казахстан, соответствующее следующим критериям:</w:t>
      </w:r>
    </w:p>
    <w:p>
      <w:pPr>
        <w:spacing w:after="0"/>
        <w:ind w:left="0"/>
        <w:jc w:val="both"/>
      </w:pPr>
      <w:r>
        <w:rPr>
          <w:rFonts w:ascii="Times New Roman"/>
          <w:b w:val="false"/>
          <w:i w:val="false"/>
          <w:color w:val="000000"/>
          <w:sz w:val="28"/>
        </w:rPr>
        <w:t>
      осуществляет ввоз товара в предшествующий период или в течение года, непосредственно предшествующего году, в котором установлена тарифная квота, из стран-поставщиков в таможенной процедуре "выпуск для внутреннего потребления";</w:t>
      </w:r>
    </w:p>
    <w:bookmarkStart w:name="z73" w:id="56"/>
    <w:p>
      <w:pPr>
        <w:spacing w:after="0"/>
        <w:ind w:left="0"/>
        <w:jc w:val="both"/>
      </w:pPr>
      <w:r>
        <w:rPr>
          <w:rFonts w:ascii="Times New Roman"/>
          <w:b w:val="false"/>
          <w:i w:val="false"/>
          <w:color w:val="000000"/>
          <w:sz w:val="28"/>
        </w:rPr>
        <w:t>
      объем ввоза товара в течение года, непосредственно предшествующего году, в котором установлена тарифная квота, не должен быть меньше коммерчески выгодного количества;</w:t>
      </w:r>
    </w:p>
    <w:bookmarkEnd w:id="56"/>
    <w:p>
      <w:pPr>
        <w:spacing w:after="0"/>
        <w:ind w:left="0"/>
        <w:jc w:val="both"/>
      </w:pPr>
      <w:r>
        <w:rPr>
          <w:rFonts w:ascii="Times New Roman"/>
          <w:b w:val="false"/>
          <w:i w:val="false"/>
          <w:color w:val="000000"/>
          <w:sz w:val="28"/>
        </w:rPr>
        <w:t>
      11) объем ввоза товара историческим поставщиком - количество товаров в натуральном выражении, происходящих из стран - поставщиков, ввезенных на территорию Республики Казахстан в таможенной процедуре "выпуск для внутреннего потребления" за предшествующий период;</w:t>
      </w:r>
    </w:p>
    <w:p>
      <w:pPr>
        <w:spacing w:after="0"/>
        <w:ind w:left="0"/>
        <w:jc w:val="both"/>
      </w:pPr>
      <w:r>
        <w:rPr>
          <w:rFonts w:ascii="Times New Roman"/>
          <w:b w:val="false"/>
          <w:i w:val="false"/>
          <w:color w:val="000000"/>
          <w:sz w:val="28"/>
        </w:rPr>
        <w:t>
      12) объем тарифной квоты - объем товаров, определяемый решением Евразийской экономической комиссии и утверждаемый решением уполномоченного органа в области регулирования торговой деятельности на один календарный год, ввоз которых облагается по внутри квотным ставкам ввозных таможенных пошлин Единого таможенного тарифа Таможенного союза;</w:t>
      </w:r>
    </w:p>
    <w:p>
      <w:pPr>
        <w:spacing w:after="0"/>
        <w:ind w:left="0"/>
        <w:jc w:val="both"/>
      </w:pPr>
      <w:r>
        <w:rPr>
          <w:rFonts w:ascii="Times New Roman"/>
          <w:b w:val="false"/>
          <w:i w:val="false"/>
          <w:color w:val="000000"/>
          <w:sz w:val="28"/>
        </w:rPr>
        <w:t>
      13) товар - отдельные виды мяса, в отношении которых установлена тарифная квота, происходящие из стран-поставщиков.";</w:t>
      </w:r>
    </w:p>
    <w:bookmarkStart w:name="z74" w:id="57"/>
    <w:p>
      <w:pPr>
        <w:spacing w:after="0"/>
        <w:ind w:left="0"/>
        <w:jc w:val="both"/>
      </w:pPr>
      <w:r>
        <w:rPr>
          <w:rFonts w:ascii="Times New Roman"/>
          <w:b w:val="false"/>
          <w:i w:val="false"/>
          <w:color w:val="000000"/>
          <w:sz w:val="28"/>
        </w:rPr>
        <w:t>
      в пункт 15 внесено изменение в текст на казахском языке, текст на русском языке не изменяется;</w:t>
      </w:r>
    </w:p>
    <w:bookmarkEnd w:id="57"/>
    <w:bookmarkStart w:name="z75"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p>
    <w:bookmarkEnd w:id="58"/>
    <w:bookmarkStart w:name="z76" w:id="59"/>
    <w:p>
      <w:pPr>
        <w:spacing w:after="0"/>
        <w:ind w:left="0"/>
        <w:jc w:val="both"/>
      </w:pPr>
      <w:r>
        <w:rPr>
          <w:rFonts w:ascii="Times New Roman"/>
          <w:b w:val="false"/>
          <w:i w:val="false"/>
          <w:color w:val="000000"/>
          <w:sz w:val="28"/>
        </w:rPr>
        <w:t>
      в графу 1 строки, порядковый номер 3 внесено изменение в текст на казахском языке, текст на русском языке не изменяется.</w:t>
      </w:r>
    </w:p>
    <w:bookmarkEnd w:id="59"/>
    <w:bookmarkStart w:name="z77" w:id="6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(зарегистрированный в Реестре государственной регистрации нормативных правовых актов за № 10322, опубликованный в Информационно-правовой системе "Әділет" 5 марта 2015 года) внести следующие изменения:</w:t>
      </w:r>
    </w:p>
    <w:bookmarkEnd w:id="60"/>
    <w:bookmarkStart w:name="z78"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указанным приказом:</w:t>
      </w:r>
    </w:p>
    <w:bookmarkEnd w:id="61"/>
    <w:bookmarkStart w:name="z79" w:id="62"/>
    <w:p>
      <w:pPr>
        <w:spacing w:after="0"/>
        <w:ind w:left="0"/>
        <w:jc w:val="both"/>
      </w:pPr>
      <w:r>
        <w:rPr>
          <w:rFonts w:ascii="Times New Roman"/>
          <w:b w:val="false"/>
          <w:i w:val="false"/>
          <w:color w:val="000000"/>
          <w:sz w:val="28"/>
        </w:rPr>
        <w:t>
      в пункт 4 внесено изменение в текст на казахском языке, текст на русском языке не изменяется;</w:t>
      </w:r>
    </w:p>
    <w:bookmarkEnd w:id="62"/>
    <w:bookmarkStart w:name="z80" w:id="6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xml:space="preserve">
      "2) на основе данных о начисленных суммах налога по крупным налогоплательщикам, подлежащим республиканскому мониторингу, и общей сумме уплаченного корпоративного подоходного налога в соответствии с расчетом прогноза корпоративного подоходного налога с юридических лиц, за исключением поступлений от организаций нефтяного сектора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по формуле:</w:t>
      </w:r>
    </w:p>
    <w:p>
      <w:pPr>
        <w:spacing w:after="0"/>
        <w:ind w:left="0"/>
        <w:jc w:val="both"/>
      </w:pPr>
      <w:r>
        <w:rPr>
          <w:rFonts w:ascii="Times New Roman"/>
          <w:b w:val="false"/>
          <w:i w:val="false"/>
          <w:color w:val="000000"/>
          <w:sz w:val="28"/>
        </w:rPr>
        <w:t>
      РР = (Роц.кр.+Роц.ост.)*Vтемп,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Рр - прогнозная сумма корпоративного подоходного налога;</w:t>
      </w:r>
    </w:p>
    <w:p>
      <w:pPr>
        <w:spacing w:after="0"/>
        <w:ind w:left="0"/>
        <w:jc w:val="both"/>
      </w:pPr>
      <w:r>
        <w:rPr>
          <w:rFonts w:ascii="Times New Roman"/>
          <w:b w:val="false"/>
          <w:i w:val="false"/>
          <w:color w:val="000000"/>
          <w:sz w:val="28"/>
        </w:rPr>
        <w:t>
      Роц.кр. - оценка поступления налога от крупных налогоплательщиков по текущему году;</w:t>
      </w:r>
    </w:p>
    <w:p>
      <w:pPr>
        <w:spacing w:after="0"/>
        <w:ind w:left="0"/>
        <w:jc w:val="both"/>
      </w:pPr>
      <w:r>
        <w:rPr>
          <w:rFonts w:ascii="Times New Roman"/>
          <w:b w:val="false"/>
          <w:i w:val="false"/>
          <w:color w:val="000000"/>
          <w:sz w:val="28"/>
        </w:rPr>
        <w:t>
      Роц.ост. - оценка поступления налога от остальных налогоплательщиков по текущему году;</w:t>
      </w:r>
    </w:p>
    <w:p>
      <w:pPr>
        <w:spacing w:after="0"/>
        <w:ind w:left="0"/>
        <w:jc w:val="both"/>
      </w:pPr>
      <w:r>
        <w:rPr>
          <w:rFonts w:ascii="Times New Roman"/>
          <w:b w:val="false"/>
          <w:i w:val="false"/>
          <w:color w:val="000000"/>
          <w:sz w:val="28"/>
        </w:rPr>
        <w:t>
      Vтемп - прогнозируемый темп роста ВДС ненефтяного сектора, %;</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Роц.=Роц.кр.+Роц.ост.</w:t>
      </w:r>
    </w:p>
    <w:p>
      <w:pPr>
        <w:spacing w:after="0"/>
        <w:ind w:left="0"/>
        <w:jc w:val="both"/>
      </w:pPr>
      <w:r>
        <w:rPr>
          <w:rFonts w:ascii="Times New Roman"/>
          <w:b w:val="false"/>
          <w:i w:val="false"/>
          <w:color w:val="000000"/>
          <w:sz w:val="28"/>
        </w:rPr>
        <w:t>
      Роц.кр.=Рб(отч.кр.)/Uотч.кр.*100</w:t>
      </w:r>
    </w:p>
    <w:p>
      <w:pPr>
        <w:spacing w:after="0"/>
        <w:ind w:left="0"/>
        <w:jc w:val="both"/>
      </w:pPr>
      <w:r>
        <w:rPr>
          <w:rFonts w:ascii="Times New Roman"/>
          <w:b w:val="false"/>
          <w:i w:val="false"/>
          <w:color w:val="000000"/>
          <w:sz w:val="28"/>
        </w:rPr>
        <w:t>
      Uотч.кр =Ро(отч.кр.)/Ротч.кр.*100</w:t>
      </w:r>
    </w:p>
    <w:p>
      <w:pPr>
        <w:spacing w:after="0"/>
        <w:ind w:left="0"/>
        <w:jc w:val="both"/>
      </w:pPr>
      <w:r>
        <w:rPr>
          <w:rFonts w:ascii="Times New Roman"/>
          <w:b w:val="false"/>
          <w:i w:val="false"/>
          <w:color w:val="000000"/>
          <w:sz w:val="28"/>
        </w:rPr>
        <w:t>
      Роц.ост.=Рб(отч.ост.)/Uотч.ост.*100</w:t>
      </w:r>
    </w:p>
    <w:p>
      <w:pPr>
        <w:spacing w:after="0"/>
        <w:ind w:left="0"/>
        <w:jc w:val="both"/>
      </w:pPr>
      <w:r>
        <w:rPr>
          <w:rFonts w:ascii="Times New Roman"/>
          <w:b w:val="false"/>
          <w:i w:val="false"/>
          <w:color w:val="000000"/>
          <w:sz w:val="28"/>
        </w:rPr>
        <w:t>
      Uотч.ост.=Ро(отч.ост.)/Ротч.ост.*100,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Роц. - оценка поступлений от крупных налогоплательщиков по текущему году в условиях действующего законодательства;</w:t>
      </w:r>
    </w:p>
    <w:p>
      <w:pPr>
        <w:spacing w:after="0"/>
        <w:ind w:left="0"/>
        <w:jc w:val="both"/>
      </w:pPr>
      <w:r>
        <w:rPr>
          <w:rFonts w:ascii="Times New Roman"/>
          <w:b w:val="false"/>
          <w:i w:val="false"/>
          <w:color w:val="000000"/>
          <w:sz w:val="28"/>
        </w:rPr>
        <w:t>
      Роц.кр. - оценка поступлений от крупных налогоплательщиков по текущему году;</w:t>
      </w:r>
    </w:p>
    <w:p>
      <w:pPr>
        <w:spacing w:after="0"/>
        <w:ind w:left="0"/>
        <w:jc w:val="both"/>
      </w:pPr>
      <w:r>
        <w:rPr>
          <w:rFonts w:ascii="Times New Roman"/>
          <w:b w:val="false"/>
          <w:i w:val="false"/>
          <w:color w:val="000000"/>
          <w:sz w:val="28"/>
        </w:rPr>
        <w:t>
      Роц.ост. - оценка поступлений от остальных налогоплательщиков по текущему году;</w:t>
      </w:r>
    </w:p>
    <w:p>
      <w:pPr>
        <w:spacing w:after="0"/>
        <w:ind w:left="0"/>
        <w:jc w:val="both"/>
      </w:pPr>
      <w:r>
        <w:rPr>
          <w:rFonts w:ascii="Times New Roman"/>
          <w:b w:val="false"/>
          <w:i w:val="false"/>
          <w:color w:val="000000"/>
          <w:sz w:val="28"/>
        </w:rPr>
        <w:t>
      Рб(отч.кр.) - начисленная сумма налога от крупных налогоплательщиков за определенный период текущего года;</w:t>
      </w:r>
    </w:p>
    <w:p>
      <w:pPr>
        <w:spacing w:after="0"/>
        <w:ind w:left="0"/>
        <w:jc w:val="both"/>
      </w:pPr>
      <w:r>
        <w:rPr>
          <w:rFonts w:ascii="Times New Roman"/>
          <w:b w:val="false"/>
          <w:i w:val="false"/>
          <w:color w:val="000000"/>
          <w:sz w:val="28"/>
        </w:rPr>
        <w:t>
      Uотч.кр.- удельный вес начисленных сумм по крупным налогоплательщикам аналогичного отчетного периода в отчетном году, %;</w:t>
      </w:r>
    </w:p>
    <w:p>
      <w:pPr>
        <w:spacing w:after="0"/>
        <w:ind w:left="0"/>
        <w:jc w:val="both"/>
      </w:pPr>
      <w:r>
        <w:rPr>
          <w:rFonts w:ascii="Times New Roman"/>
          <w:b w:val="false"/>
          <w:i w:val="false"/>
          <w:color w:val="000000"/>
          <w:sz w:val="28"/>
        </w:rPr>
        <w:t>
      Ро(отч.кр.) - начисленная сумма налога от крупных налогоплательщиков за аналогичный период отчетного года;</w:t>
      </w:r>
    </w:p>
    <w:p>
      <w:pPr>
        <w:spacing w:after="0"/>
        <w:ind w:left="0"/>
        <w:jc w:val="both"/>
      </w:pPr>
      <w:r>
        <w:rPr>
          <w:rFonts w:ascii="Times New Roman"/>
          <w:b w:val="false"/>
          <w:i w:val="false"/>
          <w:color w:val="000000"/>
          <w:sz w:val="28"/>
        </w:rPr>
        <w:t>
      Ротч.кр. - начисленная сумма налога от крупных налогоплательщиков за отчетный год;</w:t>
      </w:r>
    </w:p>
    <w:p>
      <w:pPr>
        <w:spacing w:after="0"/>
        <w:ind w:left="0"/>
        <w:jc w:val="both"/>
      </w:pPr>
      <w:r>
        <w:rPr>
          <w:rFonts w:ascii="Times New Roman"/>
          <w:b w:val="false"/>
          <w:i w:val="false"/>
          <w:color w:val="000000"/>
          <w:sz w:val="28"/>
        </w:rPr>
        <w:t>
      Рб(отч.ост.) - уплаченная сумма налога от остальных налогоплательщиков за определенный период текущего года;</w:t>
      </w:r>
    </w:p>
    <w:p>
      <w:pPr>
        <w:spacing w:after="0"/>
        <w:ind w:left="0"/>
        <w:jc w:val="both"/>
      </w:pPr>
      <w:r>
        <w:rPr>
          <w:rFonts w:ascii="Times New Roman"/>
          <w:b w:val="false"/>
          <w:i w:val="false"/>
          <w:color w:val="000000"/>
          <w:sz w:val="28"/>
        </w:rPr>
        <w:t>
      Uотч.ост. - удельный вес уплаченных сумм по остальным налогоплательщикам аналогичного отчетного периода в отчетном году, %;</w:t>
      </w:r>
    </w:p>
    <w:p>
      <w:pPr>
        <w:spacing w:after="0"/>
        <w:ind w:left="0"/>
        <w:jc w:val="both"/>
      </w:pPr>
      <w:r>
        <w:rPr>
          <w:rFonts w:ascii="Times New Roman"/>
          <w:b w:val="false"/>
          <w:i w:val="false"/>
          <w:color w:val="000000"/>
          <w:sz w:val="28"/>
        </w:rPr>
        <w:t>
      Ро(отч.ост.) - уплаченная сумма налога от остальных налогоплательщиков за аналогичный период отчетного года;</w:t>
      </w:r>
    </w:p>
    <w:p>
      <w:pPr>
        <w:spacing w:after="0"/>
        <w:ind w:left="0"/>
        <w:jc w:val="both"/>
      </w:pPr>
      <w:r>
        <w:rPr>
          <w:rFonts w:ascii="Times New Roman"/>
          <w:b w:val="false"/>
          <w:i w:val="false"/>
          <w:color w:val="000000"/>
          <w:sz w:val="28"/>
        </w:rPr>
        <w:t>
      Ротч.ост. - уплаченная сумма налога от остальных налогоплательщиков за отчетный год.";</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24</w:t>
      </w:r>
      <w:r>
        <w:rPr>
          <w:rFonts w:ascii="Times New Roman"/>
          <w:b w:val="false"/>
          <w:i w:val="false"/>
          <w:color w:val="000000"/>
          <w:sz w:val="28"/>
        </w:rPr>
        <w:t xml:space="preserve"> к указанному приказу:</w:t>
      </w:r>
    </w:p>
    <w:p>
      <w:pPr>
        <w:spacing w:after="0"/>
        <w:ind w:left="0"/>
        <w:jc w:val="both"/>
      </w:pPr>
      <w:r>
        <w:rPr>
          <w:rFonts w:ascii="Times New Roman"/>
          <w:b w:val="false"/>
          <w:i w:val="false"/>
          <w:color w:val="000000"/>
          <w:sz w:val="28"/>
        </w:rPr>
        <w:t>
      в графу 1 строки, порядковый номер 7 внесено изменение в текст на казахском языке, текст на русском языке не изменяется.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Утратил силу приказом Министра национальной экономики РК от 22.05.2020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января 2015 года № 44 "Об утверждении нормативов хранения материальных ценностей государственного материального резерва" (зарегистрированный в Реестре государственной регистрации нормативных правовых актов за № 10323, опубликованный в Информационно-правовой системе "Әділет" 1 апреля 2015 года) внести следующие изменения:</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Нормативах</w:t>
      </w:r>
      <w:r>
        <w:rPr>
          <w:rFonts w:ascii="Times New Roman"/>
          <w:b w:val="false"/>
          <w:i w:val="false"/>
          <w:color w:val="000000"/>
          <w:sz w:val="28"/>
        </w:rPr>
        <w:t xml:space="preserve"> хранения материальных ценностей государственного материального резерва, утвержденных указанным приказом:</w:t>
      </w:r>
    </w:p>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"ржаных, ржано-пшеничных, обойных - 24 месяцев;";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"702. Не допускается прямое попадание солнечных лучей на изделия, а также совместное хранение изделий с химически активными и пылящими веществами.";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705</w:t>
      </w:r>
      <w:r>
        <w:rPr>
          <w:rFonts w:ascii="Times New Roman"/>
          <w:b w:val="false"/>
          <w:i w:val="false"/>
          <w:color w:val="000000"/>
          <w:sz w:val="28"/>
        </w:rPr>
        <w:t xml:space="preserve"> и </w:t>
      </w:r>
      <w:r>
        <w:rPr>
          <w:rFonts w:ascii="Times New Roman"/>
          <w:b w:val="false"/>
          <w:i w:val="false"/>
          <w:color w:val="000000"/>
          <w:sz w:val="28"/>
        </w:rPr>
        <w:t>706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"705. Упаковочная единица из искусственной кожи и пленки, транспортирующаяся при температуре ниже 0</w:t>
      </w:r>
      <w:r>
        <w:rPr>
          <w:rFonts w:ascii="Times New Roman"/>
          <w:b w:val="false"/>
          <w:i w:val="false"/>
          <w:color w:val="000000"/>
          <w:vertAlign w:val="superscript"/>
        </w:rPr>
        <w:t xml:space="preserve">о </w:t>
      </w:r>
      <w:r>
        <w:rPr>
          <w:rFonts w:ascii="Times New Roman"/>
          <w:b w:val="false"/>
          <w:i w:val="false"/>
          <w:color w:val="000000"/>
          <w:sz w:val="28"/>
        </w:rPr>
        <w:t>С, перед вскрытием должна быть выдержана в течение суток в помещении с температурой не ниже +10</w:t>
      </w:r>
      <w:r>
        <w:rPr>
          <w:rFonts w:ascii="Times New Roman"/>
          <w:b w:val="false"/>
          <w:i w:val="false"/>
          <w:color w:val="000000"/>
          <w:vertAlign w:val="superscript"/>
        </w:rPr>
        <w:t>0</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706. Допускается в нормативно-технической документации на изделия устанавливать дополнительные требования к хранению.".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приказом Министра здравоохранения РК от 19.07.2021 </w:t>
      </w:r>
      <w:r>
        <w:rPr>
          <w:rFonts w:ascii="Times New Roman"/>
          <w:b w:val="false"/>
          <w:i w:val="false"/>
          <w:color w:val="000000"/>
          <w:sz w:val="28"/>
        </w:rPr>
        <w:t>№ ҚР ДСМ-62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