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fff9c" w14:textId="1afff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финансам предприятий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7 октября 2015 года № 154. Зарегистрирован в Министерстве юстиции Республики Казахстан 3 ноября 2015 года № 12227. Утратил силу приказом Председателя Комитета по статистике Министерства национальной экономики Республики Казахстан от 10 ноября 2017 года № 165.</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10.11.2017 </w:t>
      </w:r>
      <w:r>
        <w:rPr>
          <w:rFonts w:ascii="Times New Roman"/>
          <w:b w:val="false"/>
          <w:i w:val="false"/>
          <w:color w:val="ff0000"/>
          <w:sz w:val="28"/>
        </w:rPr>
        <w:t>№ 165</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Настоящий приказ вводится в действие с 01.01.2016.</w:t>
      </w:r>
    </w:p>
    <w:p>
      <w:pPr>
        <w:spacing w:after="0"/>
        <w:ind w:left="0"/>
        <w:jc w:val="both"/>
      </w:pPr>
      <w:r>
        <w:rPr>
          <w:rFonts w:ascii="Times New Roman"/>
          <w:b w:val="false"/>
          <w:i w:val="false"/>
          <w:color w:val="000000"/>
          <w:sz w:val="28"/>
        </w:rPr>
        <w:t xml:space="preserve">
      В соответствии с подпунктами 3) и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а также с подпунктом 9) </w:t>
      </w:r>
      <w:r>
        <w:rPr>
          <w:rFonts w:ascii="Times New Roman"/>
          <w:b w:val="false"/>
          <w:i w:val="false"/>
          <w:color w:val="000000"/>
          <w:sz w:val="28"/>
        </w:rPr>
        <w:t>пункта 13</w:t>
      </w:r>
      <w:r>
        <w:rPr>
          <w:rFonts w:ascii="Times New Roman"/>
          <w:b w:val="false"/>
          <w:i w:val="false"/>
          <w:color w:val="000000"/>
          <w:sz w:val="28"/>
        </w:rPr>
        <w:t xml:space="preserve"> Положения о Комитете по статистике Министерства национальной экономики Республики Казахстан, утвержденного приказом Министра национальной экономики Республики Казахстан от 30 сентября 2014 года № 33 (зарегистрированным в Реестре государственной регистрации нормативных правовых актов за № 9779), </w:t>
      </w:r>
      <w:r>
        <w:rPr>
          <w:rFonts w:ascii="Times New Roman"/>
          <w:b/>
          <w:i w:val="false"/>
          <w:color w:val="000000"/>
          <w:sz w:val="28"/>
        </w:rPr>
        <w:t>ПРИКАЗЫВАЮ</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Утвердить:</w:t>
      </w:r>
    </w:p>
    <w:bookmarkEnd w:id="0"/>
    <w:bookmarkStart w:name="z3" w:id="1"/>
    <w:p>
      <w:pPr>
        <w:spacing w:after="0"/>
        <w:ind w:left="0"/>
        <w:jc w:val="both"/>
      </w:pPr>
      <w:r>
        <w:rPr>
          <w:rFonts w:ascii="Times New Roman"/>
          <w:b w:val="false"/>
          <w:i w:val="false"/>
          <w:color w:val="000000"/>
          <w:sz w:val="28"/>
        </w:rPr>
        <w:t xml:space="preserve">
      1) статистическую форму общегосударственного статистического наблюдения "Отчет о состоянии основных фондов" (код 271112001, индекс 11, периодичность годовая),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4" w:id="2"/>
    <w:p>
      <w:pPr>
        <w:spacing w:after="0"/>
        <w:ind w:left="0"/>
        <w:jc w:val="both"/>
      </w:pPr>
      <w:r>
        <w:rPr>
          <w:rFonts w:ascii="Times New Roman"/>
          <w:b w:val="false"/>
          <w:i w:val="false"/>
          <w:color w:val="000000"/>
          <w:sz w:val="28"/>
        </w:rPr>
        <w:t xml:space="preserve">
      2) инструкцию по заполнению статистической формы общегосударственного статистического наблюдения "Отчет о состоянии основных фондов" (код 271112001, индекс 11, периодичность годовая),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5" w:id="3"/>
    <w:p>
      <w:pPr>
        <w:spacing w:after="0"/>
        <w:ind w:left="0"/>
        <w:jc w:val="both"/>
      </w:pPr>
      <w:r>
        <w:rPr>
          <w:rFonts w:ascii="Times New Roman"/>
          <w:b w:val="false"/>
          <w:i w:val="false"/>
          <w:color w:val="000000"/>
          <w:sz w:val="28"/>
        </w:rPr>
        <w:t xml:space="preserve">
      3) статистическую форму общегосударственного статистического наблюдения "Отчет о микрокредитной деятельности" (код 0071102, индекс 1-МКО, периодичность квартальная),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3"/>
    <w:bookmarkStart w:name="z6" w:id="4"/>
    <w:p>
      <w:pPr>
        <w:spacing w:after="0"/>
        <w:ind w:left="0"/>
        <w:jc w:val="both"/>
      </w:pPr>
      <w:r>
        <w:rPr>
          <w:rFonts w:ascii="Times New Roman"/>
          <w:b w:val="false"/>
          <w:i w:val="false"/>
          <w:color w:val="000000"/>
          <w:sz w:val="28"/>
        </w:rPr>
        <w:t xml:space="preserve">
      4) инструкцию по заполнению статистической формы общегосударственного статистического наблюдения "Отчет о микрокредитной деятельности" (код 0071102, индекс 1-МКО, периодичность квартальная),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4"/>
    <w:bookmarkStart w:name="z7" w:id="5"/>
    <w:p>
      <w:pPr>
        <w:spacing w:after="0"/>
        <w:ind w:left="0"/>
        <w:jc w:val="both"/>
      </w:pPr>
      <w:r>
        <w:rPr>
          <w:rFonts w:ascii="Times New Roman"/>
          <w:b w:val="false"/>
          <w:i w:val="false"/>
          <w:color w:val="000000"/>
          <w:sz w:val="28"/>
        </w:rPr>
        <w:t xml:space="preserve">
      5) статистическую форму общегосударственного статистического наблюдения "Отчет о микрокредитной деятельности" (код 0061104, индекс 1-МКО, периодичность годовая),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5"/>
    <w:bookmarkStart w:name="z8" w:id="6"/>
    <w:p>
      <w:pPr>
        <w:spacing w:after="0"/>
        <w:ind w:left="0"/>
        <w:jc w:val="both"/>
      </w:pPr>
      <w:r>
        <w:rPr>
          <w:rFonts w:ascii="Times New Roman"/>
          <w:b w:val="false"/>
          <w:i w:val="false"/>
          <w:color w:val="000000"/>
          <w:sz w:val="28"/>
        </w:rPr>
        <w:t xml:space="preserve">
      6) инструкцию по заполнению статистической формы общегосударственного статистического наблюдения "Отчет о микрокредитной деятельности" (код 0061104, индекс 1-МКО, периодичность годовая),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6"/>
    <w:bookmarkStart w:name="z9" w:id="7"/>
    <w:p>
      <w:pPr>
        <w:spacing w:after="0"/>
        <w:ind w:left="0"/>
        <w:jc w:val="both"/>
      </w:pPr>
      <w:r>
        <w:rPr>
          <w:rFonts w:ascii="Times New Roman"/>
          <w:b w:val="false"/>
          <w:i w:val="false"/>
          <w:color w:val="000000"/>
          <w:sz w:val="28"/>
        </w:rPr>
        <w:t xml:space="preserve">
      7) статистическую форму общегосударственного статистического наблюдения "Отчет о финансово-хозяйственной деятельности предприятия" (код 0051102, индекс 1-ПФ, периодичность квартальная),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7"/>
    <w:bookmarkStart w:name="z10" w:id="8"/>
    <w:p>
      <w:pPr>
        <w:spacing w:after="0"/>
        <w:ind w:left="0"/>
        <w:jc w:val="both"/>
      </w:pPr>
      <w:r>
        <w:rPr>
          <w:rFonts w:ascii="Times New Roman"/>
          <w:b w:val="false"/>
          <w:i w:val="false"/>
          <w:color w:val="000000"/>
          <w:sz w:val="28"/>
        </w:rPr>
        <w:t xml:space="preserve">
      8) инструкцию по заполнению статистической формы общегосударственного статистического наблюдения "Отчет о финансово-хозяйственной деятельности предприятия" (код 0051102, индекс 1-ПФ, периодичность квартальная),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8"/>
    <w:bookmarkStart w:name="z11" w:id="9"/>
    <w:p>
      <w:pPr>
        <w:spacing w:after="0"/>
        <w:ind w:left="0"/>
        <w:jc w:val="both"/>
      </w:pPr>
      <w:r>
        <w:rPr>
          <w:rFonts w:ascii="Times New Roman"/>
          <w:b w:val="false"/>
          <w:i w:val="false"/>
          <w:color w:val="000000"/>
          <w:sz w:val="28"/>
        </w:rPr>
        <w:t xml:space="preserve">
      9) статистическую форму общегосударственного статистического наблюдения "Отчет о финансово-хозяйственной деятельности предприятия" (код 0041104, индекс 1-ПФ, периодичность 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9"/>
    <w:bookmarkStart w:name="z12" w:id="10"/>
    <w:p>
      <w:pPr>
        <w:spacing w:after="0"/>
        <w:ind w:left="0"/>
        <w:jc w:val="both"/>
      </w:pPr>
      <w:r>
        <w:rPr>
          <w:rFonts w:ascii="Times New Roman"/>
          <w:b w:val="false"/>
          <w:i w:val="false"/>
          <w:color w:val="000000"/>
          <w:sz w:val="28"/>
        </w:rPr>
        <w:t xml:space="preserve">
      10) инструкцию по заполнению статистической формы общегосударственного статистического наблюдения "Отчет о финансово-хозяйственной деятельности предприятия" (код 0041104, индекс 1-ПФ,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0"/>
    <w:bookmarkStart w:name="z13" w:id="11"/>
    <w:p>
      <w:pPr>
        <w:spacing w:after="0"/>
        <w:ind w:left="0"/>
        <w:jc w:val="both"/>
      </w:pPr>
      <w:r>
        <w:rPr>
          <w:rFonts w:ascii="Times New Roman"/>
          <w:b w:val="false"/>
          <w:i w:val="false"/>
          <w:color w:val="000000"/>
          <w:sz w:val="28"/>
        </w:rPr>
        <w:t xml:space="preserve">
      11) статистическую форму общегосударственного статистического наблюдения "Отчет о деятельности малого предприятия" (код 0031102, индекс 2-МП, периодичность квартальная),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1"/>
    <w:bookmarkStart w:name="z14" w:id="12"/>
    <w:p>
      <w:pPr>
        <w:spacing w:after="0"/>
        <w:ind w:left="0"/>
        <w:jc w:val="both"/>
      </w:pPr>
      <w:r>
        <w:rPr>
          <w:rFonts w:ascii="Times New Roman"/>
          <w:b w:val="false"/>
          <w:i w:val="false"/>
          <w:color w:val="000000"/>
          <w:sz w:val="28"/>
        </w:rPr>
        <w:t xml:space="preserve">
      12) инструкцию по заполнению статистической формы общегосударственного статистического наблюдения "Отчет о деятельности малого предприятия" (код 0031102, индекс 2-МП, периодичность квартальная),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2"/>
    <w:bookmarkStart w:name="z15" w:id="13"/>
    <w:p>
      <w:pPr>
        <w:spacing w:after="0"/>
        <w:ind w:left="0"/>
        <w:jc w:val="both"/>
      </w:pPr>
      <w:r>
        <w:rPr>
          <w:rFonts w:ascii="Times New Roman"/>
          <w:b w:val="false"/>
          <w:i w:val="false"/>
          <w:color w:val="000000"/>
          <w:sz w:val="28"/>
        </w:rPr>
        <w:t xml:space="preserve">
      13) статистическую форму общегосударственного статистического наблюдения "Отчет о деятельности малого предприятия" (код 0021104, индекс 2-МП, периодичность годовая),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3"/>
    <w:bookmarkStart w:name="z16" w:id="14"/>
    <w:p>
      <w:pPr>
        <w:spacing w:after="0"/>
        <w:ind w:left="0"/>
        <w:jc w:val="both"/>
      </w:pPr>
      <w:r>
        <w:rPr>
          <w:rFonts w:ascii="Times New Roman"/>
          <w:b w:val="false"/>
          <w:i w:val="false"/>
          <w:color w:val="000000"/>
          <w:sz w:val="28"/>
        </w:rPr>
        <w:t xml:space="preserve">
      14) инструкцию по заполнению статистической формы общегосударственного статистического наблюдения "Отчет о деятельности малого предприятия" (код 0021104, индекс 2-МП, периодичность годовая),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4"/>
    <w:bookmarkStart w:name="z17" w:id="15"/>
    <w:p>
      <w:pPr>
        <w:spacing w:after="0"/>
        <w:ind w:left="0"/>
        <w:jc w:val="both"/>
      </w:pPr>
      <w:r>
        <w:rPr>
          <w:rFonts w:ascii="Times New Roman"/>
          <w:b w:val="false"/>
          <w:i w:val="false"/>
          <w:color w:val="000000"/>
          <w:sz w:val="28"/>
        </w:rPr>
        <w:t xml:space="preserve">
      15) статистическую форму общегосударственного статистического наблюдения "Отчет о деятельности индивидуального предпринимателя" (код 7851111, индекс 1-ИП, периодичность один раз в два года),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5"/>
    <w:bookmarkStart w:name="z18" w:id="16"/>
    <w:p>
      <w:pPr>
        <w:spacing w:after="0"/>
        <w:ind w:left="0"/>
        <w:jc w:val="both"/>
      </w:pPr>
      <w:r>
        <w:rPr>
          <w:rFonts w:ascii="Times New Roman"/>
          <w:b w:val="false"/>
          <w:i w:val="false"/>
          <w:color w:val="000000"/>
          <w:sz w:val="28"/>
        </w:rPr>
        <w:t xml:space="preserve">
      16) инструкцию по заполнению статистической формы общегосударственного статистического наблюдения "Отчет о деятельности индивидуального предпринимателя" (код 7851111, индекс 1-ИП, периодичность один раз в два года),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приказом Председателя Комитета по статистике Министерства национальной экономики РК от 30.11.2016 </w:t>
      </w:r>
      <w:r>
        <w:rPr>
          <w:rFonts w:ascii="Times New Roman"/>
          <w:b w:val="false"/>
          <w:i w:val="false"/>
          <w:color w:val="ff0000"/>
          <w:sz w:val="28"/>
        </w:rPr>
        <w:t>№ 286</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14 ноября 2014 года № 50 "Об утверждении статистических форм общегосударственных статистических наблюдений по финансам предприятий и инструкций по их заполнению" (зарегистрированный в Реестре государственной регистрации нормативных правовых актов за № 10074, опубликованный в информационно-правовой системе "Әділет" 4 марта 2015 года).</w:t>
      </w:r>
    </w:p>
    <w:bookmarkEnd w:id="17"/>
    <w:bookmarkStart w:name="z20" w:id="18"/>
    <w:p>
      <w:pPr>
        <w:spacing w:after="0"/>
        <w:ind w:left="0"/>
        <w:jc w:val="both"/>
      </w:pPr>
      <w:r>
        <w:rPr>
          <w:rFonts w:ascii="Times New Roman"/>
          <w:b w:val="false"/>
          <w:i w:val="false"/>
          <w:color w:val="000000"/>
          <w:sz w:val="28"/>
        </w:rPr>
        <w:t>
      3.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w:t>
      </w:r>
    </w:p>
    <w:bookmarkEnd w:id="18"/>
    <w:bookmarkStart w:name="z21" w:id="1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9"/>
    <w:bookmarkStart w:name="z22" w:id="20"/>
    <w:p>
      <w:pPr>
        <w:spacing w:after="0"/>
        <w:ind w:left="0"/>
        <w:jc w:val="both"/>
      </w:pP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информационно-правовой системе "Әділет"; </w:t>
      </w:r>
    </w:p>
    <w:bookmarkEnd w:id="20"/>
    <w:bookmarkStart w:name="z23" w:id="21"/>
    <w:p>
      <w:pPr>
        <w:spacing w:after="0"/>
        <w:ind w:left="0"/>
        <w:jc w:val="both"/>
      </w:pPr>
      <w:r>
        <w:rPr>
          <w:rFonts w:ascii="Times New Roman"/>
          <w:b w:val="false"/>
          <w:i w:val="false"/>
          <w:color w:val="000000"/>
          <w:sz w:val="28"/>
        </w:rPr>
        <w:t>
      3) обязательную публикацию настоящего приказа на Интернет-ресурсе Комитета по статистике Министерства национальной экономики Республики Казахстан.</w:t>
      </w:r>
    </w:p>
    <w:bookmarkEnd w:id="21"/>
    <w:bookmarkStart w:name="z24" w:id="22"/>
    <w:p>
      <w:pPr>
        <w:spacing w:after="0"/>
        <w:ind w:left="0"/>
        <w:jc w:val="both"/>
      </w:pPr>
      <w:r>
        <w:rPr>
          <w:rFonts w:ascii="Times New Roman"/>
          <w:b w:val="false"/>
          <w:i w:val="false"/>
          <w:color w:val="000000"/>
          <w:sz w:val="28"/>
        </w:rPr>
        <w:t>
      4.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w:t>
      </w:r>
    </w:p>
    <w:bookmarkEnd w:id="22"/>
    <w:bookmarkStart w:name="z25" w:id="23"/>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23"/>
    <w:bookmarkStart w:name="z26" w:id="24"/>
    <w:p>
      <w:pPr>
        <w:spacing w:after="0"/>
        <w:ind w:left="0"/>
        <w:jc w:val="both"/>
      </w:pPr>
      <w:r>
        <w:rPr>
          <w:rFonts w:ascii="Times New Roman"/>
          <w:b w:val="false"/>
          <w:i w:val="false"/>
          <w:color w:val="000000"/>
          <w:sz w:val="28"/>
        </w:rPr>
        <w:t>
      6. Настоящий приказ подлежит официальному опубликованию и вводится в действие с 1 января 2016 года.</w:t>
      </w:r>
    </w:p>
    <w:bookmarkEnd w:id="2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Комитета по</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статистике Министерства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Б. Султанов   </w:t>
      </w:r>
    </w:p>
    <w:p>
      <w:pPr>
        <w:spacing w:after="0"/>
        <w:ind w:left="0"/>
        <w:jc w:val="both"/>
      </w:pPr>
      <w:r>
        <w:rPr>
          <w:rFonts w:ascii="Times New Roman"/>
          <w:b w:val="false"/>
          <w:i w:val="false"/>
          <w:color w:val="000000"/>
          <w:sz w:val="28"/>
        </w:rPr>
        <w:t>
      5 октября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7 октября 2015 года № 154</w:t>
            </w:r>
          </w:p>
        </w:tc>
      </w:tr>
    </w:tbl>
    <w:p>
      <w:pPr>
        <w:spacing w:after="0"/>
        <w:ind w:left="0"/>
        <w:jc w:val="both"/>
      </w:pPr>
      <w:r>
        <w:rPr>
          <w:rFonts w:ascii="Times New Roman"/>
          <w:b w:val="false"/>
          <w:i w:val="false"/>
          <w:color w:val="ff0000"/>
          <w:sz w:val="28"/>
        </w:rPr>
        <w:t xml:space="preserve">
      Сноска. Приложение 1 в редакции приказа Председателя Комитета по статистике Министерства национальной экономики РК от 30.11.2016 </w:t>
      </w:r>
      <w:r>
        <w:rPr>
          <w:rFonts w:ascii="Times New Roman"/>
          <w:b w:val="false"/>
          <w:i w:val="false"/>
          <w:color w:val="ff0000"/>
          <w:sz w:val="28"/>
        </w:rPr>
        <w:t>№ 286</w:t>
      </w:r>
      <w:r>
        <w:rPr>
          <w:rFonts w:ascii="Times New Roman"/>
          <w:b w:val="false"/>
          <w:i w:val="false"/>
          <w:color w:val="ff0000"/>
          <w:sz w:val="28"/>
        </w:rPr>
        <w:t xml:space="preserve"> (вводится в действие с 01.01.2017).</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14384"/>
      </w:tblGrid>
      <w:tr>
        <w:trPr>
          <w:trHeight w:val="30" w:hRule="atLeast"/>
        </w:trPr>
        <w:tc>
          <w:tcPr>
            <w:tcW w:w="1438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098"/>
              <w:gridCol w:w="935"/>
              <w:gridCol w:w="3267"/>
            </w:tblGrid>
            <w:tr>
              <w:trPr>
                <w:trHeight w:val="30" w:hRule="atLeast"/>
              </w:trPr>
              <w:tc>
                <w:tcPr>
                  <w:tcW w:w="80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Ұлттық экономика министрлігінің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 комитеті Төрағасының</w:t>
                  </w:r>
                </w:p>
                <w:p>
                  <w:pPr>
                    <w:spacing w:after="20"/>
                    <w:ind w:left="20"/>
                    <w:jc w:val="both"/>
                  </w:pPr>
                  <w:r>
                    <w:rPr>
                      <w:rFonts w:ascii="Times New Roman"/>
                      <w:b w:val="false"/>
                      <w:i w:val="false"/>
                      <w:color w:val="000000"/>
                      <w:sz w:val="20"/>
                    </w:rPr>
                    <w:t>
</w:t>
                  </w:r>
                  <w:r>
                    <w:rPr>
                      <w:rFonts w:ascii="Times New Roman"/>
                      <w:b/>
                      <w:i w:val="false"/>
                      <w:color w:val="000000"/>
                      <w:sz w:val="20"/>
                    </w:rPr>
                    <w:t>2015 жылғы 7 қазандағы № 154</w:t>
                  </w:r>
                </w:p>
                <w:p>
                  <w:pPr>
                    <w:spacing w:after="20"/>
                    <w:ind w:left="20"/>
                    <w:jc w:val="both"/>
                  </w:pPr>
                  <w:r>
                    <w:rPr>
                      <w:rFonts w:ascii="Times New Roman"/>
                      <w:b w:val="false"/>
                      <w:i w:val="false"/>
                      <w:color w:val="000000"/>
                      <w:sz w:val="20"/>
                    </w:rPr>
                    <w:t>
</w:t>
                  </w:r>
                  <w:r>
                    <w:rPr>
                      <w:rFonts w:ascii="Times New Roman"/>
                      <w:b/>
                      <w:i w:val="false"/>
                      <w:color w:val="000000"/>
                      <w:sz w:val="20"/>
                    </w:rPr>
                    <w:t>бұйрығына 1-қосымша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896"/>
              <w:gridCol w:w="12394"/>
            </w:tblGrid>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271112001</w:t>
            </w:r>
          </w:p>
          <w:p>
            <w:pPr>
              <w:spacing w:after="20"/>
              <w:ind w:left="20"/>
              <w:jc w:val="both"/>
            </w:pPr>
            <w:r>
              <w:rPr>
                <w:rFonts w:ascii="Times New Roman"/>
                <w:b w:val="false"/>
                <w:i w:val="false"/>
                <w:color w:val="000000"/>
                <w:sz w:val="20"/>
              </w:rPr>
              <w:t>
Код статистической формы 271112001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Негізгі қорлар жағдайы туралы есеп</w:t>
            </w:r>
          </w:p>
          <w:p>
            <w:pPr>
              <w:spacing w:after="20"/>
              <w:ind w:left="20"/>
              <w:jc w:val="both"/>
            </w:pPr>
            <w:r>
              <w:rPr>
                <w:rFonts w:ascii="Times New Roman"/>
                <w:b w:val="false"/>
                <w:i w:val="false"/>
                <w:color w:val="000000"/>
                <w:sz w:val="20"/>
              </w:rPr>
              <w:t>
                           Отчет о состоянии основных фондов</w:t>
            </w:r>
          </w:p>
          <w:p>
            <w:pPr>
              <w:spacing w:after="20"/>
              <w:ind w:left="20"/>
              <w:jc w:val="both"/>
            </w:pPr>
            <w:r>
              <w:rPr>
                <w:rFonts w:ascii="Times New Roman"/>
                <w:b w:val="false"/>
                <w:i w:val="false"/>
                <w:color w:val="000000"/>
                <w:sz w:val="20"/>
              </w:rPr>
              <w:t>
</w:t>
            </w:r>
            <w:r>
              <w:rPr>
                <w:rFonts w:ascii="Times New Roman"/>
                <w:b/>
                <w:i w:val="false"/>
                <w:color w:val="000000"/>
                <w:sz w:val="20"/>
              </w:rPr>
              <w:t>11</w:t>
            </w:r>
          </w:p>
          <w:tbl>
            <w:tblPr>
              <w:tblW w:w="0" w:type="auto"/>
              <w:tblCellSpacing w:w="0" w:type="auto"/>
              <w:tblBorders>
                <w:top w:val="none"/>
                <w:left w:val="none"/>
                <w:bottom w:val="none"/>
                <w:right w:val="none"/>
                <w:insideH w:val="none"/>
                <w:insideV w:val="none"/>
              </w:tblBorders>
            </w:tblPr>
            <w:tblGrid>
              <w:gridCol w:w="412"/>
              <w:gridCol w:w="175"/>
              <w:gridCol w:w="706"/>
              <w:gridCol w:w="10594"/>
              <w:gridCol w:w="413"/>
            </w:tblGrid>
            <w:tr>
              <w:trPr>
                <w:trHeight w:val="30" w:hRule="atLeast"/>
              </w:trPr>
              <w:tc>
                <w:tcPr>
                  <w:tcW w:w="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1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05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Қызметкерлерінің тізімдік саны 100 адамнан көп кәсіпкерлік қызметпен айналысатын заңды тұлғалар және (немесе) олардың филиалдары мен өкілдіктері қызметкерлердің санына қарамастан ұсынады. Бұдан басқа, мемлекеттік (бюджеттік) мекемелер, денсаулық сақтау және білім беру ұйымдары, банктер, сақтандыру компаниялары, құқық саласындағы қызметті жүзеге асыратын кәсіпорындар, бірыңғай жинақтаушы зейнетақы қоры, қоғамдық қорлар, қоғамдық бірлестіктер, діни ұйымдар қызметкерлерінің санына қарамастан ұсынады.</w:t>
            </w:r>
          </w:p>
          <w:p>
            <w:pPr>
              <w:spacing w:after="20"/>
              <w:ind w:left="20"/>
              <w:jc w:val="both"/>
            </w:pPr>
            <w:r>
              <w:rPr>
                <w:rFonts w:ascii="Times New Roman"/>
                <w:b w:val="false"/>
                <w:i w:val="false"/>
                <w:color w:val="000000"/>
                <w:sz w:val="20"/>
              </w:rPr>
              <w:t>
Представляют юридические лица, занимающиеся предпринимательской деятельностью, со списочной численностью работников свыше 100 человек и (или) их филиалы и представительства независимо от численности работников. Кроме этого, представляют государственные (бюджетные) учреждения, организации здравоохранения и образования, банки, страховые компании, предприятия, осуществляющие деятельность в области права, единый накопительный пенсионный фонд, общественные фонды, общественные объединения, религиозные организации – независимо от численности работников.</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15 сәуірге (қоса алғанда) дейін</w:t>
            </w:r>
          </w:p>
          <w:p>
            <w:pPr>
              <w:spacing w:after="20"/>
              <w:ind w:left="20"/>
              <w:jc w:val="both"/>
            </w:pPr>
            <w:r>
              <w:rPr>
                <w:rFonts w:ascii="Times New Roman"/>
                <w:b w:val="false"/>
                <w:i w:val="false"/>
                <w:color w:val="000000"/>
                <w:sz w:val="20"/>
              </w:rPr>
              <w:t>
Срок представления – до 15 апреля (включительно) после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354"/>
        <w:gridCol w:w="8946"/>
      </w:tblGrid>
      <w:tr>
        <w:trPr>
          <w:trHeight w:val="30" w:hRule="atLeast"/>
        </w:trPr>
        <w:tc>
          <w:tcPr>
            <w:tcW w:w="3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Кәсіпорынның нақты орналасқан жерін көрсетіңіз (кәсіпорынның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предприятия (независимо от места регистрации предприятия) – область, город, район, населенный пункт</w:t>
            </w:r>
          </w:p>
        </w:tc>
        <w:tc>
          <w:tcPr>
            <w:tcW w:w="894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49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3495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сәйкес аумақ коды (бұдан әрi - ӘАОЖ) (статистика органының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работниками органа статистики)</w:t>
            </w:r>
          </w:p>
        </w:tc>
        <w:tc>
          <w:tcPr>
            <w:tcW w:w="894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337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113" w:id="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w:t>
      </w:r>
      <w:r>
        <w:rPr>
          <w:rFonts w:ascii="Times New Roman"/>
          <w:b/>
          <w:i w:val="false"/>
          <w:color w:val="000000"/>
          <w:sz w:val="28"/>
        </w:rPr>
        <w:t>Негізгі қызмет түрі бойынша негізгі қорлардың қолда бары және қозғалысы туралы ақпаратты көрсетіңіз, мың теңге</w:t>
      </w:r>
    </w:p>
    <w:bookmarkEnd w:id="25"/>
    <w:p>
      <w:pPr>
        <w:spacing w:after="0"/>
        <w:ind w:left="0"/>
        <w:jc w:val="both"/>
      </w:pPr>
      <w:r>
        <w:rPr>
          <w:rFonts w:ascii="Times New Roman"/>
          <w:b w:val="false"/>
          <w:i w:val="false"/>
          <w:color w:val="000000"/>
          <w:sz w:val="28"/>
        </w:rPr>
        <w:t>
      Укажите информацию о наличии и движении основных фондов по основному виду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3528"/>
        <w:gridCol w:w="1029"/>
        <w:gridCol w:w="707"/>
        <w:gridCol w:w="480"/>
        <w:gridCol w:w="493"/>
        <w:gridCol w:w="493"/>
        <w:gridCol w:w="493"/>
        <w:gridCol w:w="480"/>
        <w:gridCol w:w="493"/>
        <w:gridCol w:w="480"/>
        <w:gridCol w:w="1030"/>
        <w:gridCol w:w="1996"/>
      </w:tblGrid>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басына бастапқы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первоначальной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түскені</w:t>
            </w:r>
          </w:p>
          <w:p>
            <w:pPr>
              <w:spacing w:after="20"/>
              <w:ind w:left="20"/>
              <w:jc w:val="both"/>
            </w:pPr>
            <w:r>
              <w:rPr>
                <w:rFonts w:ascii="Times New Roman"/>
                <w:b w:val="false"/>
                <w:i w:val="false"/>
                <w:color w:val="000000"/>
                <w:sz w:val="20"/>
              </w:rPr>
              <w:t>
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істен шыққаны</w:t>
            </w:r>
          </w:p>
          <w:p>
            <w:pPr>
              <w:spacing w:after="20"/>
              <w:ind w:left="20"/>
              <w:jc w:val="both"/>
            </w:pPr>
            <w:r>
              <w:rPr>
                <w:rFonts w:ascii="Times New Roman"/>
                <w:b w:val="false"/>
                <w:i w:val="false"/>
                <w:color w:val="000000"/>
                <w:sz w:val="20"/>
              </w:rPr>
              <w:t>
Выбыло в отчетном году</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 бастапқы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первоначальной стоимости на конец года</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 теңгерімдік құны бойынша негізгі қорлардың қолда бары</w:t>
            </w:r>
            <w:r>
              <w:rPr>
                <w:rFonts w:ascii="Times New Roman"/>
                <w:b w:val="false"/>
                <w:i w:val="false"/>
                <w:color w:val="000000"/>
                <w:sz w:val="20"/>
              </w:rPr>
              <w:t xml:space="preserve">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 негізгі қорлардың іске қосылғаны</w:t>
            </w:r>
          </w:p>
          <w:p>
            <w:pPr>
              <w:spacing w:after="20"/>
              <w:ind w:left="20"/>
              <w:jc w:val="both"/>
            </w:pPr>
            <w:r>
              <w:rPr>
                <w:rFonts w:ascii="Times New Roman"/>
                <w:b w:val="false"/>
                <w:i w:val="false"/>
                <w:color w:val="000000"/>
                <w:sz w:val="20"/>
              </w:rPr>
              <w:t>
введено в действие новых основных фондов</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бағалау есебінен</w:t>
            </w:r>
          </w:p>
          <w:p>
            <w:pPr>
              <w:spacing w:after="20"/>
              <w:ind w:left="20"/>
              <w:jc w:val="both"/>
            </w:pPr>
            <w:r>
              <w:rPr>
                <w:rFonts w:ascii="Times New Roman"/>
                <w:b w:val="false"/>
                <w:i w:val="false"/>
                <w:color w:val="000000"/>
                <w:sz w:val="20"/>
              </w:rPr>
              <w:t>
за счет переоценки</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себептер бойынша</w:t>
            </w:r>
          </w:p>
          <w:p>
            <w:pPr>
              <w:spacing w:after="20"/>
              <w:ind w:left="20"/>
              <w:jc w:val="both"/>
            </w:pPr>
            <w:r>
              <w:rPr>
                <w:rFonts w:ascii="Times New Roman"/>
                <w:b w:val="false"/>
                <w:i w:val="false"/>
                <w:color w:val="000000"/>
                <w:sz w:val="20"/>
              </w:rPr>
              <w:t>
по прочим причинам</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қорлардың есептен шығарылғаны</w:t>
            </w:r>
          </w:p>
          <w:p>
            <w:pPr>
              <w:spacing w:after="20"/>
              <w:ind w:left="20"/>
              <w:jc w:val="both"/>
            </w:pPr>
            <w:r>
              <w:rPr>
                <w:rFonts w:ascii="Times New Roman"/>
                <w:b w:val="false"/>
                <w:i w:val="false"/>
                <w:color w:val="000000"/>
                <w:sz w:val="20"/>
              </w:rPr>
              <w:t>
списано основных фондов</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бағалау есебінен</w:t>
            </w:r>
          </w:p>
          <w:p>
            <w:pPr>
              <w:spacing w:after="20"/>
              <w:ind w:left="20"/>
              <w:jc w:val="both"/>
            </w:pPr>
            <w:r>
              <w:rPr>
                <w:rFonts w:ascii="Times New Roman"/>
                <w:b w:val="false"/>
                <w:i w:val="false"/>
                <w:color w:val="000000"/>
                <w:sz w:val="20"/>
              </w:rPr>
              <w:t>
за счет переоценки</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себептер бойынша</w:t>
            </w:r>
          </w:p>
          <w:p>
            <w:pPr>
              <w:spacing w:after="20"/>
              <w:ind w:left="20"/>
              <w:jc w:val="both"/>
            </w:pPr>
            <w:r>
              <w:rPr>
                <w:rFonts w:ascii="Times New Roman"/>
                <w:b w:val="false"/>
                <w:i w:val="false"/>
                <w:color w:val="000000"/>
                <w:sz w:val="20"/>
              </w:rPr>
              <w:t>
по прочим причинам</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төтенше жағдайлар салдарынан</w:t>
            </w:r>
          </w:p>
          <w:p>
            <w:pPr>
              <w:spacing w:after="20"/>
              <w:ind w:left="20"/>
              <w:jc w:val="both"/>
            </w:pPr>
            <w:r>
              <w:rPr>
                <w:rFonts w:ascii="Times New Roman"/>
                <w:b w:val="false"/>
                <w:i w:val="false"/>
                <w:color w:val="000000"/>
                <w:sz w:val="20"/>
              </w:rPr>
              <w:t>
в результате чрезвычайных ситуаций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тәркілеу бойынша</w:t>
            </w:r>
          </w:p>
          <w:p>
            <w:pPr>
              <w:spacing w:after="20"/>
              <w:ind w:left="20"/>
              <w:jc w:val="both"/>
            </w:pPr>
            <w:r>
              <w:rPr>
                <w:rFonts w:ascii="Times New Roman"/>
                <w:b w:val="false"/>
                <w:i w:val="false"/>
                <w:color w:val="000000"/>
                <w:sz w:val="20"/>
              </w:rPr>
              <w:t>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қорлардың барлығы</w:t>
            </w:r>
          </w:p>
          <w:p>
            <w:pPr>
              <w:spacing w:after="20"/>
              <w:ind w:left="20"/>
              <w:jc w:val="both"/>
            </w:pPr>
            <w:r>
              <w:rPr>
                <w:rFonts w:ascii="Times New Roman"/>
                <w:b w:val="false"/>
                <w:i w:val="false"/>
                <w:color w:val="000000"/>
                <w:sz w:val="20"/>
              </w:rPr>
              <w:t>
Всего основных фондов</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w:t>
            </w:r>
          </w:p>
          <w:p>
            <w:pPr>
              <w:spacing w:after="20"/>
              <w:ind w:left="20"/>
              <w:jc w:val="both"/>
            </w:pPr>
            <w:r>
              <w:rPr>
                <w:rFonts w:ascii="Times New Roman"/>
                <w:b w:val="false"/>
                <w:i w:val="false"/>
                <w:color w:val="000000"/>
                <w:sz w:val="20"/>
              </w:rPr>
              <w:t>
Основные средства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w:t>
            </w:r>
          </w:p>
          <w:p>
            <w:pPr>
              <w:spacing w:after="20"/>
              <w:ind w:left="20"/>
              <w:jc w:val="both"/>
            </w:pPr>
            <w:r>
              <w:rPr>
                <w:rFonts w:ascii="Times New Roman"/>
                <w:b w:val="false"/>
                <w:i w:val="false"/>
                <w:color w:val="000000"/>
                <w:sz w:val="20"/>
              </w:rPr>
              <w:t>
Здания</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ғимараттар</w:t>
            </w:r>
          </w:p>
          <w:p>
            <w:pPr>
              <w:spacing w:after="20"/>
              <w:ind w:left="20"/>
              <w:jc w:val="both"/>
            </w:pPr>
            <w:r>
              <w:rPr>
                <w:rFonts w:ascii="Times New Roman"/>
                <w:b w:val="false"/>
                <w:i w:val="false"/>
                <w:color w:val="000000"/>
                <w:sz w:val="20"/>
              </w:rPr>
              <w:t>
жилые здания</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емес  ғимараттар</w:t>
            </w:r>
          </w:p>
          <w:p>
            <w:pPr>
              <w:spacing w:after="20"/>
              <w:ind w:left="20"/>
              <w:jc w:val="both"/>
            </w:pPr>
            <w:r>
              <w:rPr>
                <w:rFonts w:ascii="Times New Roman"/>
                <w:b w:val="false"/>
                <w:i w:val="false"/>
                <w:color w:val="000000"/>
                <w:sz w:val="20"/>
              </w:rPr>
              <w:t>
нежилые здания</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мәдени-ойын-сауық мақсатындағы ғимараттар</w:t>
            </w:r>
          </w:p>
          <w:p>
            <w:pPr>
              <w:spacing w:after="20"/>
              <w:ind w:left="20"/>
              <w:jc w:val="both"/>
            </w:pPr>
            <w:r>
              <w:rPr>
                <w:rFonts w:ascii="Times New Roman"/>
                <w:b w:val="false"/>
                <w:i w:val="false"/>
                <w:color w:val="000000"/>
                <w:sz w:val="20"/>
              </w:rPr>
              <w:t>
здания культурно-развлекательного назначения</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қонақ үйлер мен мейрамханалар</w:t>
            </w:r>
          </w:p>
          <w:p>
            <w:pPr>
              <w:spacing w:after="20"/>
              <w:ind w:left="20"/>
              <w:jc w:val="both"/>
            </w:pPr>
            <w:r>
              <w:rPr>
                <w:rFonts w:ascii="Times New Roman"/>
                <w:b w:val="false"/>
                <w:i w:val="false"/>
                <w:color w:val="000000"/>
                <w:sz w:val="20"/>
              </w:rPr>
              <w:t>
гостиницы и рестораны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ғибадат үйлері ретінде пайдаланылатын және діни қызметке арналған ғимараттар</w:t>
            </w:r>
          </w:p>
          <w:p>
            <w:pPr>
              <w:spacing w:after="20"/>
              <w:ind w:left="20"/>
              <w:jc w:val="both"/>
            </w:pPr>
            <w:r>
              <w:rPr>
                <w:rFonts w:ascii="Times New Roman"/>
                <w:b w:val="false"/>
                <w:i w:val="false"/>
                <w:color w:val="000000"/>
                <w:sz w:val="20"/>
              </w:rPr>
              <w:t>
здания, используемые как молитвенные дома и для религиозной деятельности</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тарихи немесе күзетілетін ескерткіштер</w:t>
            </w:r>
          </w:p>
          <w:p>
            <w:pPr>
              <w:spacing w:after="20"/>
              <w:ind w:left="20"/>
              <w:jc w:val="both"/>
            </w:pPr>
            <w:r>
              <w:rPr>
                <w:rFonts w:ascii="Times New Roman"/>
                <w:b w:val="false"/>
                <w:i w:val="false"/>
                <w:color w:val="000000"/>
                <w:sz w:val="20"/>
              </w:rPr>
              <w:t>
исторические или охраняемые памятники</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Имараттар</w:t>
            </w:r>
          </w:p>
          <w:p>
            <w:pPr>
              <w:spacing w:after="20"/>
              <w:ind w:left="20"/>
              <w:jc w:val="both"/>
            </w:pPr>
            <w:r>
              <w:rPr>
                <w:rFonts w:ascii="Times New Roman"/>
                <w:b w:val="false"/>
                <w:i w:val="false"/>
                <w:color w:val="000000"/>
                <w:sz w:val="20"/>
              </w:rPr>
              <w:t>
Сооружения</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беріліс құрылғылары</w:t>
            </w:r>
          </w:p>
          <w:p>
            <w:pPr>
              <w:spacing w:after="20"/>
              <w:ind w:left="20"/>
              <w:jc w:val="both"/>
            </w:pPr>
            <w:r>
              <w:rPr>
                <w:rFonts w:ascii="Times New Roman"/>
                <w:b w:val="false"/>
                <w:i w:val="false"/>
                <w:color w:val="000000"/>
                <w:sz w:val="20"/>
              </w:rPr>
              <w:t>
передаточные устройства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магистралдық құбырлар,  байланыс желілері </w:t>
            </w:r>
            <w:r>
              <w:rPr>
                <w:rFonts w:ascii="Times New Roman"/>
                <w:b/>
                <w:i w:val="false"/>
                <w:color w:val="000000"/>
                <w:sz w:val="20"/>
              </w:rPr>
              <w:t>және энергетикалық (кабельдік) желілер</w:t>
            </w:r>
          </w:p>
          <w:p>
            <w:pPr>
              <w:spacing w:after="20"/>
              <w:ind w:left="20"/>
              <w:jc w:val="both"/>
            </w:pPr>
            <w:r>
              <w:rPr>
                <w:rFonts w:ascii="Times New Roman"/>
                <w:b w:val="false"/>
                <w:i w:val="false"/>
                <w:color w:val="000000"/>
                <w:sz w:val="20"/>
              </w:rPr>
              <w:t>
магистральные трубопроводы, линии связи и энергетические (кабельные) линии</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азаматтық құрылыстың басқа да объектілері</w:t>
            </w:r>
          </w:p>
          <w:p>
            <w:pPr>
              <w:spacing w:after="20"/>
              <w:ind w:left="20"/>
              <w:jc w:val="both"/>
            </w:pPr>
            <w:r>
              <w:rPr>
                <w:rFonts w:ascii="Times New Roman"/>
                <w:b w:val="false"/>
                <w:i w:val="false"/>
                <w:color w:val="000000"/>
                <w:sz w:val="20"/>
              </w:rPr>
              <w:t>
другие объекты гражданского строительства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 және демалыс орындарына арналған имараттар</w:t>
            </w:r>
          </w:p>
          <w:p>
            <w:pPr>
              <w:spacing w:after="20"/>
              <w:ind w:left="20"/>
              <w:jc w:val="both"/>
            </w:pPr>
            <w:r>
              <w:rPr>
                <w:rFonts w:ascii="Times New Roman"/>
                <w:b w:val="false"/>
                <w:i w:val="false"/>
                <w:color w:val="000000"/>
                <w:sz w:val="20"/>
              </w:rPr>
              <w:t>
сооружения для спорта и мест отдыха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 мен жабдықтар</w:t>
            </w:r>
          </w:p>
          <w:p>
            <w:pPr>
              <w:spacing w:after="20"/>
              <w:ind w:left="20"/>
              <w:jc w:val="both"/>
            </w:pPr>
            <w:r>
              <w:rPr>
                <w:rFonts w:ascii="Times New Roman"/>
                <w:b w:val="false"/>
                <w:i w:val="false"/>
                <w:color w:val="000000"/>
                <w:sz w:val="20"/>
              </w:rPr>
              <w:t>
Машины и оборудование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құралдары мен жабдықтары</w:t>
            </w:r>
          </w:p>
          <w:p>
            <w:pPr>
              <w:spacing w:after="20"/>
              <w:ind w:left="20"/>
              <w:jc w:val="both"/>
            </w:pPr>
            <w:r>
              <w:rPr>
                <w:rFonts w:ascii="Times New Roman"/>
                <w:b w:val="false"/>
                <w:i w:val="false"/>
                <w:color w:val="000000"/>
                <w:sz w:val="20"/>
              </w:rPr>
              <w:t>
транспортные средства и оборудование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автомобильдер, тіркемелер және жартылай тіркемелер</w:t>
            </w:r>
          </w:p>
          <w:p>
            <w:pPr>
              <w:spacing w:after="20"/>
              <w:ind w:left="20"/>
              <w:jc w:val="both"/>
            </w:pPr>
            <w:r>
              <w:rPr>
                <w:rFonts w:ascii="Times New Roman"/>
                <w:b w:val="false"/>
                <w:i w:val="false"/>
                <w:color w:val="000000"/>
                <w:sz w:val="20"/>
              </w:rPr>
              <w:t>
автомобили, прицепы и полуприцепы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кемелер мен қайықтар</w:t>
            </w:r>
          </w:p>
          <w:p>
            <w:pPr>
              <w:spacing w:after="20"/>
              <w:ind w:left="20"/>
              <w:jc w:val="both"/>
            </w:pPr>
            <w:r>
              <w:rPr>
                <w:rFonts w:ascii="Times New Roman"/>
                <w:b w:val="false"/>
                <w:i w:val="false"/>
                <w:color w:val="000000"/>
                <w:sz w:val="20"/>
              </w:rPr>
              <w:t>
суда и лодки</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 локомотивтері, моторлы трамвай вагондары және жылжымалы құрам</w:t>
            </w:r>
          </w:p>
          <w:p>
            <w:pPr>
              <w:spacing w:after="20"/>
              <w:ind w:left="20"/>
              <w:jc w:val="both"/>
            </w:pPr>
            <w:r>
              <w:rPr>
                <w:rFonts w:ascii="Times New Roman"/>
                <w:b w:val="false"/>
                <w:i w:val="false"/>
                <w:color w:val="000000"/>
                <w:sz w:val="20"/>
              </w:rPr>
              <w:t>
локомотивы железнодорожные, вагоны моторные трамвайные и подвижной состав</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әуеге ұшу аппараттары және ғарыштық ұшу аппараттары</w:t>
            </w:r>
          </w:p>
          <w:p>
            <w:pPr>
              <w:spacing w:after="20"/>
              <w:ind w:left="20"/>
              <w:jc w:val="both"/>
            </w:pPr>
            <w:r>
              <w:rPr>
                <w:rFonts w:ascii="Times New Roman"/>
                <w:b w:val="false"/>
                <w:i w:val="false"/>
                <w:color w:val="000000"/>
                <w:sz w:val="20"/>
              </w:rPr>
              <w:t>
аппараты летательные воздушные и космические летательные аппараты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машиналар мен жабдықтар</w:t>
            </w:r>
          </w:p>
          <w:p>
            <w:pPr>
              <w:spacing w:after="20"/>
              <w:ind w:left="20"/>
              <w:jc w:val="both"/>
            </w:pPr>
            <w:r>
              <w:rPr>
                <w:rFonts w:ascii="Times New Roman"/>
                <w:b w:val="false"/>
                <w:i w:val="false"/>
                <w:color w:val="000000"/>
                <w:sz w:val="20"/>
              </w:rPr>
              <w:t>
Прочие машины и оборудование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сәулелендіру, электромедициналық және </w:t>
            </w:r>
            <w:r>
              <w:rPr>
                <w:rFonts w:ascii="Times New Roman"/>
                <w:b/>
                <w:i w:val="false"/>
                <w:color w:val="000000"/>
                <w:sz w:val="20"/>
              </w:rPr>
              <w:t>электротерапевтік жабдықтар</w:t>
            </w:r>
          </w:p>
          <w:p>
            <w:pPr>
              <w:spacing w:after="20"/>
              <w:ind w:left="20"/>
              <w:jc w:val="both"/>
            </w:pPr>
            <w:r>
              <w:rPr>
                <w:rFonts w:ascii="Times New Roman"/>
                <w:b w:val="false"/>
                <w:i w:val="false"/>
                <w:color w:val="000000"/>
                <w:sz w:val="20"/>
              </w:rPr>
              <w:t>
оборудование облучающее, электромедицинское и электротерапевтическое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қозғалтқыштар, генераторлар және трансформаторлар</w:t>
            </w:r>
          </w:p>
          <w:p>
            <w:pPr>
              <w:spacing w:after="20"/>
              <w:ind w:left="20"/>
              <w:jc w:val="both"/>
            </w:pPr>
            <w:r>
              <w:rPr>
                <w:rFonts w:ascii="Times New Roman"/>
                <w:b w:val="false"/>
                <w:i w:val="false"/>
                <w:color w:val="000000"/>
                <w:sz w:val="20"/>
              </w:rPr>
              <w:t>
электродвигатели, генераторы и трансформаторы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турбиналар</w:t>
            </w:r>
          </w:p>
          <w:p>
            <w:pPr>
              <w:spacing w:after="20"/>
              <w:ind w:left="20"/>
              <w:jc w:val="both"/>
            </w:pPr>
            <w:r>
              <w:rPr>
                <w:rFonts w:ascii="Times New Roman"/>
                <w:b w:val="false"/>
                <w:i w:val="false"/>
                <w:color w:val="000000"/>
                <w:sz w:val="20"/>
              </w:rPr>
              <w:t>
турбины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гидравликалық күш беретін жабдықтар</w:t>
            </w:r>
          </w:p>
          <w:p>
            <w:pPr>
              <w:spacing w:after="20"/>
              <w:ind w:left="20"/>
              <w:jc w:val="both"/>
            </w:pPr>
            <w:r>
              <w:rPr>
                <w:rFonts w:ascii="Times New Roman"/>
                <w:b w:val="false"/>
                <w:i w:val="false"/>
                <w:color w:val="000000"/>
                <w:sz w:val="20"/>
              </w:rPr>
              <w:t>
оборудование гидравлическое силовое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көтергіш-көлік жабдықтары</w:t>
            </w:r>
          </w:p>
          <w:p>
            <w:pPr>
              <w:spacing w:after="20"/>
              <w:ind w:left="20"/>
              <w:jc w:val="both"/>
            </w:pPr>
            <w:r>
              <w:rPr>
                <w:rFonts w:ascii="Times New Roman"/>
                <w:b w:val="false"/>
                <w:i w:val="false"/>
                <w:color w:val="000000"/>
                <w:sz w:val="20"/>
              </w:rPr>
              <w:t>
оборудование подъемно-транспортное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және орман шаруашылығына арналған өзге де машиналар</w:t>
            </w:r>
          </w:p>
          <w:p>
            <w:pPr>
              <w:spacing w:after="20"/>
              <w:ind w:left="20"/>
              <w:jc w:val="both"/>
            </w:pPr>
            <w:r>
              <w:rPr>
                <w:rFonts w:ascii="Times New Roman"/>
                <w:b w:val="false"/>
                <w:i w:val="false"/>
                <w:color w:val="000000"/>
                <w:sz w:val="20"/>
              </w:rPr>
              <w:t>
машины для сельского и лесного хозяйства прочие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металдарды өңдеуге арналған станоктар</w:t>
            </w:r>
          </w:p>
          <w:p>
            <w:pPr>
              <w:spacing w:after="20"/>
              <w:ind w:left="20"/>
              <w:jc w:val="both"/>
            </w:pPr>
            <w:r>
              <w:rPr>
                <w:rFonts w:ascii="Times New Roman"/>
                <w:b w:val="false"/>
                <w:i w:val="false"/>
                <w:color w:val="000000"/>
                <w:sz w:val="20"/>
              </w:rPr>
              <w:t>
станки для обработки металлов</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металлургияға арналған машиналар</w:t>
            </w:r>
          </w:p>
          <w:p>
            <w:pPr>
              <w:spacing w:after="20"/>
              <w:ind w:left="20"/>
              <w:jc w:val="both"/>
            </w:pPr>
            <w:r>
              <w:rPr>
                <w:rFonts w:ascii="Times New Roman"/>
                <w:b w:val="false"/>
                <w:i w:val="false"/>
                <w:color w:val="000000"/>
                <w:sz w:val="20"/>
              </w:rPr>
              <w:t>
машины для металлургии</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 өндіру өнеркәсібіне арналған машиналар</w:t>
            </w:r>
          </w:p>
          <w:p>
            <w:pPr>
              <w:spacing w:after="20"/>
              <w:ind w:left="20"/>
              <w:jc w:val="both"/>
            </w:pPr>
            <w:r>
              <w:rPr>
                <w:rFonts w:ascii="Times New Roman"/>
                <w:b w:val="false"/>
                <w:i w:val="false"/>
                <w:color w:val="000000"/>
                <w:sz w:val="20"/>
              </w:rPr>
              <w:t>
машины для горнодобывающей промышленности</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өздігінен жүретіндерді қоса алғанда әмбебап бульдозерлер</w:t>
            </w:r>
          </w:p>
          <w:p>
            <w:pPr>
              <w:spacing w:after="20"/>
              <w:ind w:left="20"/>
              <w:jc w:val="both"/>
            </w:pPr>
            <w:r>
              <w:rPr>
                <w:rFonts w:ascii="Times New Roman"/>
                <w:b w:val="false"/>
                <w:i w:val="false"/>
                <w:color w:val="000000"/>
                <w:sz w:val="20"/>
              </w:rPr>
              <w:t>
бульдозеры, включая универсальные, самоходные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грейдерлер (автогрейдерлер) және өздігінен жүретін тегістеуіштер</w:t>
            </w:r>
          </w:p>
          <w:p>
            <w:pPr>
              <w:spacing w:after="20"/>
              <w:ind w:left="20"/>
              <w:jc w:val="both"/>
            </w:pPr>
            <w:r>
              <w:rPr>
                <w:rFonts w:ascii="Times New Roman"/>
                <w:b w:val="false"/>
                <w:i w:val="false"/>
                <w:color w:val="000000"/>
                <w:sz w:val="20"/>
              </w:rPr>
              <w:t>
грейдеры (автогрейдеры) и планировщики самоходные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өздігінен жүретін скреперлер</w:t>
            </w:r>
          </w:p>
          <w:p>
            <w:pPr>
              <w:spacing w:after="20"/>
              <w:ind w:left="20"/>
              <w:jc w:val="both"/>
            </w:pPr>
            <w:r>
              <w:rPr>
                <w:rFonts w:ascii="Times New Roman"/>
                <w:b w:val="false"/>
                <w:i w:val="false"/>
                <w:color w:val="000000"/>
                <w:sz w:val="20"/>
              </w:rPr>
              <w:t>
скреперы самоходные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таптағыш машиналар мен өздігінен жүретін жол аунақтары</w:t>
            </w:r>
          </w:p>
          <w:p>
            <w:pPr>
              <w:spacing w:after="20"/>
              <w:ind w:left="20"/>
              <w:jc w:val="both"/>
            </w:pPr>
            <w:r>
              <w:rPr>
                <w:rFonts w:ascii="Times New Roman"/>
                <w:b w:val="false"/>
                <w:i w:val="false"/>
                <w:color w:val="000000"/>
                <w:sz w:val="20"/>
              </w:rPr>
              <w:t>
машины трамбовочные и катки дорожные самоходные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шөмішті өздігінен жүретін фронталды тиегіштер</w:t>
            </w:r>
          </w:p>
          <w:p>
            <w:pPr>
              <w:spacing w:after="20"/>
              <w:ind w:left="20"/>
              <w:jc w:val="both"/>
            </w:pPr>
            <w:r>
              <w:rPr>
                <w:rFonts w:ascii="Times New Roman"/>
                <w:b w:val="false"/>
                <w:i w:val="false"/>
                <w:color w:val="000000"/>
                <w:sz w:val="20"/>
              </w:rPr>
              <w:t>
погрузчики одноковшовые фронтальные самоходные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шөмішті механикалық өздігінен жүретін экскаваторлар және кабинасы 360 градусқа бұрылатын шөмішті тиегіштер (толық бұрылатын машиналар) (бір шөмішті фронталды тиегіштерден басқа)</w:t>
            </w:r>
          </w:p>
          <w:p>
            <w:pPr>
              <w:spacing w:after="20"/>
              <w:ind w:left="20"/>
              <w:jc w:val="both"/>
            </w:pPr>
            <w:r>
              <w:rPr>
                <w:rFonts w:ascii="Times New Roman"/>
                <w:b w:val="false"/>
                <w:i w:val="false"/>
                <w:color w:val="000000"/>
                <w:sz w:val="20"/>
              </w:rPr>
              <w:t>
экскаваторы одноковшовые механические самоходные и погрузчики ковшовые с поворотом кабины на 360 градусов (машины полноповоротные)  (кроме погрузчиков одноковшовых фронтальных)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шынжыр табанды тракторлар</w:t>
            </w:r>
          </w:p>
          <w:p>
            <w:pPr>
              <w:spacing w:after="20"/>
              <w:ind w:left="20"/>
              <w:jc w:val="both"/>
            </w:pPr>
            <w:r>
              <w:rPr>
                <w:rFonts w:ascii="Times New Roman"/>
                <w:b w:val="false"/>
                <w:i w:val="false"/>
                <w:color w:val="000000"/>
                <w:sz w:val="20"/>
              </w:rPr>
              <w:t>
тракторы гусеничные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тағам өнімдерін, сусындарды және темекі өнімдерін өңдеуге арналған жабдық, оның бөліктерінен басқа</w:t>
            </w:r>
          </w:p>
          <w:p>
            <w:pPr>
              <w:spacing w:after="20"/>
              <w:ind w:left="20"/>
              <w:jc w:val="both"/>
            </w:pPr>
            <w:r>
              <w:rPr>
                <w:rFonts w:ascii="Times New Roman"/>
                <w:b w:val="false"/>
                <w:i w:val="false"/>
                <w:color w:val="000000"/>
                <w:sz w:val="20"/>
              </w:rPr>
              <w:t>
оборудование для обработки продуктов пищевых, напитков и изделий табачных, кроме ее частей</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компьютерлік және  телекоммуникациялық (АКТ) құрал-жабдықтар</w:t>
            </w:r>
          </w:p>
          <w:p>
            <w:pPr>
              <w:spacing w:after="20"/>
              <w:ind w:left="20"/>
              <w:jc w:val="both"/>
            </w:pPr>
            <w:r>
              <w:rPr>
                <w:rFonts w:ascii="Times New Roman"/>
                <w:b w:val="false"/>
                <w:i w:val="false"/>
                <w:color w:val="000000"/>
                <w:sz w:val="20"/>
              </w:rPr>
              <w:t>
Информационное, компьютерное и телекоммуникационное (ИКТ) оборудование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компьютерлер және шалғай жабдықтар</w:t>
            </w:r>
          </w:p>
          <w:p>
            <w:pPr>
              <w:spacing w:after="20"/>
              <w:ind w:left="20"/>
              <w:jc w:val="both"/>
            </w:pPr>
            <w:r>
              <w:rPr>
                <w:rFonts w:ascii="Times New Roman"/>
                <w:b w:val="false"/>
                <w:i w:val="false"/>
                <w:color w:val="000000"/>
                <w:sz w:val="20"/>
              </w:rPr>
              <w:t>
компьютеры и периферийное оборудование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электрондық-есептеуіш техника, оның бөлшектері мен керек жарақтары</w:t>
            </w:r>
          </w:p>
          <w:p>
            <w:pPr>
              <w:spacing w:after="20"/>
              <w:ind w:left="20"/>
              <w:jc w:val="both"/>
            </w:pPr>
            <w:r>
              <w:rPr>
                <w:rFonts w:ascii="Times New Roman"/>
                <w:b w:val="false"/>
                <w:i w:val="false"/>
                <w:color w:val="000000"/>
                <w:sz w:val="20"/>
              </w:rPr>
              <w:t>
техника электронно-вычислительная, ее детали и принадлежности</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коммуникациялық жабдықтар</w:t>
            </w:r>
          </w:p>
          <w:p>
            <w:pPr>
              <w:spacing w:after="20"/>
              <w:ind w:left="20"/>
              <w:jc w:val="both"/>
            </w:pPr>
            <w:r>
              <w:rPr>
                <w:rFonts w:ascii="Times New Roman"/>
                <w:b w:val="false"/>
                <w:i w:val="false"/>
                <w:color w:val="000000"/>
                <w:sz w:val="20"/>
              </w:rPr>
              <w:t>
оборудование коммуникационное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негізгі құралдар</w:t>
            </w:r>
          </w:p>
          <w:p>
            <w:pPr>
              <w:spacing w:after="20"/>
              <w:ind w:left="20"/>
              <w:jc w:val="both"/>
            </w:pPr>
            <w:r>
              <w:rPr>
                <w:rFonts w:ascii="Times New Roman"/>
                <w:b w:val="false"/>
                <w:i w:val="false"/>
                <w:color w:val="000000"/>
                <w:sz w:val="20"/>
              </w:rPr>
              <w:t>
Прочие основные средства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Биологиялық активтер</w:t>
            </w:r>
          </w:p>
          <w:p>
            <w:pPr>
              <w:spacing w:after="20"/>
              <w:ind w:left="20"/>
              <w:jc w:val="both"/>
            </w:pPr>
            <w:r>
              <w:rPr>
                <w:rFonts w:ascii="Times New Roman"/>
                <w:b w:val="false"/>
                <w:i w:val="false"/>
                <w:color w:val="000000"/>
                <w:sz w:val="20"/>
              </w:rPr>
              <w:t>
Биологические активы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Ересек жұмыс және өнімді мал  (төлден және соятын малдан  басқа)</w:t>
            </w:r>
          </w:p>
          <w:p>
            <w:pPr>
              <w:spacing w:after="20"/>
              <w:ind w:left="20"/>
              <w:jc w:val="both"/>
            </w:pPr>
            <w:r>
              <w:rPr>
                <w:rFonts w:ascii="Times New Roman"/>
                <w:b w:val="false"/>
                <w:i w:val="false"/>
                <w:color w:val="000000"/>
                <w:sz w:val="20"/>
              </w:rPr>
              <w:t>
Взрослый рабочий и продуктивный скот (кроме молодняка и скота для убоя)</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Көпжылдық екпеағаштар</w:t>
            </w:r>
          </w:p>
          <w:p>
            <w:pPr>
              <w:spacing w:after="20"/>
              <w:ind w:left="20"/>
              <w:jc w:val="both"/>
            </w:pPr>
            <w:r>
              <w:rPr>
                <w:rFonts w:ascii="Times New Roman"/>
                <w:b w:val="false"/>
                <w:i w:val="false"/>
                <w:color w:val="000000"/>
                <w:sz w:val="20"/>
              </w:rPr>
              <w:t>
Многолетние насаждения</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топтамаларға енгізілмеген негізгі құралдар</w:t>
            </w:r>
          </w:p>
          <w:p>
            <w:pPr>
              <w:spacing w:after="20"/>
              <w:ind w:left="20"/>
              <w:jc w:val="both"/>
            </w:pPr>
            <w:r>
              <w:rPr>
                <w:rFonts w:ascii="Times New Roman"/>
                <w:b w:val="false"/>
                <w:i w:val="false"/>
                <w:color w:val="000000"/>
                <w:sz w:val="20"/>
              </w:rPr>
              <w:t>
Основные средства, не включенные в другие группировки</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кітапханалар, ғылыми-техникалық ақпарат органдарының, мұрағаттар, мұражайлар мен осы сияқты мекемелердің қорлары</w:t>
            </w:r>
          </w:p>
          <w:p>
            <w:pPr>
              <w:spacing w:after="20"/>
              <w:ind w:left="20"/>
              <w:jc w:val="both"/>
            </w:pPr>
            <w:r>
              <w:rPr>
                <w:rFonts w:ascii="Times New Roman"/>
                <w:b w:val="false"/>
                <w:i w:val="false"/>
                <w:color w:val="000000"/>
                <w:sz w:val="20"/>
              </w:rPr>
              <w:t>
фонды библиотек, органов научно-технической информации, архивов, музеев и подобных учреждений</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емес активтер (зияткерлік меншік өнімдері)</w:t>
            </w:r>
          </w:p>
          <w:p>
            <w:pPr>
              <w:spacing w:after="20"/>
              <w:ind w:left="20"/>
              <w:jc w:val="both"/>
            </w:pPr>
            <w:r>
              <w:rPr>
                <w:rFonts w:ascii="Times New Roman"/>
                <w:b w:val="false"/>
                <w:i w:val="false"/>
                <w:color w:val="000000"/>
                <w:sz w:val="20"/>
              </w:rPr>
              <w:t>
Нематериальные активы (продукты интеллектуальной собственности)</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Бағдарламалық қамтамасыз ету </w:t>
            </w:r>
            <w:r>
              <w:rPr>
                <w:rFonts w:ascii="Times New Roman"/>
                <w:b/>
                <w:i w:val="false"/>
                <w:color w:val="000000"/>
                <w:sz w:val="20"/>
              </w:rPr>
              <w:t>және деректер қорлары</w:t>
            </w:r>
          </w:p>
          <w:p>
            <w:pPr>
              <w:spacing w:after="20"/>
              <w:ind w:left="20"/>
              <w:jc w:val="both"/>
            </w:pPr>
            <w:r>
              <w:rPr>
                <w:rFonts w:ascii="Times New Roman"/>
                <w:b w:val="false"/>
                <w:i w:val="false"/>
                <w:color w:val="000000"/>
                <w:sz w:val="20"/>
              </w:rPr>
              <w:t>
Программное обеспечение и базы данных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 қорлары</w:t>
            </w:r>
          </w:p>
          <w:p>
            <w:pPr>
              <w:spacing w:after="20"/>
              <w:ind w:left="20"/>
              <w:jc w:val="both"/>
            </w:pPr>
            <w:r>
              <w:rPr>
                <w:rFonts w:ascii="Times New Roman"/>
                <w:b w:val="false"/>
                <w:i w:val="false"/>
                <w:color w:val="000000"/>
                <w:sz w:val="20"/>
              </w:rPr>
              <w:t>
базы данных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жүйелік және қолданбалы бағдарламалық құралдар</w:t>
            </w:r>
          </w:p>
          <w:p>
            <w:pPr>
              <w:spacing w:after="20"/>
              <w:ind w:left="20"/>
              <w:jc w:val="both"/>
            </w:pPr>
            <w:r>
              <w:rPr>
                <w:rFonts w:ascii="Times New Roman"/>
                <w:b w:val="false"/>
                <w:i w:val="false"/>
                <w:color w:val="000000"/>
                <w:sz w:val="20"/>
              </w:rPr>
              <w:t>
системные и прикладные программные средства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Ойын-сауық жанры, әдебиет және өнер туындыларының түпнұсқалары</w:t>
            </w:r>
          </w:p>
          <w:p>
            <w:pPr>
              <w:spacing w:after="20"/>
              <w:ind w:left="20"/>
              <w:jc w:val="both"/>
            </w:pPr>
            <w:r>
              <w:rPr>
                <w:rFonts w:ascii="Times New Roman"/>
                <w:b w:val="false"/>
                <w:i w:val="false"/>
                <w:color w:val="000000"/>
                <w:sz w:val="20"/>
              </w:rPr>
              <w:t>
Оригиналы произведений развлекательного жанра, литературы и искусства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Лицензиялық келісімдер</w:t>
            </w:r>
          </w:p>
          <w:p>
            <w:pPr>
              <w:spacing w:after="20"/>
              <w:ind w:left="20"/>
              <w:jc w:val="both"/>
            </w:pPr>
            <w:r>
              <w:rPr>
                <w:rFonts w:ascii="Times New Roman"/>
                <w:b w:val="false"/>
                <w:i w:val="false"/>
                <w:color w:val="000000"/>
                <w:sz w:val="20"/>
              </w:rPr>
              <w:t>
Лицензионные соглашения</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Патенттер</w:t>
            </w:r>
          </w:p>
          <w:p>
            <w:pPr>
              <w:spacing w:after="20"/>
              <w:ind w:left="20"/>
              <w:jc w:val="both"/>
            </w:pPr>
            <w:r>
              <w:rPr>
                <w:rFonts w:ascii="Times New Roman"/>
                <w:b w:val="false"/>
                <w:i w:val="false"/>
                <w:color w:val="000000"/>
                <w:sz w:val="20"/>
              </w:rPr>
              <w:t>
Патенты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Гудвилл және маркетингтік активтер</w:t>
            </w:r>
          </w:p>
          <w:p>
            <w:pPr>
              <w:spacing w:after="20"/>
              <w:ind w:left="20"/>
              <w:jc w:val="both"/>
            </w:pPr>
            <w:r>
              <w:rPr>
                <w:rFonts w:ascii="Times New Roman"/>
                <w:b w:val="false"/>
                <w:i w:val="false"/>
                <w:color w:val="000000"/>
                <w:sz w:val="20"/>
              </w:rPr>
              <w:t>
Гудвилл и маркетинговые активы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материалдық емес активтер</w:t>
            </w:r>
          </w:p>
          <w:p>
            <w:pPr>
              <w:spacing w:after="20"/>
              <w:ind w:left="20"/>
              <w:jc w:val="both"/>
            </w:pPr>
            <w:r>
              <w:rPr>
                <w:rFonts w:ascii="Times New Roman"/>
                <w:b w:val="false"/>
                <w:i w:val="false"/>
                <w:color w:val="000000"/>
                <w:sz w:val="20"/>
              </w:rPr>
              <w:t>
Прочие нематериальные активы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құпиялары ("ноу-хау")</w:t>
            </w:r>
          </w:p>
          <w:p>
            <w:pPr>
              <w:spacing w:after="20"/>
              <w:ind w:left="20"/>
              <w:jc w:val="both"/>
            </w:pPr>
            <w:r>
              <w:rPr>
                <w:rFonts w:ascii="Times New Roman"/>
                <w:b w:val="false"/>
                <w:i w:val="false"/>
                <w:color w:val="000000"/>
                <w:sz w:val="20"/>
              </w:rPr>
              <w:t>
секреты производства ("ноу-хау")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ұйымдастырушылық шығындар</w:t>
            </w:r>
          </w:p>
          <w:p>
            <w:pPr>
              <w:spacing w:after="20"/>
              <w:ind w:left="20"/>
              <w:jc w:val="both"/>
            </w:pPr>
            <w:r>
              <w:rPr>
                <w:rFonts w:ascii="Times New Roman"/>
                <w:b w:val="false"/>
                <w:i w:val="false"/>
                <w:color w:val="000000"/>
                <w:sz w:val="20"/>
              </w:rPr>
              <w:t>
организационные затраты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жалгерлік шарттар</w:t>
            </w:r>
          </w:p>
          <w:p>
            <w:pPr>
              <w:spacing w:after="20"/>
              <w:ind w:left="20"/>
              <w:jc w:val="both"/>
            </w:pPr>
            <w:r>
              <w:rPr>
                <w:rFonts w:ascii="Times New Roman"/>
                <w:b w:val="false"/>
                <w:i w:val="false"/>
                <w:color w:val="000000"/>
                <w:sz w:val="20"/>
              </w:rPr>
              <w:t>
арендные договоры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4" w:id="26"/>
    <w:p>
      <w:pPr>
        <w:spacing w:after="0"/>
        <w:ind w:left="0"/>
        <w:jc w:val="both"/>
      </w:pPr>
      <w:r>
        <w:rPr>
          <w:rFonts w:ascii="Times New Roman"/>
          <w:b w:val="false"/>
          <w:i w:val="false"/>
          <w:color w:val="000000"/>
          <w:sz w:val="28"/>
        </w:rPr>
        <w:t xml:space="preserve">
      </w:t>
      </w:r>
      <w:r>
        <w:rPr>
          <w:rFonts w:ascii="Times New Roman"/>
          <w:b/>
          <w:i w:val="false"/>
          <w:color w:val="000000"/>
          <w:sz w:val="28"/>
        </w:rPr>
        <w:t>3. Негізгі қызмет түрі бойынша негізгі қорлардың шығындары мен өтелімі туралы</w:t>
      </w:r>
    </w:p>
    <w:bookmarkEnd w:id="26"/>
    <w:p>
      <w:pPr>
        <w:spacing w:after="0"/>
        <w:ind w:left="0"/>
        <w:jc w:val="both"/>
      </w:pPr>
      <w:r>
        <w:rPr>
          <w:rFonts w:ascii="Times New Roman"/>
          <w:b w:val="false"/>
          <w:i w:val="false"/>
          <w:color w:val="000000"/>
          <w:sz w:val="28"/>
        </w:rPr>
        <w:t xml:space="preserve">
      </w:t>
      </w:r>
      <w:r>
        <w:rPr>
          <w:rFonts w:ascii="Times New Roman"/>
          <w:b/>
          <w:i w:val="false"/>
          <w:color w:val="000000"/>
          <w:sz w:val="28"/>
        </w:rPr>
        <w:t>ақпаратты көрсетіңіз, мың теңге</w:t>
      </w:r>
    </w:p>
    <w:p>
      <w:pPr>
        <w:spacing w:after="0"/>
        <w:ind w:left="0"/>
        <w:jc w:val="both"/>
      </w:pPr>
      <w:r>
        <w:rPr>
          <w:rFonts w:ascii="Times New Roman"/>
          <w:b w:val="false"/>
          <w:i w:val="false"/>
          <w:color w:val="000000"/>
          <w:sz w:val="28"/>
        </w:rPr>
        <w:t>
      Укажите информацию о затратах и амортизации основных фондов по основному виду</w:t>
      </w:r>
    </w:p>
    <w:p>
      <w:pPr>
        <w:spacing w:after="0"/>
        <w:ind w:left="0"/>
        <w:jc w:val="both"/>
      </w:pPr>
      <w:r>
        <w:rPr>
          <w:rFonts w:ascii="Times New Roman"/>
          <w:b w:val="false"/>
          <w:i w:val="false"/>
          <w:color w:val="000000"/>
          <w:sz w:val="28"/>
        </w:rPr>
        <w:t>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5454"/>
        <w:gridCol w:w="1094"/>
        <w:gridCol w:w="762"/>
        <w:gridCol w:w="1094"/>
        <w:gridCol w:w="742"/>
        <w:gridCol w:w="743"/>
        <w:gridCol w:w="743"/>
        <w:gridCol w:w="743"/>
      </w:tblGrid>
      <w:tr>
        <w:trPr>
          <w:trHeight w:val="30" w:hRule="atLeast"/>
        </w:trPr>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5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ішіндегі негізгі қорлар өтелімінің сомасы</w:t>
            </w:r>
          </w:p>
          <w:p>
            <w:pPr>
              <w:spacing w:after="20"/>
              <w:ind w:left="20"/>
              <w:jc w:val="both"/>
            </w:pPr>
            <w:r>
              <w:rPr>
                <w:rFonts w:ascii="Times New Roman"/>
                <w:b w:val="false"/>
                <w:i w:val="false"/>
                <w:color w:val="000000"/>
                <w:sz w:val="20"/>
              </w:rPr>
              <w:t>
Сумма амортизации основных фондов за год</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Толық өтелінген негізгі қорлар</w:t>
            </w:r>
          </w:p>
          <w:p>
            <w:pPr>
              <w:spacing w:after="20"/>
              <w:ind w:left="20"/>
              <w:jc w:val="both"/>
            </w:pPr>
            <w:r>
              <w:rPr>
                <w:rFonts w:ascii="Times New Roman"/>
                <w:b w:val="false"/>
                <w:i w:val="false"/>
                <w:color w:val="000000"/>
                <w:sz w:val="20"/>
              </w:rPr>
              <w:t>
Полностью амортизированные основные фонды</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Есептен шығарылған негізгі қорлар бойынша өтелім</w:t>
            </w:r>
          </w:p>
          <w:p>
            <w:pPr>
              <w:spacing w:after="20"/>
              <w:ind w:left="20"/>
              <w:jc w:val="both"/>
            </w:pPr>
            <w:r>
              <w:rPr>
                <w:rFonts w:ascii="Times New Roman"/>
                <w:b w:val="false"/>
                <w:i w:val="false"/>
                <w:color w:val="000000"/>
                <w:sz w:val="20"/>
              </w:rPr>
              <w:t>
Амортизация по списанным основным фондам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қорларды жөндеуге жұмсалған шығындар</w:t>
            </w:r>
          </w:p>
          <w:p>
            <w:pPr>
              <w:spacing w:after="20"/>
              <w:ind w:left="20"/>
              <w:jc w:val="both"/>
            </w:pPr>
            <w:r>
              <w:rPr>
                <w:rFonts w:ascii="Times New Roman"/>
                <w:b w:val="false"/>
                <w:i w:val="false"/>
                <w:color w:val="000000"/>
                <w:sz w:val="20"/>
              </w:rPr>
              <w:t>
Затраты на  ремонт основных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қорлардың құны</w:t>
            </w:r>
          </w:p>
          <w:p>
            <w:pPr>
              <w:spacing w:after="20"/>
              <w:ind w:left="20"/>
              <w:jc w:val="both"/>
            </w:pPr>
            <w:r>
              <w:rPr>
                <w:rFonts w:ascii="Times New Roman"/>
                <w:b w:val="false"/>
                <w:i w:val="false"/>
                <w:color w:val="000000"/>
                <w:sz w:val="20"/>
              </w:rPr>
              <w:t>
Стоимость основных фондов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жөндеуге</w:t>
            </w:r>
          </w:p>
          <w:p>
            <w:pPr>
              <w:spacing w:after="20"/>
              <w:ind w:left="20"/>
              <w:jc w:val="both"/>
            </w:pPr>
            <w:r>
              <w:rPr>
                <w:rFonts w:ascii="Times New Roman"/>
                <w:b w:val="false"/>
                <w:i w:val="false"/>
                <w:color w:val="000000"/>
                <w:sz w:val="20"/>
              </w:rPr>
              <w:t>
текущий ремонт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жөндеуге</w:t>
            </w:r>
          </w:p>
          <w:p>
            <w:pPr>
              <w:spacing w:after="20"/>
              <w:ind w:left="20"/>
              <w:jc w:val="both"/>
            </w:pPr>
            <w:r>
              <w:rPr>
                <w:rFonts w:ascii="Times New Roman"/>
                <w:b w:val="false"/>
                <w:i w:val="false"/>
                <w:color w:val="000000"/>
                <w:sz w:val="20"/>
              </w:rPr>
              <w:t>
капитальный ремонт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лизингке алынған</w:t>
            </w:r>
          </w:p>
          <w:p>
            <w:pPr>
              <w:spacing w:after="20"/>
              <w:ind w:left="20"/>
              <w:jc w:val="both"/>
            </w:pPr>
            <w:r>
              <w:rPr>
                <w:rFonts w:ascii="Times New Roman"/>
                <w:b w:val="false"/>
                <w:i w:val="false"/>
                <w:color w:val="000000"/>
                <w:sz w:val="20"/>
              </w:rPr>
              <w:t>
полученных в лизинг</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лизингке берілген</w:t>
            </w:r>
          </w:p>
          <w:p>
            <w:pPr>
              <w:spacing w:after="20"/>
              <w:ind w:left="20"/>
              <w:jc w:val="both"/>
            </w:pPr>
            <w:r>
              <w:rPr>
                <w:rFonts w:ascii="Times New Roman"/>
                <w:b w:val="false"/>
                <w:i w:val="false"/>
                <w:color w:val="000000"/>
                <w:sz w:val="20"/>
              </w:rPr>
              <w:t>
переданных в лизинг</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қорлардың барлығы</w:t>
            </w:r>
          </w:p>
          <w:p>
            <w:pPr>
              <w:spacing w:after="20"/>
              <w:ind w:left="20"/>
              <w:jc w:val="both"/>
            </w:pPr>
            <w:r>
              <w:rPr>
                <w:rFonts w:ascii="Times New Roman"/>
                <w:b w:val="false"/>
                <w:i w:val="false"/>
                <w:color w:val="000000"/>
                <w:sz w:val="20"/>
              </w:rPr>
              <w:t>
Всего основных фондов</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w:t>
            </w:r>
          </w:p>
          <w:p>
            <w:pPr>
              <w:spacing w:after="20"/>
              <w:ind w:left="20"/>
              <w:jc w:val="both"/>
            </w:pPr>
            <w:r>
              <w:rPr>
                <w:rFonts w:ascii="Times New Roman"/>
                <w:b w:val="false"/>
                <w:i w:val="false"/>
                <w:color w:val="000000"/>
                <w:sz w:val="20"/>
              </w:rPr>
              <w:t>
Основные средства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w:t>
            </w:r>
          </w:p>
          <w:p>
            <w:pPr>
              <w:spacing w:after="20"/>
              <w:ind w:left="20"/>
              <w:jc w:val="both"/>
            </w:pPr>
            <w:r>
              <w:rPr>
                <w:rFonts w:ascii="Times New Roman"/>
                <w:b w:val="false"/>
                <w:i w:val="false"/>
                <w:color w:val="000000"/>
                <w:sz w:val="20"/>
              </w:rPr>
              <w:t>
Здания</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ғимараттар</w:t>
            </w:r>
          </w:p>
          <w:p>
            <w:pPr>
              <w:spacing w:after="20"/>
              <w:ind w:left="20"/>
              <w:jc w:val="both"/>
            </w:pPr>
            <w:r>
              <w:rPr>
                <w:rFonts w:ascii="Times New Roman"/>
                <w:b w:val="false"/>
                <w:i w:val="false"/>
                <w:color w:val="000000"/>
                <w:sz w:val="20"/>
              </w:rPr>
              <w:t>
жилые здания</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емес  ғимараттар</w:t>
            </w:r>
          </w:p>
          <w:p>
            <w:pPr>
              <w:spacing w:after="20"/>
              <w:ind w:left="20"/>
              <w:jc w:val="both"/>
            </w:pPr>
            <w:r>
              <w:rPr>
                <w:rFonts w:ascii="Times New Roman"/>
                <w:b w:val="false"/>
                <w:i w:val="false"/>
                <w:color w:val="000000"/>
                <w:sz w:val="20"/>
              </w:rPr>
              <w:t>
нежилые здания</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 ойын-сауық мақсатындағы ғимараттар</w:t>
            </w:r>
          </w:p>
          <w:p>
            <w:pPr>
              <w:spacing w:after="20"/>
              <w:ind w:left="20"/>
              <w:jc w:val="both"/>
            </w:pPr>
            <w:r>
              <w:rPr>
                <w:rFonts w:ascii="Times New Roman"/>
                <w:b w:val="false"/>
                <w:i w:val="false"/>
                <w:color w:val="000000"/>
                <w:sz w:val="20"/>
              </w:rPr>
              <w:t>
здания культурно-развлекательного назначения</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қонақ үйлер мен мейрамханалар</w:t>
            </w:r>
          </w:p>
          <w:p>
            <w:pPr>
              <w:spacing w:after="20"/>
              <w:ind w:left="20"/>
              <w:jc w:val="both"/>
            </w:pPr>
            <w:r>
              <w:rPr>
                <w:rFonts w:ascii="Times New Roman"/>
                <w:b w:val="false"/>
                <w:i w:val="false"/>
                <w:color w:val="000000"/>
                <w:sz w:val="20"/>
              </w:rPr>
              <w:t>
гостиницы и рестораны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ғибадат үйлері ретінде пайдаланылатын және діни қызметке арналған ғимараттар</w:t>
            </w:r>
          </w:p>
          <w:p>
            <w:pPr>
              <w:spacing w:after="20"/>
              <w:ind w:left="20"/>
              <w:jc w:val="both"/>
            </w:pPr>
            <w:r>
              <w:rPr>
                <w:rFonts w:ascii="Times New Roman"/>
                <w:b w:val="false"/>
                <w:i w:val="false"/>
                <w:color w:val="000000"/>
                <w:sz w:val="20"/>
              </w:rPr>
              <w:t>
здания, используемые как молитвенные дома и для религиозной деятельности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тарихи немесе күзетілетін ескерткіштер</w:t>
            </w:r>
          </w:p>
          <w:p>
            <w:pPr>
              <w:spacing w:after="20"/>
              <w:ind w:left="20"/>
              <w:jc w:val="both"/>
            </w:pPr>
            <w:r>
              <w:rPr>
                <w:rFonts w:ascii="Times New Roman"/>
                <w:b w:val="false"/>
                <w:i w:val="false"/>
                <w:color w:val="000000"/>
                <w:sz w:val="20"/>
              </w:rPr>
              <w:t>
исторические или охраняемые памятники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Имараттар</w:t>
            </w:r>
          </w:p>
          <w:p>
            <w:pPr>
              <w:spacing w:after="20"/>
              <w:ind w:left="20"/>
              <w:jc w:val="both"/>
            </w:pPr>
            <w:r>
              <w:rPr>
                <w:rFonts w:ascii="Times New Roman"/>
                <w:b w:val="false"/>
                <w:i w:val="false"/>
                <w:color w:val="000000"/>
                <w:sz w:val="20"/>
              </w:rPr>
              <w:t>
Сооружения</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беріліс құрылғылары</w:t>
            </w:r>
          </w:p>
          <w:p>
            <w:pPr>
              <w:spacing w:after="20"/>
              <w:ind w:left="20"/>
              <w:jc w:val="both"/>
            </w:pPr>
            <w:r>
              <w:rPr>
                <w:rFonts w:ascii="Times New Roman"/>
                <w:b w:val="false"/>
                <w:i w:val="false"/>
                <w:color w:val="000000"/>
                <w:sz w:val="20"/>
              </w:rPr>
              <w:t>
передаточные устройства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магистралдық құбырлар, байланыс желілері және энергетикалық (кабельдік) желілер</w:t>
            </w:r>
          </w:p>
          <w:p>
            <w:pPr>
              <w:spacing w:after="20"/>
              <w:ind w:left="20"/>
              <w:jc w:val="both"/>
            </w:pPr>
            <w:r>
              <w:rPr>
                <w:rFonts w:ascii="Times New Roman"/>
                <w:b w:val="false"/>
                <w:i w:val="false"/>
                <w:color w:val="000000"/>
                <w:sz w:val="20"/>
              </w:rPr>
              <w:t>
магистральные трубопроводы, линии связи и энергетические (кабельные) линии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азаматтық құрылыстың басқа объектілері</w:t>
            </w:r>
          </w:p>
          <w:p>
            <w:pPr>
              <w:spacing w:after="20"/>
              <w:ind w:left="20"/>
              <w:jc w:val="both"/>
            </w:pPr>
            <w:r>
              <w:rPr>
                <w:rFonts w:ascii="Times New Roman"/>
                <w:b w:val="false"/>
                <w:i w:val="false"/>
                <w:color w:val="000000"/>
                <w:sz w:val="20"/>
              </w:rPr>
              <w:t>
другие объекты гражданского строительства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 және демалыс орындарына арналған имараттар</w:t>
            </w:r>
          </w:p>
          <w:p>
            <w:pPr>
              <w:spacing w:after="20"/>
              <w:ind w:left="20"/>
              <w:jc w:val="both"/>
            </w:pPr>
            <w:r>
              <w:rPr>
                <w:rFonts w:ascii="Times New Roman"/>
                <w:b w:val="false"/>
                <w:i w:val="false"/>
                <w:color w:val="000000"/>
                <w:sz w:val="20"/>
              </w:rPr>
              <w:t>
сооружения для спорта и мест отдыха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 мен жабдықтар</w:t>
            </w:r>
          </w:p>
          <w:p>
            <w:pPr>
              <w:spacing w:after="20"/>
              <w:ind w:left="20"/>
              <w:jc w:val="both"/>
            </w:pPr>
            <w:r>
              <w:rPr>
                <w:rFonts w:ascii="Times New Roman"/>
                <w:b w:val="false"/>
                <w:i w:val="false"/>
                <w:color w:val="000000"/>
                <w:sz w:val="20"/>
              </w:rPr>
              <w:t>
Машины и оборудование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құралдары мен жабдықтары</w:t>
            </w:r>
          </w:p>
          <w:p>
            <w:pPr>
              <w:spacing w:after="20"/>
              <w:ind w:left="20"/>
              <w:jc w:val="both"/>
            </w:pPr>
            <w:r>
              <w:rPr>
                <w:rFonts w:ascii="Times New Roman"/>
                <w:b w:val="false"/>
                <w:i w:val="false"/>
                <w:color w:val="000000"/>
                <w:sz w:val="20"/>
              </w:rPr>
              <w:t>
Транспортные средства и оборудование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автомобильдер, тіркемелер және жартылай тіркемелер</w:t>
            </w:r>
          </w:p>
          <w:p>
            <w:pPr>
              <w:spacing w:after="20"/>
              <w:ind w:left="20"/>
              <w:jc w:val="both"/>
            </w:pPr>
            <w:r>
              <w:rPr>
                <w:rFonts w:ascii="Times New Roman"/>
                <w:b w:val="false"/>
                <w:i w:val="false"/>
                <w:color w:val="000000"/>
                <w:sz w:val="20"/>
              </w:rPr>
              <w:t>
автомобили, прицепы и полуприцепы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кемелер мен қайықтар</w:t>
            </w:r>
          </w:p>
          <w:p>
            <w:pPr>
              <w:spacing w:after="20"/>
              <w:ind w:left="20"/>
              <w:jc w:val="both"/>
            </w:pPr>
            <w:r>
              <w:rPr>
                <w:rFonts w:ascii="Times New Roman"/>
                <w:b w:val="false"/>
                <w:i w:val="false"/>
                <w:color w:val="000000"/>
                <w:sz w:val="20"/>
              </w:rPr>
              <w:t>
суда и лодки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 локомотивтері, моторлы трамвай вагондары және жылжымалы құрам</w:t>
            </w:r>
          </w:p>
          <w:p>
            <w:pPr>
              <w:spacing w:after="20"/>
              <w:ind w:left="20"/>
              <w:jc w:val="both"/>
            </w:pPr>
            <w:r>
              <w:rPr>
                <w:rFonts w:ascii="Times New Roman"/>
                <w:b w:val="false"/>
                <w:i w:val="false"/>
                <w:color w:val="000000"/>
                <w:sz w:val="20"/>
              </w:rPr>
              <w:t>
локомотивы железнодорожные, вагоны моторные трамвайные и подвижной состав</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әуеге ұшу аппараттары және ғарыштық ұшу аппараттары</w:t>
            </w:r>
          </w:p>
          <w:p>
            <w:pPr>
              <w:spacing w:after="20"/>
              <w:ind w:left="20"/>
              <w:jc w:val="both"/>
            </w:pPr>
            <w:r>
              <w:rPr>
                <w:rFonts w:ascii="Times New Roman"/>
                <w:b w:val="false"/>
                <w:i w:val="false"/>
                <w:color w:val="000000"/>
                <w:sz w:val="20"/>
              </w:rPr>
              <w:t>
аппараты летательные воздушные и космические летательные аппараты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машиналар мен жабдықтар</w:t>
            </w:r>
          </w:p>
          <w:p>
            <w:pPr>
              <w:spacing w:after="20"/>
              <w:ind w:left="20"/>
              <w:jc w:val="both"/>
            </w:pPr>
            <w:r>
              <w:rPr>
                <w:rFonts w:ascii="Times New Roman"/>
                <w:b w:val="false"/>
                <w:i w:val="false"/>
                <w:color w:val="000000"/>
                <w:sz w:val="20"/>
              </w:rPr>
              <w:t>
Прочие машины и оборудование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сәулелендіру, электромедициналық және электротерапевтік жабдықтар</w:t>
            </w:r>
          </w:p>
          <w:p>
            <w:pPr>
              <w:spacing w:after="20"/>
              <w:ind w:left="20"/>
              <w:jc w:val="both"/>
            </w:pPr>
            <w:r>
              <w:rPr>
                <w:rFonts w:ascii="Times New Roman"/>
                <w:b w:val="false"/>
                <w:i w:val="false"/>
                <w:color w:val="000000"/>
                <w:sz w:val="20"/>
              </w:rPr>
              <w:t>
оборудование облучающее, электромедицинское и электротерапевтическое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қозғалтқыштар, генераторлар, трансформаторлар</w:t>
            </w:r>
          </w:p>
          <w:p>
            <w:pPr>
              <w:spacing w:after="20"/>
              <w:ind w:left="20"/>
              <w:jc w:val="both"/>
            </w:pPr>
            <w:r>
              <w:rPr>
                <w:rFonts w:ascii="Times New Roman"/>
                <w:b w:val="false"/>
                <w:i w:val="false"/>
                <w:color w:val="000000"/>
                <w:sz w:val="20"/>
              </w:rPr>
              <w:t>
электродвигатели, генераторы и трансформаторы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турбиналар</w:t>
            </w:r>
          </w:p>
          <w:p>
            <w:pPr>
              <w:spacing w:after="20"/>
              <w:ind w:left="20"/>
              <w:jc w:val="both"/>
            </w:pPr>
            <w:r>
              <w:rPr>
                <w:rFonts w:ascii="Times New Roman"/>
                <w:b w:val="false"/>
                <w:i w:val="false"/>
                <w:color w:val="000000"/>
                <w:sz w:val="20"/>
              </w:rPr>
              <w:t>
турбины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гидравликалық күш беретін жабдықтар</w:t>
            </w:r>
          </w:p>
          <w:p>
            <w:pPr>
              <w:spacing w:after="20"/>
              <w:ind w:left="20"/>
              <w:jc w:val="both"/>
            </w:pPr>
            <w:r>
              <w:rPr>
                <w:rFonts w:ascii="Times New Roman"/>
                <w:b w:val="false"/>
                <w:i w:val="false"/>
                <w:color w:val="000000"/>
                <w:sz w:val="20"/>
              </w:rPr>
              <w:t>
оборудование гидравлическое силовое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көтергіш-көлік жабдықтары</w:t>
            </w:r>
          </w:p>
          <w:p>
            <w:pPr>
              <w:spacing w:after="20"/>
              <w:ind w:left="20"/>
              <w:jc w:val="both"/>
            </w:pPr>
            <w:r>
              <w:rPr>
                <w:rFonts w:ascii="Times New Roman"/>
                <w:b w:val="false"/>
                <w:i w:val="false"/>
                <w:color w:val="000000"/>
                <w:sz w:val="20"/>
              </w:rPr>
              <w:t>
оборудование подъемно-транспортное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және орман шаруашылығына арналған өзге де машиналар</w:t>
            </w:r>
          </w:p>
          <w:p>
            <w:pPr>
              <w:spacing w:after="20"/>
              <w:ind w:left="20"/>
              <w:jc w:val="both"/>
            </w:pPr>
            <w:r>
              <w:rPr>
                <w:rFonts w:ascii="Times New Roman"/>
                <w:b w:val="false"/>
                <w:i w:val="false"/>
                <w:color w:val="000000"/>
                <w:sz w:val="20"/>
              </w:rPr>
              <w:t>
машины для сельского и лесного хозяйства прочие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металдарды өңдеуге арналған станоктар</w:t>
            </w:r>
          </w:p>
          <w:p>
            <w:pPr>
              <w:spacing w:after="20"/>
              <w:ind w:left="20"/>
              <w:jc w:val="both"/>
            </w:pPr>
            <w:r>
              <w:rPr>
                <w:rFonts w:ascii="Times New Roman"/>
                <w:b w:val="false"/>
                <w:i w:val="false"/>
                <w:color w:val="000000"/>
                <w:sz w:val="20"/>
              </w:rPr>
              <w:t>
станки для обработки металлов</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металлургияға арналған машиналар</w:t>
            </w:r>
          </w:p>
          <w:p>
            <w:pPr>
              <w:spacing w:after="20"/>
              <w:ind w:left="20"/>
              <w:jc w:val="both"/>
            </w:pPr>
            <w:r>
              <w:rPr>
                <w:rFonts w:ascii="Times New Roman"/>
                <w:b w:val="false"/>
                <w:i w:val="false"/>
                <w:color w:val="000000"/>
                <w:sz w:val="20"/>
              </w:rPr>
              <w:t>
машины для металлургии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 өндіру өнеркәсібіне арналған машиналар</w:t>
            </w:r>
          </w:p>
          <w:p>
            <w:pPr>
              <w:spacing w:after="20"/>
              <w:ind w:left="20"/>
              <w:jc w:val="both"/>
            </w:pPr>
            <w:r>
              <w:rPr>
                <w:rFonts w:ascii="Times New Roman"/>
                <w:b w:val="false"/>
                <w:i w:val="false"/>
                <w:color w:val="000000"/>
                <w:sz w:val="20"/>
              </w:rPr>
              <w:t>
машины для горнодобывающей промышленности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өздігінен жүретіндерді қоса алғанда әмбебап бульдозерлер</w:t>
            </w:r>
          </w:p>
          <w:p>
            <w:pPr>
              <w:spacing w:after="20"/>
              <w:ind w:left="20"/>
              <w:jc w:val="both"/>
            </w:pPr>
            <w:r>
              <w:rPr>
                <w:rFonts w:ascii="Times New Roman"/>
                <w:b w:val="false"/>
                <w:i w:val="false"/>
                <w:color w:val="000000"/>
                <w:sz w:val="20"/>
              </w:rPr>
              <w:t>
бульдозеры, включая универсальные, самоходные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грейдерлер (автогрейдерлер) және өздігінен жүретін тегістеуіштер</w:t>
            </w:r>
          </w:p>
          <w:p>
            <w:pPr>
              <w:spacing w:after="20"/>
              <w:ind w:left="20"/>
              <w:jc w:val="both"/>
            </w:pPr>
            <w:r>
              <w:rPr>
                <w:rFonts w:ascii="Times New Roman"/>
                <w:b w:val="false"/>
                <w:i w:val="false"/>
                <w:color w:val="000000"/>
                <w:sz w:val="20"/>
              </w:rPr>
              <w:t>
грейдеры (автогрейдеры) и планировщики самоходные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өздігінен жүретін скреперлер</w:t>
            </w:r>
          </w:p>
          <w:p>
            <w:pPr>
              <w:spacing w:after="20"/>
              <w:ind w:left="20"/>
              <w:jc w:val="both"/>
            </w:pPr>
            <w:r>
              <w:rPr>
                <w:rFonts w:ascii="Times New Roman"/>
                <w:b w:val="false"/>
                <w:i w:val="false"/>
                <w:color w:val="000000"/>
                <w:sz w:val="20"/>
              </w:rPr>
              <w:t>
скреперы самоходные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таптағыш машиналар мен өздігінен жүретін жол аунақтары</w:t>
            </w:r>
          </w:p>
          <w:p>
            <w:pPr>
              <w:spacing w:after="20"/>
              <w:ind w:left="20"/>
              <w:jc w:val="both"/>
            </w:pPr>
            <w:r>
              <w:rPr>
                <w:rFonts w:ascii="Times New Roman"/>
                <w:b w:val="false"/>
                <w:i w:val="false"/>
                <w:color w:val="000000"/>
                <w:sz w:val="20"/>
              </w:rPr>
              <w:t>
машины трамбовочные и катки дорожные самоходные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шөмішті, өздігінен жүретін фронталды тиегіштер</w:t>
            </w:r>
          </w:p>
          <w:p>
            <w:pPr>
              <w:spacing w:after="20"/>
              <w:ind w:left="20"/>
              <w:jc w:val="both"/>
            </w:pPr>
            <w:r>
              <w:rPr>
                <w:rFonts w:ascii="Times New Roman"/>
                <w:b w:val="false"/>
                <w:i w:val="false"/>
                <w:color w:val="000000"/>
                <w:sz w:val="20"/>
              </w:rPr>
              <w:t>
погрузчики одноковшовые фронтальные самоходные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шөмішті механикалық өздігінен жүретін экскаваторлар және кабинасы 360 градусқа бұрылатын шөмішті тиегіштер (толық бұрылатын машиналар) (бір шөмішті фронталды тиегіштерден басқа)</w:t>
            </w:r>
          </w:p>
          <w:p>
            <w:pPr>
              <w:spacing w:after="20"/>
              <w:ind w:left="20"/>
              <w:jc w:val="both"/>
            </w:pPr>
            <w:r>
              <w:rPr>
                <w:rFonts w:ascii="Times New Roman"/>
                <w:b w:val="false"/>
                <w:i w:val="false"/>
                <w:color w:val="000000"/>
                <w:sz w:val="20"/>
              </w:rPr>
              <w:t>
экскаваторы одноковшовые механические самоходные и погрузчики ковшовые с поворотом кабины на 360 градусов (машины полноповоротные) (кроме погрузчиков одноковшовых фронтальных)</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шынжыр табанды тракторлар</w:t>
            </w:r>
          </w:p>
          <w:p>
            <w:pPr>
              <w:spacing w:after="20"/>
              <w:ind w:left="20"/>
              <w:jc w:val="both"/>
            </w:pPr>
            <w:r>
              <w:rPr>
                <w:rFonts w:ascii="Times New Roman"/>
                <w:b w:val="false"/>
                <w:i w:val="false"/>
                <w:color w:val="000000"/>
                <w:sz w:val="20"/>
              </w:rPr>
              <w:t>
тракторы гусеничные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тағам өнімдерін, сусындарды және темекі өнімдерін өңдеуге арналған жабдық, оның бөліктерінен басқа</w:t>
            </w:r>
          </w:p>
          <w:p>
            <w:pPr>
              <w:spacing w:after="20"/>
              <w:ind w:left="20"/>
              <w:jc w:val="both"/>
            </w:pPr>
            <w:r>
              <w:rPr>
                <w:rFonts w:ascii="Times New Roman"/>
                <w:b w:val="false"/>
                <w:i w:val="false"/>
                <w:color w:val="000000"/>
                <w:sz w:val="20"/>
              </w:rPr>
              <w:t>
оборудование для обработки продуктов  пищевых, напитков и изделий табачных, кроме ее частей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компьютерлік және телекоммуникациялық (АКТ) құрал-жабдықтар</w:t>
            </w:r>
          </w:p>
          <w:p>
            <w:pPr>
              <w:spacing w:after="20"/>
              <w:ind w:left="20"/>
              <w:jc w:val="both"/>
            </w:pPr>
            <w:r>
              <w:rPr>
                <w:rFonts w:ascii="Times New Roman"/>
                <w:b w:val="false"/>
                <w:i w:val="false"/>
                <w:color w:val="000000"/>
                <w:sz w:val="20"/>
              </w:rPr>
              <w:t>
Информационное, компьютерное и телекоммуникационное (ИКТ) оборудование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компьютерлер және шалғай жабдықтар</w:t>
            </w:r>
          </w:p>
          <w:p>
            <w:pPr>
              <w:spacing w:after="20"/>
              <w:ind w:left="20"/>
              <w:jc w:val="both"/>
            </w:pPr>
            <w:r>
              <w:rPr>
                <w:rFonts w:ascii="Times New Roman"/>
                <w:b w:val="false"/>
                <w:i w:val="false"/>
                <w:color w:val="000000"/>
                <w:sz w:val="20"/>
              </w:rPr>
              <w:t>
компьютеры и периферийное оборудование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электрондық-есептеуіш техника, оның бөлшектері мен керек-жарақтары</w:t>
            </w:r>
          </w:p>
          <w:p>
            <w:pPr>
              <w:spacing w:after="20"/>
              <w:ind w:left="20"/>
              <w:jc w:val="both"/>
            </w:pPr>
            <w:r>
              <w:rPr>
                <w:rFonts w:ascii="Times New Roman"/>
                <w:b w:val="false"/>
                <w:i w:val="false"/>
                <w:color w:val="000000"/>
                <w:sz w:val="20"/>
              </w:rPr>
              <w:t>
техника электронно-вычислительная, ее детали и принадлежности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коммуникациялық жабдықтар</w:t>
            </w:r>
          </w:p>
          <w:p>
            <w:pPr>
              <w:spacing w:after="20"/>
              <w:ind w:left="20"/>
              <w:jc w:val="both"/>
            </w:pPr>
            <w:r>
              <w:rPr>
                <w:rFonts w:ascii="Times New Roman"/>
                <w:b w:val="false"/>
                <w:i w:val="false"/>
                <w:color w:val="000000"/>
                <w:sz w:val="20"/>
              </w:rPr>
              <w:t>
оборудование коммуникационное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негізгі құралдар </w:t>
            </w:r>
          </w:p>
          <w:p>
            <w:pPr>
              <w:spacing w:after="20"/>
              <w:ind w:left="20"/>
              <w:jc w:val="both"/>
            </w:pPr>
            <w:r>
              <w:rPr>
                <w:rFonts w:ascii="Times New Roman"/>
                <w:b w:val="false"/>
                <w:i w:val="false"/>
                <w:color w:val="000000"/>
                <w:sz w:val="20"/>
              </w:rPr>
              <w:t>
Прочие основные средства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Биологиялық активтер</w:t>
            </w:r>
          </w:p>
          <w:p>
            <w:pPr>
              <w:spacing w:after="20"/>
              <w:ind w:left="20"/>
              <w:jc w:val="both"/>
            </w:pPr>
            <w:r>
              <w:rPr>
                <w:rFonts w:ascii="Times New Roman"/>
                <w:b w:val="false"/>
                <w:i w:val="false"/>
                <w:color w:val="000000"/>
                <w:sz w:val="20"/>
              </w:rPr>
              <w:t>
Биологические активы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Ересек жұмыс және өнімді мал (төлден және соятын малдан басқа)</w:t>
            </w:r>
          </w:p>
          <w:p>
            <w:pPr>
              <w:spacing w:after="20"/>
              <w:ind w:left="20"/>
              <w:jc w:val="both"/>
            </w:pPr>
            <w:r>
              <w:rPr>
                <w:rFonts w:ascii="Times New Roman"/>
                <w:b w:val="false"/>
                <w:i w:val="false"/>
                <w:color w:val="000000"/>
                <w:sz w:val="20"/>
              </w:rPr>
              <w:t>
Взрослый рабочий и продуктивный скот (кроме молодняка и скота для убоя)</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Көпжылдық екпеағаштар</w:t>
            </w:r>
          </w:p>
          <w:p>
            <w:pPr>
              <w:spacing w:after="20"/>
              <w:ind w:left="20"/>
              <w:jc w:val="both"/>
            </w:pPr>
            <w:r>
              <w:rPr>
                <w:rFonts w:ascii="Times New Roman"/>
                <w:b w:val="false"/>
                <w:i w:val="false"/>
                <w:color w:val="000000"/>
                <w:sz w:val="20"/>
              </w:rPr>
              <w:t>
Многолетние насаждения</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топтамаларға енгізілмеген негізгі құралдар</w:t>
            </w:r>
          </w:p>
          <w:p>
            <w:pPr>
              <w:spacing w:after="20"/>
              <w:ind w:left="20"/>
              <w:jc w:val="both"/>
            </w:pPr>
            <w:r>
              <w:rPr>
                <w:rFonts w:ascii="Times New Roman"/>
                <w:b w:val="false"/>
                <w:i w:val="false"/>
                <w:color w:val="000000"/>
                <w:sz w:val="20"/>
              </w:rPr>
              <w:t>
Основные  средства, не включенные в другие группировки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емес активтер (зияткерлік меншік өнімдері)</w:t>
            </w:r>
          </w:p>
          <w:p>
            <w:pPr>
              <w:spacing w:after="20"/>
              <w:ind w:left="20"/>
              <w:jc w:val="both"/>
            </w:pPr>
            <w:r>
              <w:rPr>
                <w:rFonts w:ascii="Times New Roman"/>
                <w:b w:val="false"/>
                <w:i w:val="false"/>
                <w:color w:val="000000"/>
                <w:sz w:val="20"/>
              </w:rPr>
              <w:t>
Нематериальные активы (продукты интеллектуальной собственности)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Бағдарламалық қамтамасыз ету және деректер қорлары</w:t>
            </w:r>
          </w:p>
          <w:p>
            <w:pPr>
              <w:spacing w:after="20"/>
              <w:ind w:left="20"/>
              <w:jc w:val="both"/>
            </w:pPr>
            <w:r>
              <w:rPr>
                <w:rFonts w:ascii="Times New Roman"/>
                <w:b w:val="false"/>
                <w:i w:val="false"/>
                <w:color w:val="000000"/>
                <w:sz w:val="20"/>
              </w:rPr>
              <w:t>
Программное обеспечение и базы данных</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 қорлары</w:t>
            </w:r>
          </w:p>
          <w:p>
            <w:pPr>
              <w:spacing w:after="20"/>
              <w:ind w:left="20"/>
              <w:jc w:val="both"/>
            </w:pPr>
            <w:r>
              <w:rPr>
                <w:rFonts w:ascii="Times New Roman"/>
                <w:b w:val="false"/>
                <w:i w:val="false"/>
                <w:color w:val="000000"/>
                <w:sz w:val="20"/>
              </w:rPr>
              <w:t>
базы данных</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жүйелік және қолданбалы бағдарламалық құралдар</w:t>
            </w:r>
          </w:p>
          <w:p>
            <w:pPr>
              <w:spacing w:after="20"/>
              <w:ind w:left="20"/>
              <w:jc w:val="both"/>
            </w:pPr>
            <w:r>
              <w:rPr>
                <w:rFonts w:ascii="Times New Roman"/>
                <w:b w:val="false"/>
                <w:i w:val="false"/>
                <w:color w:val="000000"/>
                <w:sz w:val="20"/>
              </w:rPr>
              <w:t>
системные и прикладные программные средства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Ойын-сауық жанры, әдебиет және өнер туындыларының түпнұсқалары</w:t>
            </w:r>
          </w:p>
          <w:p>
            <w:pPr>
              <w:spacing w:after="20"/>
              <w:ind w:left="20"/>
              <w:jc w:val="both"/>
            </w:pPr>
            <w:r>
              <w:rPr>
                <w:rFonts w:ascii="Times New Roman"/>
                <w:b w:val="false"/>
                <w:i w:val="false"/>
                <w:color w:val="000000"/>
                <w:sz w:val="20"/>
              </w:rPr>
              <w:t>
Оригиналы произведений развлекательного жанра, литературы и искусства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Лицензиялық келісімдер</w:t>
            </w:r>
          </w:p>
          <w:p>
            <w:pPr>
              <w:spacing w:after="20"/>
              <w:ind w:left="20"/>
              <w:jc w:val="both"/>
            </w:pPr>
            <w:r>
              <w:rPr>
                <w:rFonts w:ascii="Times New Roman"/>
                <w:b w:val="false"/>
                <w:i w:val="false"/>
                <w:color w:val="000000"/>
                <w:sz w:val="20"/>
              </w:rPr>
              <w:t>
Лицензионные соглашения</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Патенттер</w:t>
            </w:r>
          </w:p>
          <w:p>
            <w:pPr>
              <w:spacing w:after="20"/>
              <w:ind w:left="20"/>
              <w:jc w:val="both"/>
            </w:pPr>
            <w:r>
              <w:rPr>
                <w:rFonts w:ascii="Times New Roman"/>
                <w:b w:val="false"/>
                <w:i w:val="false"/>
                <w:color w:val="000000"/>
                <w:sz w:val="20"/>
              </w:rPr>
              <w:t>
Патенты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Гудвилл және маркетингтік активтер</w:t>
            </w:r>
          </w:p>
          <w:p>
            <w:pPr>
              <w:spacing w:after="20"/>
              <w:ind w:left="20"/>
              <w:jc w:val="both"/>
            </w:pPr>
            <w:r>
              <w:rPr>
                <w:rFonts w:ascii="Times New Roman"/>
                <w:b w:val="false"/>
                <w:i w:val="false"/>
                <w:color w:val="000000"/>
                <w:sz w:val="20"/>
              </w:rPr>
              <w:t>
Гудвилл и маркетинговые активы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материалдық емес активтер</w:t>
            </w:r>
          </w:p>
          <w:p>
            <w:pPr>
              <w:spacing w:after="20"/>
              <w:ind w:left="20"/>
              <w:jc w:val="both"/>
            </w:pPr>
            <w:r>
              <w:rPr>
                <w:rFonts w:ascii="Times New Roman"/>
                <w:b w:val="false"/>
                <w:i w:val="false"/>
                <w:color w:val="000000"/>
                <w:sz w:val="20"/>
              </w:rPr>
              <w:t>
Прочие нематериальные активы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құпиялары ("ноу-хау")</w:t>
            </w:r>
          </w:p>
          <w:p>
            <w:pPr>
              <w:spacing w:after="20"/>
              <w:ind w:left="20"/>
              <w:jc w:val="both"/>
            </w:pPr>
            <w:r>
              <w:rPr>
                <w:rFonts w:ascii="Times New Roman"/>
                <w:b w:val="false"/>
                <w:i w:val="false"/>
                <w:color w:val="000000"/>
                <w:sz w:val="20"/>
              </w:rPr>
              <w:t>
секреты производства ("ноу-хау")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ұйымдастырушылық шығындар</w:t>
            </w:r>
          </w:p>
          <w:p>
            <w:pPr>
              <w:spacing w:after="20"/>
              <w:ind w:left="20"/>
              <w:jc w:val="both"/>
            </w:pPr>
            <w:r>
              <w:rPr>
                <w:rFonts w:ascii="Times New Roman"/>
                <w:b w:val="false"/>
                <w:i w:val="false"/>
                <w:color w:val="000000"/>
                <w:sz w:val="20"/>
              </w:rPr>
              <w:t>
организационные затраты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жалгерлік шарттар</w:t>
            </w:r>
          </w:p>
          <w:p>
            <w:pPr>
              <w:spacing w:after="20"/>
              <w:ind w:left="20"/>
              <w:jc w:val="both"/>
            </w:pPr>
            <w:r>
              <w:rPr>
                <w:rFonts w:ascii="Times New Roman"/>
                <w:b w:val="false"/>
                <w:i w:val="false"/>
                <w:color w:val="000000"/>
                <w:sz w:val="20"/>
              </w:rPr>
              <w:t>
арендные договоры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591"/>
        <w:gridCol w:w="9709"/>
      </w:tblGrid>
      <w:tr>
        <w:trPr>
          <w:trHeight w:val="30" w:hRule="atLeast"/>
        </w:trPr>
        <w:tc>
          <w:tcPr>
            <w:tcW w:w="25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Қосалқы қызмет түрінің кодын көрсетіңіз (ЭҚЖЖ</w:t>
            </w:r>
            <w:r>
              <w:rPr>
                <w:rFonts w:ascii="Times New Roman"/>
                <w:b w:val="false"/>
                <w:i w:val="false"/>
                <w:color w:val="000000"/>
                <w:vertAlign w:val="superscript"/>
              </w:rPr>
              <w:t>1</w:t>
            </w:r>
            <w:r>
              <w:rPr>
                <w:rFonts w:ascii="Times New Roman"/>
                <w:b/>
                <w:i w:val="false"/>
                <w:color w:val="000000"/>
                <w:sz w:val="20"/>
              </w:rPr>
              <w:t>)</w:t>
            </w:r>
          </w:p>
          <w:p>
            <w:pPr>
              <w:spacing w:after="20"/>
              <w:ind w:left="20"/>
              <w:jc w:val="both"/>
            </w:pPr>
            <w:r>
              <w:rPr>
                <w:rFonts w:ascii="Times New Roman"/>
                <w:b w:val="false"/>
                <w:i w:val="false"/>
                <w:color w:val="000000"/>
                <w:sz w:val="20"/>
              </w:rPr>
              <w:t>
Укажите код вторичного вида деятельности (ОКЭД</w:t>
            </w:r>
            <w:r>
              <w:rPr>
                <w:rFonts w:ascii="Times New Roman"/>
                <w:b w:val="false"/>
                <w:i w:val="false"/>
                <w:color w:val="000000"/>
                <w:vertAlign w:val="superscript"/>
              </w:rPr>
              <w:t>1</w:t>
            </w:r>
            <w:r>
              <w:rPr>
                <w:rFonts w:ascii="Times New Roman"/>
                <w:b w:val="false"/>
                <w:i w:val="false"/>
                <w:color w:val="000000"/>
                <w:sz w:val="20"/>
              </w:rPr>
              <w:t>)</w:t>
            </w:r>
          </w:p>
        </w:tc>
        <w:tc>
          <w:tcPr>
            <w:tcW w:w="970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ЭҚЖЖ (5 таңбалы) - экономикалық қызмет түрлерінің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номенклатурасы Қазақстан Республикасы Ұлттық экономика министрлігі Статистика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комитетінің интернет-ресурсында (www.stat.gov.kz) "Жіктеуіштер" бөлімінде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ОКЭД (5-ти значный) - номенклатура видов экономической деятельности,</w:t>
      </w:r>
    </w:p>
    <w:p>
      <w:pPr>
        <w:spacing w:after="0"/>
        <w:ind w:left="0"/>
        <w:jc w:val="both"/>
      </w:pPr>
      <w:r>
        <w:rPr>
          <w:rFonts w:ascii="Times New Roman"/>
          <w:b w:val="false"/>
          <w:i w:val="false"/>
          <w:color w:val="000000"/>
          <w:sz w:val="28"/>
        </w:rPr>
        <w:t>
      размещена в разделе "Классификаторы" на интернет-ресурсе Комитета по статистике</w:t>
      </w:r>
    </w:p>
    <w:p>
      <w:pPr>
        <w:spacing w:after="0"/>
        <w:ind w:left="0"/>
        <w:jc w:val="both"/>
      </w:pPr>
      <w:r>
        <w:rPr>
          <w:rFonts w:ascii="Times New Roman"/>
          <w:b w:val="false"/>
          <w:i w:val="false"/>
          <w:color w:val="000000"/>
          <w:sz w:val="28"/>
        </w:rPr>
        <w:t>
      Министерства национальной экономики Республики Казахстан (www.stat.gov.kz)</w:t>
      </w:r>
    </w:p>
    <w:bookmarkStart w:name="z115" w:id="27"/>
    <w:p>
      <w:pPr>
        <w:spacing w:after="0"/>
        <w:ind w:left="0"/>
        <w:jc w:val="both"/>
      </w:pPr>
      <w:r>
        <w:rPr>
          <w:rFonts w:ascii="Times New Roman"/>
          <w:b w:val="false"/>
          <w:i w:val="false"/>
          <w:color w:val="000000"/>
          <w:sz w:val="28"/>
        </w:rPr>
        <w:t xml:space="preserve">
      </w:t>
      </w:r>
      <w:r>
        <w:rPr>
          <w:rFonts w:ascii="Times New Roman"/>
          <w:b/>
          <w:i w:val="false"/>
          <w:color w:val="000000"/>
          <w:sz w:val="28"/>
        </w:rPr>
        <w:t>4.1 Қосалқы қызмет түрлері бойынша негізгі қорлардың қолда бары және</w:t>
      </w:r>
    </w:p>
    <w:bookmarkEnd w:id="27"/>
    <w:p>
      <w:pPr>
        <w:spacing w:after="0"/>
        <w:ind w:left="0"/>
        <w:jc w:val="both"/>
      </w:pPr>
      <w:r>
        <w:rPr>
          <w:rFonts w:ascii="Times New Roman"/>
          <w:b w:val="false"/>
          <w:i w:val="false"/>
          <w:color w:val="000000"/>
          <w:sz w:val="28"/>
        </w:rPr>
        <w:t xml:space="preserve">
      </w:t>
      </w:r>
      <w:r>
        <w:rPr>
          <w:rFonts w:ascii="Times New Roman"/>
          <w:b/>
          <w:i w:val="false"/>
          <w:color w:val="000000"/>
          <w:sz w:val="28"/>
        </w:rPr>
        <w:t>қозғалысы туралы ақпаратты көрсетіңіз, мың теңге</w:t>
      </w:r>
    </w:p>
    <w:p>
      <w:pPr>
        <w:spacing w:after="0"/>
        <w:ind w:left="0"/>
        <w:jc w:val="both"/>
      </w:pPr>
      <w:r>
        <w:rPr>
          <w:rFonts w:ascii="Times New Roman"/>
          <w:b w:val="false"/>
          <w:i w:val="false"/>
          <w:color w:val="000000"/>
          <w:sz w:val="28"/>
        </w:rPr>
        <w:t>
      Укажите информацию о наличии и движении основных фондов по вторичным видам</w:t>
      </w:r>
    </w:p>
    <w:p>
      <w:pPr>
        <w:spacing w:after="0"/>
        <w:ind w:left="0"/>
        <w:jc w:val="both"/>
      </w:pPr>
      <w:r>
        <w:rPr>
          <w:rFonts w:ascii="Times New Roman"/>
          <w:b w:val="false"/>
          <w:i w:val="false"/>
          <w:color w:val="000000"/>
          <w:sz w:val="28"/>
        </w:rPr>
        <w:t>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688"/>
        <w:gridCol w:w="1399"/>
        <w:gridCol w:w="961"/>
        <w:gridCol w:w="652"/>
        <w:gridCol w:w="670"/>
        <w:gridCol w:w="670"/>
        <w:gridCol w:w="670"/>
        <w:gridCol w:w="653"/>
        <w:gridCol w:w="670"/>
        <w:gridCol w:w="653"/>
        <w:gridCol w:w="1400"/>
        <w:gridCol w:w="1401"/>
      </w:tblGrid>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басына бастапқы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первоначальной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түскені</w:t>
            </w:r>
          </w:p>
          <w:p>
            <w:pPr>
              <w:spacing w:after="20"/>
              <w:ind w:left="20"/>
              <w:jc w:val="both"/>
            </w:pPr>
            <w:r>
              <w:rPr>
                <w:rFonts w:ascii="Times New Roman"/>
                <w:b w:val="false"/>
                <w:i w:val="false"/>
                <w:color w:val="000000"/>
                <w:sz w:val="20"/>
              </w:rPr>
              <w:t>
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істен шыққаны</w:t>
            </w:r>
          </w:p>
          <w:p>
            <w:pPr>
              <w:spacing w:after="20"/>
              <w:ind w:left="20"/>
              <w:jc w:val="both"/>
            </w:pPr>
            <w:r>
              <w:rPr>
                <w:rFonts w:ascii="Times New Roman"/>
                <w:b w:val="false"/>
                <w:i w:val="false"/>
                <w:color w:val="000000"/>
                <w:sz w:val="20"/>
              </w:rPr>
              <w:t>
Выбыло в отчетном году</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 бастапқы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первоначальной стоимости на конец года</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 теңгерімдік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 негізгі қорлардың іске қосылғаны</w:t>
            </w:r>
          </w:p>
          <w:p>
            <w:pPr>
              <w:spacing w:after="20"/>
              <w:ind w:left="20"/>
              <w:jc w:val="both"/>
            </w:pPr>
            <w:r>
              <w:rPr>
                <w:rFonts w:ascii="Times New Roman"/>
                <w:b w:val="false"/>
                <w:i w:val="false"/>
                <w:color w:val="000000"/>
                <w:sz w:val="20"/>
              </w:rPr>
              <w:t>
введено в действие новых основных фондов</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бағалау есебінен</w:t>
            </w:r>
          </w:p>
          <w:p>
            <w:pPr>
              <w:spacing w:after="20"/>
              <w:ind w:left="20"/>
              <w:jc w:val="both"/>
            </w:pPr>
            <w:r>
              <w:rPr>
                <w:rFonts w:ascii="Times New Roman"/>
                <w:b w:val="false"/>
                <w:i w:val="false"/>
                <w:color w:val="000000"/>
                <w:sz w:val="20"/>
              </w:rPr>
              <w:t>
за счет переоценки</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себептер  бойынша</w:t>
            </w:r>
          </w:p>
          <w:p>
            <w:pPr>
              <w:spacing w:after="20"/>
              <w:ind w:left="20"/>
              <w:jc w:val="both"/>
            </w:pPr>
            <w:r>
              <w:rPr>
                <w:rFonts w:ascii="Times New Roman"/>
                <w:b w:val="false"/>
                <w:i w:val="false"/>
                <w:color w:val="000000"/>
                <w:sz w:val="20"/>
              </w:rPr>
              <w:t>
по прочим причинам</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қорлардың есептен шығарылғаны</w:t>
            </w:r>
          </w:p>
          <w:p>
            <w:pPr>
              <w:spacing w:after="20"/>
              <w:ind w:left="20"/>
              <w:jc w:val="both"/>
            </w:pPr>
            <w:r>
              <w:rPr>
                <w:rFonts w:ascii="Times New Roman"/>
                <w:b w:val="false"/>
                <w:i w:val="false"/>
                <w:color w:val="000000"/>
                <w:sz w:val="20"/>
              </w:rPr>
              <w:t>
списано основных фондов</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бағалау есебінен</w:t>
            </w:r>
          </w:p>
          <w:p>
            <w:pPr>
              <w:spacing w:after="20"/>
              <w:ind w:left="20"/>
              <w:jc w:val="both"/>
            </w:pPr>
            <w:r>
              <w:rPr>
                <w:rFonts w:ascii="Times New Roman"/>
                <w:b w:val="false"/>
                <w:i w:val="false"/>
                <w:color w:val="000000"/>
                <w:sz w:val="20"/>
              </w:rPr>
              <w:t>
за счет переоценки</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себептер  бойынша</w:t>
            </w:r>
          </w:p>
          <w:p>
            <w:pPr>
              <w:spacing w:after="20"/>
              <w:ind w:left="20"/>
              <w:jc w:val="both"/>
            </w:pPr>
            <w:r>
              <w:rPr>
                <w:rFonts w:ascii="Times New Roman"/>
                <w:b w:val="false"/>
                <w:i w:val="false"/>
                <w:color w:val="000000"/>
                <w:sz w:val="20"/>
              </w:rPr>
              <w:t>
по прочим причинам</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төтенше жағдайлар салдарынан</w:t>
            </w:r>
          </w:p>
          <w:p>
            <w:pPr>
              <w:spacing w:after="20"/>
              <w:ind w:left="20"/>
              <w:jc w:val="both"/>
            </w:pPr>
            <w:r>
              <w:rPr>
                <w:rFonts w:ascii="Times New Roman"/>
                <w:b w:val="false"/>
                <w:i w:val="false"/>
                <w:color w:val="000000"/>
                <w:sz w:val="20"/>
              </w:rPr>
              <w:t>
в результате чрезвычайных ситуаций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тәркілеу бойынша</w:t>
            </w:r>
          </w:p>
          <w:p>
            <w:pPr>
              <w:spacing w:after="20"/>
              <w:ind w:left="20"/>
              <w:jc w:val="both"/>
            </w:pPr>
            <w:r>
              <w:rPr>
                <w:rFonts w:ascii="Times New Roman"/>
                <w:b w:val="false"/>
                <w:i w:val="false"/>
                <w:color w:val="000000"/>
                <w:sz w:val="20"/>
              </w:rPr>
              <w:t>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w:t>
            </w:r>
          </w:p>
          <w:p>
            <w:pPr>
              <w:spacing w:after="20"/>
              <w:ind w:left="20"/>
              <w:jc w:val="both"/>
            </w:pPr>
            <w:r>
              <w:rPr>
                <w:rFonts w:ascii="Times New Roman"/>
                <w:b w:val="false"/>
                <w:i w:val="false"/>
                <w:color w:val="000000"/>
                <w:sz w:val="20"/>
              </w:rPr>
              <w:t>
Основные средства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w:t>
            </w:r>
          </w:p>
          <w:p>
            <w:pPr>
              <w:spacing w:after="20"/>
              <w:ind w:left="20"/>
              <w:jc w:val="both"/>
            </w:pPr>
            <w:r>
              <w:rPr>
                <w:rFonts w:ascii="Times New Roman"/>
                <w:b w:val="false"/>
                <w:i w:val="false"/>
                <w:color w:val="000000"/>
                <w:sz w:val="20"/>
              </w:rPr>
              <w:t>
Здания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Имараттар</w:t>
            </w:r>
          </w:p>
          <w:p>
            <w:pPr>
              <w:spacing w:after="20"/>
              <w:ind w:left="20"/>
              <w:jc w:val="both"/>
            </w:pPr>
            <w:r>
              <w:rPr>
                <w:rFonts w:ascii="Times New Roman"/>
                <w:b w:val="false"/>
                <w:i w:val="false"/>
                <w:color w:val="000000"/>
                <w:sz w:val="20"/>
              </w:rPr>
              <w:t>
Сооружения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 мен жабдықтар</w:t>
            </w:r>
          </w:p>
          <w:p>
            <w:pPr>
              <w:spacing w:after="20"/>
              <w:ind w:left="20"/>
              <w:jc w:val="both"/>
            </w:pPr>
            <w:r>
              <w:rPr>
                <w:rFonts w:ascii="Times New Roman"/>
                <w:b w:val="false"/>
                <w:i w:val="false"/>
                <w:color w:val="000000"/>
                <w:sz w:val="20"/>
              </w:rPr>
              <w:t>
Машины и оборудование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құралдары мен жабдықтары</w:t>
            </w:r>
          </w:p>
          <w:p>
            <w:pPr>
              <w:spacing w:after="20"/>
              <w:ind w:left="20"/>
              <w:jc w:val="both"/>
            </w:pPr>
            <w:r>
              <w:rPr>
                <w:rFonts w:ascii="Times New Roman"/>
                <w:b w:val="false"/>
                <w:i w:val="false"/>
                <w:color w:val="000000"/>
                <w:sz w:val="20"/>
              </w:rPr>
              <w:t>
Транспортные средства и оборудование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машиналар мен жабдықтар</w:t>
            </w:r>
          </w:p>
          <w:p>
            <w:pPr>
              <w:spacing w:after="20"/>
              <w:ind w:left="20"/>
              <w:jc w:val="both"/>
            </w:pPr>
            <w:r>
              <w:rPr>
                <w:rFonts w:ascii="Times New Roman"/>
                <w:b w:val="false"/>
                <w:i w:val="false"/>
                <w:color w:val="000000"/>
                <w:sz w:val="20"/>
              </w:rPr>
              <w:t>
Прочие машины и оборудование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компьютерлік және телекоммуникациялық (АКТ) құрал-жабдықтар</w:t>
            </w:r>
          </w:p>
          <w:p>
            <w:pPr>
              <w:spacing w:after="20"/>
              <w:ind w:left="20"/>
              <w:jc w:val="both"/>
            </w:pPr>
            <w:r>
              <w:rPr>
                <w:rFonts w:ascii="Times New Roman"/>
                <w:b w:val="false"/>
                <w:i w:val="false"/>
                <w:color w:val="000000"/>
                <w:sz w:val="20"/>
              </w:rPr>
              <w:t>
Информационное, компьютерное и телекоммуникационное (ИКТ) оборудование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компьютерлер және шалғай жабдықтар</w:t>
            </w:r>
          </w:p>
          <w:p>
            <w:pPr>
              <w:spacing w:after="20"/>
              <w:ind w:left="20"/>
              <w:jc w:val="both"/>
            </w:pPr>
            <w:r>
              <w:rPr>
                <w:rFonts w:ascii="Times New Roman"/>
                <w:b w:val="false"/>
                <w:i w:val="false"/>
                <w:color w:val="000000"/>
                <w:sz w:val="20"/>
              </w:rPr>
              <w:t>
компьютеры и периферийное оборудование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электрондық-есептеуіш техника, оның бөлшектері мен керек-жарақтары</w:t>
            </w:r>
          </w:p>
          <w:p>
            <w:pPr>
              <w:spacing w:after="20"/>
              <w:ind w:left="20"/>
              <w:jc w:val="both"/>
            </w:pPr>
            <w:r>
              <w:rPr>
                <w:rFonts w:ascii="Times New Roman"/>
                <w:b w:val="false"/>
                <w:i w:val="false"/>
                <w:color w:val="000000"/>
                <w:sz w:val="20"/>
              </w:rPr>
              <w:t>
техника электронно-вычислительная, ее детали и принадлежности</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негізгі құралдар</w:t>
            </w:r>
          </w:p>
          <w:p>
            <w:pPr>
              <w:spacing w:after="20"/>
              <w:ind w:left="20"/>
              <w:jc w:val="both"/>
            </w:pPr>
            <w:r>
              <w:rPr>
                <w:rFonts w:ascii="Times New Roman"/>
                <w:b w:val="false"/>
                <w:i w:val="false"/>
                <w:color w:val="000000"/>
                <w:sz w:val="20"/>
              </w:rPr>
              <w:t>
Прочие основные средства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Биологиялық активтер</w:t>
            </w:r>
          </w:p>
          <w:p>
            <w:pPr>
              <w:spacing w:after="20"/>
              <w:ind w:left="20"/>
              <w:jc w:val="both"/>
            </w:pPr>
            <w:r>
              <w:rPr>
                <w:rFonts w:ascii="Times New Roman"/>
                <w:b w:val="false"/>
                <w:i w:val="false"/>
                <w:color w:val="000000"/>
                <w:sz w:val="20"/>
              </w:rPr>
              <w:t>
Биологические активы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емес активтер (зияткерлік меншік өнімдері)</w:t>
            </w:r>
          </w:p>
          <w:p>
            <w:pPr>
              <w:spacing w:after="20"/>
              <w:ind w:left="20"/>
              <w:jc w:val="both"/>
            </w:pPr>
            <w:r>
              <w:rPr>
                <w:rFonts w:ascii="Times New Roman"/>
                <w:b w:val="false"/>
                <w:i w:val="false"/>
                <w:color w:val="000000"/>
                <w:sz w:val="20"/>
              </w:rPr>
              <w:t>
Нематериальные активы (продукты интеллектуальной собственности)</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6" w:id="28"/>
    <w:p>
      <w:pPr>
        <w:spacing w:after="0"/>
        <w:ind w:left="0"/>
        <w:jc w:val="both"/>
      </w:pPr>
      <w:r>
        <w:rPr>
          <w:rFonts w:ascii="Times New Roman"/>
          <w:b w:val="false"/>
          <w:i w:val="false"/>
          <w:color w:val="000000"/>
          <w:sz w:val="28"/>
        </w:rPr>
        <w:t xml:space="preserve">
      </w:t>
      </w:r>
      <w:r>
        <w:rPr>
          <w:rFonts w:ascii="Times New Roman"/>
          <w:b/>
          <w:i w:val="false"/>
          <w:color w:val="000000"/>
          <w:sz w:val="28"/>
        </w:rPr>
        <w:t>5. Қосалқы қызмет түрлері бойынша негізгі қорлардың шығындары мен өтелімі</w:t>
      </w:r>
    </w:p>
    <w:bookmarkEnd w:id="28"/>
    <w:p>
      <w:pPr>
        <w:spacing w:after="0"/>
        <w:ind w:left="0"/>
        <w:jc w:val="both"/>
      </w:pPr>
      <w:r>
        <w:rPr>
          <w:rFonts w:ascii="Times New Roman"/>
          <w:b w:val="false"/>
          <w:i w:val="false"/>
          <w:color w:val="000000"/>
          <w:sz w:val="28"/>
        </w:rPr>
        <w:t xml:space="preserve">
      </w:t>
      </w:r>
      <w:r>
        <w:rPr>
          <w:rFonts w:ascii="Times New Roman"/>
          <w:b/>
          <w:i w:val="false"/>
          <w:color w:val="000000"/>
          <w:sz w:val="28"/>
        </w:rPr>
        <w:t>туралы ақпаратты көрсетіңіз, мың теңге</w:t>
      </w:r>
    </w:p>
    <w:p>
      <w:pPr>
        <w:spacing w:after="0"/>
        <w:ind w:left="0"/>
        <w:jc w:val="both"/>
      </w:pPr>
      <w:r>
        <w:rPr>
          <w:rFonts w:ascii="Times New Roman"/>
          <w:b w:val="false"/>
          <w:i w:val="false"/>
          <w:color w:val="000000"/>
          <w:sz w:val="28"/>
        </w:rPr>
        <w:t>
      Укажите информацию о затратах и амортизации основных фондов по вторичным видам</w:t>
      </w:r>
    </w:p>
    <w:p>
      <w:pPr>
        <w:spacing w:after="0"/>
        <w:ind w:left="0"/>
        <w:jc w:val="both"/>
      </w:pPr>
      <w:r>
        <w:rPr>
          <w:rFonts w:ascii="Times New Roman"/>
          <w:b w:val="false"/>
          <w:i w:val="false"/>
          <w:color w:val="000000"/>
          <w:sz w:val="28"/>
        </w:rPr>
        <w:t>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2574"/>
        <w:gridCol w:w="1466"/>
        <w:gridCol w:w="1021"/>
        <w:gridCol w:w="1466"/>
        <w:gridCol w:w="1022"/>
        <w:gridCol w:w="1022"/>
        <w:gridCol w:w="1244"/>
        <w:gridCol w:w="1245"/>
      </w:tblGrid>
      <w:tr>
        <w:trPr>
          <w:trHeight w:val="30" w:hRule="atLeast"/>
        </w:trPr>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ішіндегі негізгі қорлар өтелімінің сомасы</w:t>
            </w:r>
          </w:p>
          <w:p>
            <w:pPr>
              <w:spacing w:after="20"/>
              <w:ind w:left="20"/>
              <w:jc w:val="both"/>
            </w:pPr>
            <w:r>
              <w:rPr>
                <w:rFonts w:ascii="Times New Roman"/>
                <w:b w:val="false"/>
                <w:i w:val="false"/>
                <w:color w:val="000000"/>
                <w:sz w:val="20"/>
              </w:rPr>
              <w:t>
Сумма амортизации основных фондов за год</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Толық өтелінген негізгі қорлар</w:t>
            </w:r>
          </w:p>
          <w:p>
            <w:pPr>
              <w:spacing w:after="20"/>
              <w:ind w:left="20"/>
              <w:jc w:val="both"/>
            </w:pPr>
            <w:r>
              <w:rPr>
                <w:rFonts w:ascii="Times New Roman"/>
                <w:b w:val="false"/>
                <w:i w:val="false"/>
                <w:color w:val="000000"/>
                <w:sz w:val="20"/>
              </w:rPr>
              <w:t>
Полностью амортизированные основные фонды</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Есептен шығарылған негізгі қорлар бойынша өтелім</w:t>
            </w:r>
          </w:p>
          <w:p>
            <w:pPr>
              <w:spacing w:after="20"/>
              <w:ind w:left="20"/>
              <w:jc w:val="both"/>
            </w:pPr>
            <w:r>
              <w:rPr>
                <w:rFonts w:ascii="Times New Roman"/>
                <w:b w:val="false"/>
                <w:i w:val="false"/>
                <w:color w:val="000000"/>
                <w:sz w:val="20"/>
              </w:rPr>
              <w:t>
Амортизация по списанным основным фондам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қорларды жөндеуге жұмсалған шығындар</w:t>
            </w:r>
          </w:p>
          <w:p>
            <w:pPr>
              <w:spacing w:after="20"/>
              <w:ind w:left="20"/>
              <w:jc w:val="both"/>
            </w:pPr>
            <w:r>
              <w:rPr>
                <w:rFonts w:ascii="Times New Roman"/>
                <w:b w:val="false"/>
                <w:i w:val="false"/>
                <w:color w:val="000000"/>
                <w:sz w:val="20"/>
              </w:rPr>
              <w:t>
Затраты на  ремонт основных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қорлардың құны</w:t>
            </w:r>
          </w:p>
          <w:p>
            <w:pPr>
              <w:spacing w:after="20"/>
              <w:ind w:left="20"/>
              <w:jc w:val="both"/>
            </w:pPr>
            <w:r>
              <w:rPr>
                <w:rFonts w:ascii="Times New Roman"/>
                <w:b w:val="false"/>
                <w:i w:val="false"/>
                <w:color w:val="000000"/>
                <w:sz w:val="20"/>
              </w:rPr>
              <w:t>
Стоимость основных фондов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ағымдағы жөндеуге </w:t>
            </w:r>
            <w:r>
              <w:rPr>
                <w:rFonts w:ascii="Times New Roman"/>
                <w:b w:val="false"/>
                <w:i w:val="false"/>
                <w:color w:val="000000"/>
                <w:sz w:val="20"/>
              </w:rPr>
              <w:t>текущий ремонт</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жөндеуге</w:t>
            </w:r>
            <w:r>
              <w:rPr>
                <w:rFonts w:ascii="Times New Roman"/>
                <w:b w:val="false"/>
                <w:i w:val="false"/>
                <w:color w:val="000000"/>
                <w:sz w:val="20"/>
              </w:rPr>
              <w:t xml:space="preserve"> капитальный ремонт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лизингке алынған</w:t>
            </w:r>
            <w:r>
              <w:rPr>
                <w:rFonts w:ascii="Times New Roman"/>
                <w:b w:val="false"/>
                <w:i w:val="false"/>
                <w:color w:val="000000"/>
                <w:sz w:val="20"/>
              </w:rPr>
              <w:t xml:space="preserve"> полученных в лизинг</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лизингке берілген</w:t>
            </w:r>
            <w:r>
              <w:rPr>
                <w:rFonts w:ascii="Times New Roman"/>
                <w:b w:val="false"/>
                <w:i w:val="false"/>
                <w:color w:val="000000"/>
                <w:sz w:val="20"/>
              </w:rPr>
              <w:t xml:space="preserve"> переданных в лизинг</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w:t>
            </w:r>
          </w:p>
          <w:p>
            <w:pPr>
              <w:spacing w:after="20"/>
              <w:ind w:left="20"/>
              <w:jc w:val="both"/>
            </w:pPr>
            <w:r>
              <w:rPr>
                <w:rFonts w:ascii="Times New Roman"/>
                <w:b w:val="false"/>
                <w:i w:val="false"/>
                <w:color w:val="000000"/>
                <w:sz w:val="20"/>
              </w:rPr>
              <w:t>
Основные средства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w:t>
            </w:r>
          </w:p>
          <w:p>
            <w:pPr>
              <w:spacing w:after="20"/>
              <w:ind w:left="20"/>
              <w:jc w:val="both"/>
            </w:pPr>
            <w:r>
              <w:rPr>
                <w:rFonts w:ascii="Times New Roman"/>
                <w:b w:val="false"/>
                <w:i w:val="false"/>
                <w:color w:val="000000"/>
                <w:sz w:val="20"/>
              </w:rPr>
              <w:t>
Здания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Имараттар</w:t>
            </w:r>
          </w:p>
          <w:p>
            <w:pPr>
              <w:spacing w:after="20"/>
              <w:ind w:left="20"/>
              <w:jc w:val="both"/>
            </w:pPr>
            <w:r>
              <w:rPr>
                <w:rFonts w:ascii="Times New Roman"/>
                <w:b w:val="false"/>
                <w:i w:val="false"/>
                <w:color w:val="000000"/>
                <w:sz w:val="20"/>
              </w:rPr>
              <w:t>
Сооружения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 мен жабдықтар</w:t>
            </w:r>
          </w:p>
          <w:p>
            <w:pPr>
              <w:spacing w:after="20"/>
              <w:ind w:left="20"/>
              <w:jc w:val="both"/>
            </w:pPr>
            <w:r>
              <w:rPr>
                <w:rFonts w:ascii="Times New Roman"/>
                <w:b w:val="false"/>
                <w:i w:val="false"/>
                <w:color w:val="000000"/>
                <w:sz w:val="20"/>
              </w:rPr>
              <w:t>
Машины и оборудование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құралдары мен жабдықтары</w:t>
            </w:r>
            <w:r>
              <w:rPr>
                <w:rFonts w:ascii="Times New Roman"/>
                <w:b w:val="false"/>
                <w:i w:val="false"/>
                <w:color w:val="000000"/>
                <w:sz w:val="20"/>
              </w:rPr>
              <w:t> </w:t>
            </w:r>
          </w:p>
          <w:p>
            <w:pPr>
              <w:spacing w:after="20"/>
              <w:ind w:left="20"/>
              <w:jc w:val="both"/>
            </w:pPr>
            <w:r>
              <w:rPr>
                <w:rFonts w:ascii="Times New Roman"/>
                <w:b w:val="false"/>
                <w:i w:val="false"/>
                <w:color w:val="000000"/>
                <w:sz w:val="20"/>
              </w:rPr>
              <w:t>
Транспортные средства и оборудование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машиналар мен жабдықтар</w:t>
            </w:r>
          </w:p>
          <w:p>
            <w:pPr>
              <w:spacing w:after="20"/>
              <w:ind w:left="20"/>
              <w:jc w:val="both"/>
            </w:pPr>
            <w:r>
              <w:rPr>
                <w:rFonts w:ascii="Times New Roman"/>
                <w:b w:val="false"/>
                <w:i w:val="false"/>
                <w:color w:val="000000"/>
                <w:sz w:val="20"/>
              </w:rPr>
              <w:t>
Прочие машины и оборудование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компьютерлік және телекоммуникациялық (АКТ) құрал-жабдықтар</w:t>
            </w:r>
          </w:p>
          <w:p>
            <w:pPr>
              <w:spacing w:after="20"/>
              <w:ind w:left="20"/>
              <w:jc w:val="both"/>
            </w:pPr>
            <w:r>
              <w:rPr>
                <w:rFonts w:ascii="Times New Roman"/>
                <w:b w:val="false"/>
                <w:i w:val="false"/>
                <w:color w:val="000000"/>
                <w:sz w:val="20"/>
              </w:rPr>
              <w:t>
Информационное, компьютерное и телекоммуникационное (ИКТ) оборудование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компьютерлер және шалғай жабдықтар</w:t>
            </w:r>
          </w:p>
          <w:p>
            <w:pPr>
              <w:spacing w:after="20"/>
              <w:ind w:left="20"/>
              <w:jc w:val="both"/>
            </w:pPr>
            <w:r>
              <w:rPr>
                <w:rFonts w:ascii="Times New Roman"/>
                <w:b w:val="false"/>
                <w:i w:val="false"/>
                <w:color w:val="000000"/>
                <w:sz w:val="20"/>
              </w:rPr>
              <w:t>
компьютеры и периферийное оборудование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электрондық-есептеуіш техника, оның бөлшектері мен керек-жарақтары</w:t>
            </w:r>
          </w:p>
          <w:p>
            <w:pPr>
              <w:spacing w:after="20"/>
              <w:ind w:left="20"/>
              <w:jc w:val="both"/>
            </w:pPr>
            <w:r>
              <w:rPr>
                <w:rFonts w:ascii="Times New Roman"/>
                <w:b w:val="false"/>
                <w:i w:val="false"/>
                <w:color w:val="000000"/>
                <w:sz w:val="20"/>
              </w:rPr>
              <w:t>
техника электронно-вычислительная, ее детали и принадлежности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негізгі құралдар</w:t>
            </w:r>
          </w:p>
          <w:p>
            <w:pPr>
              <w:spacing w:after="20"/>
              <w:ind w:left="20"/>
              <w:jc w:val="both"/>
            </w:pPr>
            <w:r>
              <w:rPr>
                <w:rFonts w:ascii="Times New Roman"/>
                <w:b w:val="false"/>
                <w:i w:val="false"/>
                <w:color w:val="000000"/>
                <w:sz w:val="20"/>
              </w:rPr>
              <w:t>
Прочие основные средства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Биологиялық активтер</w:t>
            </w:r>
          </w:p>
          <w:p>
            <w:pPr>
              <w:spacing w:after="20"/>
              <w:ind w:left="20"/>
              <w:jc w:val="both"/>
            </w:pPr>
            <w:r>
              <w:rPr>
                <w:rFonts w:ascii="Times New Roman"/>
                <w:b w:val="false"/>
                <w:i w:val="false"/>
                <w:color w:val="000000"/>
                <w:sz w:val="20"/>
              </w:rPr>
              <w:t>
Биологические активы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емес активтер (зияткерлік меншік өнімдері)</w:t>
            </w:r>
          </w:p>
          <w:p>
            <w:pPr>
              <w:spacing w:after="20"/>
              <w:ind w:left="20"/>
              <w:jc w:val="both"/>
            </w:pPr>
            <w:r>
              <w:rPr>
                <w:rFonts w:ascii="Times New Roman"/>
                <w:b w:val="false"/>
                <w:i w:val="false"/>
                <w:color w:val="000000"/>
                <w:sz w:val="20"/>
              </w:rPr>
              <w:t>
Нематериальные активы (продукты интеллектуальной собственности)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7" w:id="29"/>
    <w:p>
      <w:pPr>
        <w:spacing w:after="0"/>
        <w:ind w:left="0"/>
        <w:jc w:val="both"/>
      </w:pPr>
      <w:r>
        <w:rPr>
          <w:rFonts w:ascii="Times New Roman"/>
          <w:b w:val="false"/>
          <w:i w:val="false"/>
          <w:color w:val="000000"/>
          <w:sz w:val="28"/>
        </w:rPr>
        <w:t xml:space="preserve">
      </w:t>
      </w:r>
      <w:r>
        <w:rPr>
          <w:rFonts w:ascii="Times New Roman"/>
          <w:b/>
          <w:i w:val="false"/>
          <w:color w:val="000000"/>
          <w:sz w:val="28"/>
        </w:rPr>
        <w:t>6. Негізгі қорлар бойынша қосымша ақпарат</w:t>
      </w:r>
    </w:p>
    <w:bookmarkEnd w:id="29"/>
    <w:p>
      <w:pPr>
        <w:spacing w:after="0"/>
        <w:ind w:left="0"/>
        <w:jc w:val="both"/>
      </w:pPr>
      <w:r>
        <w:rPr>
          <w:rFonts w:ascii="Times New Roman"/>
          <w:b w:val="false"/>
          <w:i w:val="false"/>
          <w:color w:val="000000"/>
          <w:sz w:val="28"/>
        </w:rPr>
        <w:t>
      Дополнительная информация по основным фондам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5"/>
        <w:gridCol w:w="7658"/>
        <w:gridCol w:w="2067"/>
      </w:tblGrid>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жылғы негізгі құралдардың негізгі қызмет түрі бойынша орташа жылдық құны, мың теңге</w:t>
            </w:r>
          </w:p>
          <w:p>
            <w:pPr>
              <w:spacing w:after="20"/>
              <w:ind w:left="20"/>
              <w:jc w:val="both"/>
            </w:pPr>
            <w:r>
              <w:rPr>
                <w:rFonts w:ascii="Times New Roman"/>
                <w:b w:val="false"/>
                <w:i w:val="false"/>
                <w:color w:val="000000"/>
                <w:sz w:val="20"/>
              </w:rPr>
              <w:t>
Среднегодовая стоимость основных средств за отчетный год по основному виду деятельности,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жылғы негізгі құралдардың қосалқы қызмет түрлері бойынша орташа жылдық құны, мың теңге</w:t>
            </w:r>
          </w:p>
          <w:p>
            <w:pPr>
              <w:spacing w:after="20"/>
              <w:ind w:left="20"/>
              <w:jc w:val="both"/>
            </w:pPr>
            <w:r>
              <w:rPr>
                <w:rFonts w:ascii="Times New Roman"/>
                <w:b w:val="false"/>
                <w:i w:val="false"/>
                <w:color w:val="000000"/>
                <w:sz w:val="20"/>
              </w:rPr>
              <w:t>
Среднегодовая стоимость основных средств за отчетный год по вторичным видам деятельности,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жойылған негізгі құралдардың жеткіліксіз өтелінген құны, мың теңге</w:t>
            </w:r>
          </w:p>
          <w:p>
            <w:pPr>
              <w:spacing w:after="20"/>
              <w:ind w:left="20"/>
              <w:jc w:val="both"/>
            </w:pPr>
            <w:r>
              <w:rPr>
                <w:rFonts w:ascii="Times New Roman"/>
                <w:b w:val="false"/>
                <w:i w:val="false"/>
                <w:color w:val="000000"/>
                <w:sz w:val="20"/>
              </w:rPr>
              <w:t>
Недоамортизированная стоимость ликвидированных основных  средств за отчетный год,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бойы тауар-материалдық қорларға аударылған негізгі құралдардың құны, мың теңге</w:t>
            </w:r>
          </w:p>
          <w:p>
            <w:pPr>
              <w:spacing w:after="20"/>
              <w:ind w:left="20"/>
              <w:jc w:val="both"/>
            </w:pPr>
            <w:r>
              <w:rPr>
                <w:rFonts w:ascii="Times New Roman"/>
                <w:b w:val="false"/>
                <w:i w:val="false"/>
                <w:color w:val="000000"/>
                <w:sz w:val="20"/>
              </w:rPr>
              <w:t>
Стоимость основных средств, переведенных в товарно-материальные запасы в течении года,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Жерлерді жақсартуға жұмсалған күрделі шығындар, мың теңге</w:t>
            </w:r>
          </w:p>
          <w:p>
            <w:pPr>
              <w:spacing w:after="20"/>
              <w:ind w:left="20"/>
              <w:jc w:val="both"/>
            </w:pPr>
            <w:r>
              <w:rPr>
                <w:rFonts w:ascii="Times New Roman"/>
                <w:b w:val="false"/>
                <w:i w:val="false"/>
                <w:color w:val="000000"/>
                <w:sz w:val="20"/>
              </w:rPr>
              <w:t>
Капитальные затраты на улучшение земель,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Есепке қосылған субъектілердің саны, бірлік</w:t>
            </w:r>
          </w:p>
          <w:p>
            <w:pPr>
              <w:spacing w:after="20"/>
              <w:ind w:left="20"/>
              <w:jc w:val="both"/>
            </w:pPr>
            <w:r>
              <w:rPr>
                <w:rFonts w:ascii="Times New Roman"/>
                <w:b w:val="false"/>
                <w:i w:val="false"/>
                <w:color w:val="000000"/>
                <w:sz w:val="20"/>
              </w:rPr>
              <w:t>
Количество субъектов, включенных в отчет, единиц</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 өндірілмеген активтерге меншік құқығын беруге байланысты шығындар, мың теңге</w:t>
            </w:r>
          </w:p>
          <w:p>
            <w:pPr>
              <w:spacing w:after="20"/>
              <w:ind w:left="20"/>
              <w:jc w:val="both"/>
            </w:pPr>
            <w:r>
              <w:rPr>
                <w:rFonts w:ascii="Times New Roman"/>
                <w:b w:val="false"/>
                <w:i w:val="false"/>
                <w:color w:val="000000"/>
                <w:sz w:val="20"/>
              </w:rPr>
              <w:t>
Издержки, связанные с передачей прав собственности на непроизведенные активы на конец года,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 маркетингтік активтер, мың теңге</w:t>
            </w:r>
          </w:p>
          <w:p>
            <w:pPr>
              <w:spacing w:after="20"/>
              <w:ind w:left="20"/>
              <w:jc w:val="both"/>
            </w:pPr>
            <w:r>
              <w:rPr>
                <w:rFonts w:ascii="Times New Roman"/>
                <w:b w:val="false"/>
                <w:i w:val="false"/>
                <w:color w:val="000000"/>
                <w:sz w:val="20"/>
              </w:rPr>
              <w:t>
Маркетинговые активы на конец года,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 келісім-шарттар, жалға алу шарты және лицензиялар, бірлік</w:t>
            </w:r>
          </w:p>
          <w:p>
            <w:pPr>
              <w:spacing w:after="20"/>
              <w:ind w:left="20"/>
              <w:jc w:val="both"/>
            </w:pPr>
            <w:r>
              <w:rPr>
                <w:rFonts w:ascii="Times New Roman"/>
                <w:b w:val="false"/>
                <w:i w:val="false"/>
                <w:color w:val="000000"/>
                <w:sz w:val="20"/>
              </w:rPr>
              <w:t>
Контракты, договоры аренды и лицензии на конец года, единиц</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 құндылықтар, мың теңге</w:t>
            </w:r>
          </w:p>
          <w:p>
            <w:pPr>
              <w:spacing w:after="20"/>
              <w:ind w:left="20"/>
              <w:jc w:val="both"/>
            </w:pPr>
            <w:r>
              <w:rPr>
                <w:rFonts w:ascii="Times New Roman"/>
                <w:b w:val="false"/>
                <w:i w:val="false"/>
                <w:color w:val="000000"/>
                <w:sz w:val="20"/>
              </w:rPr>
              <w:t>
Ценности на конец года,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қымбат металдар мен тастар</w:t>
            </w:r>
          </w:p>
          <w:p>
            <w:pPr>
              <w:spacing w:after="20"/>
              <w:ind w:left="20"/>
              <w:jc w:val="both"/>
            </w:pPr>
            <w:r>
              <w:rPr>
                <w:rFonts w:ascii="Times New Roman"/>
                <w:b w:val="false"/>
                <w:i w:val="false"/>
                <w:color w:val="000000"/>
                <w:sz w:val="20"/>
              </w:rPr>
              <w:t>
драгоценные металлы и камни</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антиквариат және басқа көркем өнер туындылары</w:t>
            </w:r>
          </w:p>
          <w:p>
            <w:pPr>
              <w:spacing w:after="20"/>
              <w:ind w:left="20"/>
              <w:jc w:val="both"/>
            </w:pPr>
            <w:r>
              <w:rPr>
                <w:rFonts w:ascii="Times New Roman"/>
                <w:b w:val="false"/>
                <w:i w:val="false"/>
                <w:color w:val="000000"/>
                <w:sz w:val="20"/>
              </w:rPr>
              <w:t>
антиквариат и другие художественные предметы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құндылықтар</w:t>
            </w:r>
          </w:p>
          <w:p>
            <w:pPr>
              <w:spacing w:after="20"/>
              <w:ind w:left="20"/>
              <w:jc w:val="both"/>
            </w:pPr>
            <w:r>
              <w:rPr>
                <w:rFonts w:ascii="Times New Roman"/>
                <w:b w:val="false"/>
                <w:i w:val="false"/>
                <w:color w:val="000000"/>
                <w:sz w:val="20"/>
              </w:rPr>
              <w:t>
другие ценности</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8" w:id="30"/>
    <w:p>
      <w:pPr>
        <w:spacing w:after="0"/>
        <w:ind w:left="0"/>
        <w:jc w:val="both"/>
      </w:pPr>
      <w:r>
        <w:rPr>
          <w:rFonts w:ascii="Times New Roman"/>
          <w:b w:val="false"/>
          <w:i w:val="false"/>
          <w:color w:val="000000"/>
          <w:sz w:val="28"/>
        </w:rPr>
        <w:t xml:space="preserve">
      </w:t>
      </w:r>
      <w:r>
        <w:rPr>
          <w:rFonts w:ascii="Times New Roman"/>
          <w:b/>
          <w:i w:val="false"/>
          <w:color w:val="000000"/>
          <w:sz w:val="28"/>
        </w:rPr>
        <w:t>6.1 Жер учаскелері мен аяқталмаған құрылыстың және инвестициялық мүліктің</w:t>
      </w:r>
    </w:p>
    <w:bookmarkEnd w:id="30"/>
    <w:p>
      <w:pPr>
        <w:spacing w:after="0"/>
        <w:ind w:left="0"/>
        <w:jc w:val="both"/>
      </w:pPr>
      <w:r>
        <w:rPr>
          <w:rFonts w:ascii="Times New Roman"/>
          <w:b w:val="false"/>
          <w:i w:val="false"/>
          <w:color w:val="000000"/>
          <w:sz w:val="28"/>
        </w:rPr>
        <w:t xml:space="preserve">
      </w:t>
      </w:r>
      <w:r>
        <w:rPr>
          <w:rFonts w:ascii="Times New Roman"/>
          <w:b/>
          <w:i w:val="false"/>
          <w:color w:val="000000"/>
          <w:sz w:val="28"/>
        </w:rPr>
        <w:t>қолда бары туралы ақпаратты көрсетіңіз</w:t>
      </w:r>
    </w:p>
    <w:p>
      <w:pPr>
        <w:spacing w:after="0"/>
        <w:ind w:left="0"/>
        <w:jc w:val="both"/>
      </w:pPr>
      <w:r>
        <w:rPr>
          <w:rFonts w:ascii="Times New Roman"/>
          <w:b w:val="false"/>
          <w:i w:val="false"/>
          <w:color w:val="000000"/>
          <w:sz w:val="28"/>
        </w:rPr>
        <w:t>
      Укажите информацию о наличии земельных участков, незавершенном строительстве и инвестиционном имуществе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6"/>
        <w:gridCol w:w="6531"/>
        <w:gridCol w:w="1506"/>
        <w:gridCol w:w="1507"/>
      </w:tblGrid>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басына</w:t>
            </w:r>
          </w:p>
          <w:p>
            <w:pPr>
              <w:spacing w:after="20"/>
              <w:ind w:left="20"/>
              <w:jc w:val="both"/>
            </w:pPr>
            <w:r>
              <w:rPr>
                <w:rFonts w:ascii="Times New Roman"/>
                <w:b w:val="false"/>
                <w:i w:val="false"/>
                <w:color w:val="000000"/>
                <w:sz w:val="20"/>
              </w:rPr>
              <w:t>
На начало года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w:t>
            </w:r>
          </w:p>
          <w:p>
            <w:pPr>
              <w:spacing w:after="20"/>
              <w:ind w:left="20"/>
              <w:jc w:val="both"/>
            </w:pPr>
            <w:r>
              <w:rPr>
                <w:rFonts w:ascii="Times New Roman"/>
                <w:b w:val="false"/>
                <w:i w:val="false"/>
                <w:color w:val="000000"/>
                <w:sz w:val="20"/>
              </w:rPr>
              <w:t>
На конец года</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учаскелерінің қолда бары, мың теңге</w:t>
            </w:r>
          </w:p>
          <w:p>
            <w:pPr>
              <w:spacing w:after="20"/>
              <w:ind w:left="20"/>
              <w:jc w:val="both"/>
            </w:pPr>
            <w:r>
              <w:rPr>
                <w:rFonts w:ascii="Times New Roman"/>
                <w:b w:val="false"/>
                <w:i w:val="false"/>
                <w:color w:val="000000"/>
                <w:sz w:val="20"/>
              </w:rPr>
              <w:t>
Наличие земельных участков, тысяч тенге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демалыс мақсаттарына арналған жер учаскелерінің қолда бары және өзге де ашық жерлер, мың теңге</w:t>
            </w:r>
          </w:p>
          <w:p>
            <w:pPr>
              <w:spacing w:after="20"/>
              <w:ind w:left="20"/>
              <w:jc w:val="both"/>
            </w:pPr>
            <w:r>
              <w:rPr>
                <w:rFonts w:ascii="Times New Roman"/>
                <w:b w:val="false"/>
                <w:i w:val="false"/>
                <w:color w:val="000000"/>
                <w:sz w:val="20"/>
              </w:rPr>
              <w:t>
наличие земельных участков для целей отдыха и прочая открытая земля, тысяч тенге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Жер учаскелерінің жалпы ауданы, га </w:t>
            </w:r>
          </w:p>
          <w:p>
            <w:pPr>
              <w:spacing w:after="20"/>
              <w:ind w:left="20"/>
              <w:jc w:val="both"/>
            </w:pPr>
            <w:r>
              <w:rPr>
                <w:rFonts w:ascii="Times New Roman"/>
                <w:b w:val="false"/>
                <w:i w:val="false"/>
                <w:color w:val="000000"/>
                <w:sz w:val="20"/>
              </w:rPr>
              <w:t>
Общая площадь земельных участков, га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Аяқталмаған құрылыстың қолда бары, мың теңге</w:t>
            </w:r>
          </w:p>
          <w:p>
            <w:pPr>
              <w:spacing w:after="20"/>
              <w:ind w:left="20"/>
              <w:jc w:val="both"/>
            </w:pPr>
            <w:r>
              <w:rPr>
                <w:rFonts w:ascii="Times New Roman"/>
                <w:b w:val="false"/>
                <w:i w:val="false"/>
                <w:color w:val="000000"/>
                <w:sz w:val="20"/>
              </w:rPr>
              <w:t>
Наличие незавершенного строительства, тысяч тенге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мүлік, мың теңге</w:t>
            </w:r>
          </w:p>
          <w:p>
            <w:pPr>
              <w:spacing w:after="20"/>
              <w:ind w:left="20"/>
              <w:jc w:val="both"/>
            </w:pPr>
            <w:r>
              <w:rPr>
                <w:rFonts w:ascii="Times New Roman"/>
                <w:b w:val="false"/>
                <w:i w:val="false"/>
                <w:color w:val="000000"/>
                <w:sz w:val="20"/>
              </w:rPr>
              <w:t>
Инвестиционное имущество, тыс. тенге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6.2 Кәсіпорындар балансындағы стационарлық сауда объектілер бойынша ақпаратты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Укажите информацию по стационарным торговым объектам, находящимся на балансе</w:t>
      </w:r>
    </w:p>
    <w:p>
      <w:pPr>
        <w:spacing w:after="0"/>
        <w:ind w:left="0"/>
        <w:jc w:val="both"/>
      </w:pPr>
      <w:r>
        <w:rPr>
          <w:rFonts w:ascii="Times New Roman"/>
          <w:b w:val="false"/>
          <w:i w:val="false"/>
          <w:color w:val="000000"/>
          <w:sz w:val="28"/>
        </w:rPr>
        <w:t>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7511"/>
        <w:gridCol w:w="1508"/>
        <w:gridCol w:w="1508"/>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Сауда объектілерінің саны, бірлік</w:t>
            </w:r>
          </w:p>
          <w:p>
            <w:pPr>
              <w:spacing w:after="20"/>
              <w:ind w:left="20"/>
              <w:jc w:val="both"/>
            </w:pPr>
            <w:r>
              <w:rPr>
                <w:rFonts w:ascii="Times New Roman"/>
                <w:b w:val="false"/>
                <w:i w:val="false"/>
                <w:color w:val="000000"/>
                <w:sz w:val="20"/>
              </w:rPr>
              <w:t>
Количество торговых объектов, единиц</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Сауда аумағы, шаршы метр</w:t>
            </w:r>
          </w:p>
          <w:p>
            <w:pPr>
              <w:spacing w:after="20"/>
              <w:ind w:left="20"/>
              <w:jc w:val="both"/>
            </w:pPr>
            <w:r>
              <w:rPr>
                <w:rFonts w:ascii="Times New Roman"/>
                <w:b w:val="false"/>
                <w:i w:val="false"/>
                <w:color w:val="000000"/>
                <w:sz w:val="20"/>
              </w:rPr>
              <w:t>
Торговая площадь, кв.м</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санаты бойынша</w:t>
            </w:r>
          </w:p>
          <w:p>
            <w:pPr>
              <w:spacing w:after="20"/>
              <w:ind w:left="20"/>
              <w:jc w:val="both"/>
            </w:pPr>
            <w:r>
              <w:rPr>
                <w:rFonts w:ascii="Times New Roman"/>
                <w:b w:val="false"/>
                <w:i w:val="false"/>
                <w:color w:val="000000"/>
                <w:sz w:val="20"/>
              </w:rPr>
              <w:t>
в том числе по категориям</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шаршы метрден және одан жоғары</w:t>
            </w:r>
          </w:p>
          <w:p>
            <w:pPr>
              <w:spacing w:after="20"/>
              <w:ind w:left="20"/>
              <w:jc w:val="both"/>
            </w:pPr>
            <w:r>
              <w:rPr>
                <w:rFonts w:ascii="Times New Roman"/>
                <w:b w:val="false"/>
                <w:i w:val="false"/>
                <w:color w:val="000000"/>
                <w:sz w:val="20"/>
              </w:rPr>
              <w:t>
10 000 кв.м. и выше</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2 000 - 10 000 шаршы метр</w:t>
            </w:r>
          </w:p>
          <w:p>
            <w:pPr>
              <w:spacing w:after="20"/>
              <w:ind w:left="20"/>
              <w:jc w:val="both"/>
            </w:pPr>
            <w:r>
              <w:rPr>
                <w:rFonts w:ascii="Times New Roman"/>
                <w:b w:val="false"/>
                <w:i w:val="false"/>
                <w:color w:val="000000"/>
                <w:sz w:val="20"/>
              </w:rPr>
              <w:t>
2 000 - 10 000 кв.м.</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500 - 2 000 шаршы метр</w:t>
            </w:r>
          </w:p>
          <w:p>
            <w:pPr>
              <w:spacing w:after="20"/>
              <w:ind w:left="20"/>
              <w:jc w:val="both"/>
            </w:pPr>
            <w:r>
              <w:rPr>
                <w:rFonts w:ascii="Times New Roman"/>
                <w:b w:val="false"/>
                <w:i w:val="false"/>
                <w:color w:val="000000"/>
                <w:sz w:val="20"/>
              </w:rPr>
              <w:t>
500 - 2 000 кв.м.</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100 - 500 шаршы метр</w:t>
            </w:r>
          </w:p>
          <w:p>
            <w:pPr>
              <w:spacing w:after="20"/>
              <w:ind w:left="20"/>
              <w:jc w:val="both"/>
            </w:pPr>
            <w:r>
              <w:rPr>
                <w:rFonts w:ascii="Times New Roman"/>
                <w:b w:val="false"/>
                <w:i w:val="false"/>
                <w:color w:val="000000"/>
                <w:sz w:val="20"/>
              </w:rPr>
              <w:t>
100 - 500 кв.м.</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шаршы метрге дейін</w:t>
            </w:r>
          </w:p>
          <w:p>
            <w:pPr>
              <w:spacing w:after="20"/>
              <w:ind w:left="20"/>
              <w:jc w:val="both"/>
            </w:pPr>
            <w:r>
              <w:rPr>
                <w:rFonts w:ascii="Times New Roman"/>
                <w:b w:val="false"/>
                <w:i w:val="false"/>
                <w:color w:val="000000"/>
                <w:sz w:val="20"/>
              </w:rPr>
              <w:t>
до 100 кв.м.</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___________________________ Адрес ______________________</w:t>
      </w:r>
    </w:p>
    <w:p>
      <w:pPr>
        <w:spacing w:after="0"/>
        <w:ind w:left="0"/>
        <w:jc w:val="both"/>
      </w:pPr>
      <w:r>
        <w:rPr>
          <w:rFonts w:ascii="Times New Roman"/>
          <w:b w:val="false"/>
          <w:i w:val="false"/>
          <w:color w:val="000000"/>
          <w:sz w:val="28"/>
        </w:rPr>
        <w:t>
      ___________________________ 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 _</w:t>
      </w: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 (респонденттін)</w:t>
      </w:r>
    </w:p>
    <w:p>
      <w:pPr>
        <w:spacing w:after="0"/>
        <w:ind w:left="0"/>
        <w:jc w:val="both"/>
      </w:pPr>
      <w:r>
        <w:rPr>
          <w:rFonts w:ascii="Times New Roman"/>
          <w:b w:val="false"/>
          <w:i w:val="false"/>
          <w:color w:val="000000"/>
          <w:sz w:val="28"/>
        </w:rPr>
        <w:t>
      Адрес электронной почты (респондента) ________________</w:t>
      </w:r>
    </w:p>
    <w:tbl>
      <w:tblPr>
        <w:tblW w:w="0" w:type="auto"/>
        <w:tblCellSpacing w:w="0" w:type="auto"/>
        <w:tblBorders>
          <w:top w:val="none"/>
          <w:left w:val="none"/>
          <w:bottom w:val="none"/>
          <w:right w:val="none"/>
          <w:insideH w:val="none"/>
          <w:insideV w:val="none"/>
        </w:tblBorders>
      </w:tblPr>
      <w:tblGrid>
        <w:gridCol w:w="205"/>
        <w:gridCol w:w="12394"/>
        <w:gridCol w:w="205"/>
        <w:gridCol w:w="12394"/>
      </w:tblGrid>
      <w:tr>
        <w:trPr>
          <w:trHeight w:val="30" w:hRule="atLeast"/>
        </w:trPr>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2</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2</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    _________________________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 ____________________________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 ____________________________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Аталған тармақ Қазақстан Республикасы "Мемлекеттік статистика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туралы" Заңының 8-бабының 5-тармағына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w:t>
      </w:r>
    </w:p>
    <w:p>
      <w:pPr>
        <w:spacing w:after="0"/>
        <w:ind w:left="0"/>
        <w:jc w:val="both"/>
      </w:pPr>
      <w:r>
        <w:rPr>
          <w:rFonts w:ascii="Times New Roman"/>
          <w:b w:val="false"/>
          <w:i w:val="false"/>
          <w:color w:val="000000"/>
          <w:sz w:val="28"/>
        </w:rPr>
        <w:t>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7 октября 2015 года № 154</w:t>
            </w:r>
          </w:p>
        </w:tc>
      </w:tr>
    </w:tbl>
    <w:bookmarkStart w:name="z29" w:id="3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"Отчет о состоянии основных фондов"</w:t>
      </w:r>
      <w:r>
        <w:br/>
      </w:r>
      <w:r>
        <w:rPr>
          <w:rFonts w:ascii="Times New Roman"/>
          <w:b/>
          <w:i w:val="false"/>
          <w:color w:val="000000"/>
        </w:rPr>
        <w:t>(код 271112001, индекс 11, периодичность годовая)</w:t>
      </w:r>
    </w:p>
    <w:bookmarkEnd w:id="31"/>
    <w:p>
      <w:pPr>
        <w:spacing w:after="0"/>
        <w:ind w:left="0"/>
        <w:jc w:val="both"/>
      </w:pPr>
      <w:r>
        <w:rPr>
          <w:rFonts w:ascii="Times New Roman"/>
          <w:b w:val="false"/>
          <w:i w:val="false"/>
          <w:color w:val="ff0000"/>
          <w:sz w:val="28"/>
        </w:rPr>
        <w:t xml:space="preserve">
      Сноска. Приложение 2 в редакции приказа Председателя Комитета по статистике Министерства национальной экономики РК от 30.11.2016 </w:t>
      </w:r>
      <w:r>
        <w:rPr>
          <w:rFonts w:ascii="Times New Roman"/>
          <w:b w:val="false"/>
          <w:i w:val="false"/>
          <w:color w:val="ff0000"/>
          <w:sz w:val="28"/>
        </w:rPr>
        <w:t>№ 286</w:t>
      </w:r>
      <w:r>
        <w:rPr>
          <w:rFonts w:ascii="Times New Roman"/>
          <w:b w:val="false"/>
          <w:i w:val="false"/>
          <w:color w:val="ff0000"/>
          <w:sz w:val="28"/>
        </w:rPr>
        <w:t xml:space="preserve"> (вводится в действие с 01.01.2017).</w:t>
      </w:r>
    </w:p>
    <w:bookmarkStart w:name="z1" w:id="32"/>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состоянии основных фондов" (код 271112001, индекс 11, периодичность годовая) разработана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состоянии основных фондов" (код 271112001, индекс 11, периодичность годовая) (далее – статистическая форма).</w:t>
      </w:r>
    </w:p>
    <w:bookmarkEnd w:id="32"/>
    <w:bookmarkStart w:name="z27" w:id="33"/>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33"/>
    <w:bookmarkStart w:name="z31" w:id="34"/>
    <w:p>
      <w:pPr>
        <w:spacing w:after="0"/>
        <w:ind w:left="0"/>
        <w:jc w:val="both"/>
      </w:pPr>
      <w:r>
        <w:rPr>
          <w:rFonts w:ascii="Times New Roman"/>
          <w:b w:val="false"/>
          <w:i w:val="false"/>
          <w:color w:val="000000"/>
          <w:sz w:val="28"/>
        </w:rPr>
        <w:t>
      1) первоначальная стоимость – историческая стоимость, за исключением случаев, в которых законодательством Республики Казахстан о бухгалтерском учете и финансовой отчетности предписано использование иной базы измерений;</w:t>
      </w:r>
    </w:p>
    <w:bookmarkEnd w:id="34"/>
    <w:bookmarkStart w:name="z32" w:id="35"/>
    <w:p>
      <w:pPr>
        <w:spacing w:after="0"/>
        <w:ind w:left="0"/>
        <w:jc w:val="both"/>
      </w:pPr>
      <w:r>
        <w:rPr>
          <w:rFonts w:ascii="Times New Roman"/>
          <w:b w:val="false"/>
          <w:i w:val="false"/>
          <w:color w:val="000000"/>
          <w:sz w:val="28"/>
        </w:rPr>
        <w:t>
      2) биологический актив – животное или растение;</w:t>
      </w:r>
    </w:p>
    <w:bookmarkEnd w:id="35"/>
    <w:bookmarkStart w:name="z37" w:id="36"/>
    <w:p>
      <w:pPr>
        <w:spacing w:after="0"/>
        <w:ind w:left="0"/>
        <w:jc w:val="both"/>
      </w:pPr>
      <w:r>
        <w:rPr>
          <w:rFonts w:ascii="Times New Roman"/>
          <w:b w:val="false"/>
          <w:i w:val="false"/>
          <w:color w:val="000000"/>
          <w:sz w:val="28"/>
        </w:rPr>
        <w:t>
      3) здание – объект, построенный для постоянных целей, состоящий из несущих и ограждающих или совмещенных (несущих и ограждающих) конструкций, предназначенный для проживания, пребывания людей или животных, хранения предметов в зависимости от функционального назначения объекта;</w:t>
      </w:r>
    </w:p>
    <w:bookmarkEnd w:id="36"/>
    <w:bookmarkStart w:name="z38" w:id="37"/>
    <w:p>
      <w:pPr>
        <w:spacing w:after="0"/>
        <w:ind w:left="0"/>
        <w:jc w:val="both"/>
      </w:pPr>
      <w:r>
        <w:rPr>
          <w:rFonts w:ascii="Times New Roman"/>
          <w:b w:val="false"/>
          <w:i w:val="false"/>
          <w:color w:val="000000"/>
          <w:sz w:val="28"/>
        </w:rPr>
        <w:t>
      4) сооружение – инженерно-строительный объект (кроме здания), назначением которого является создание условий, необходимых для осуществления процесса производства путем выполнения тех или иных технических функций, не связанных с изменением предмета труда или для осуществления различных непроизводственных функций;</w:t>
      </w:r>
    </w:p>
    <w:bookmarkEnd w:id="37"/>
    <w:bookmarkStart w:name="z112" w:id="38"/>
    <w:p>
      <w:pPr>
        <w:spacing w:after="0"/>
        <w:ind w:left="0"/>
        <w:jc w:val="both"/>
      </w:pPr>
      <w:r>
        <w:rPr>
          <w:rFonts w:ascii="Times New Roman"/>
          <w:b w:val="false"/>
          <w:i w:val="false"/>
          <w:color w:val="000000"/>
          <w:sz w:val="28"/>
        </w:rPr>
        <w:t>
      5) инвестиционное имущество – недвижимость (земля и (или) здание, либо часть здания), находящаяся во владении (собственника или арендатора по договору финансовой аренды) с целью получения арендных платежей и (или) прироста стоимости капитала, но не для:</w:t>
      </w:r>
    </w:p>
    <w:bookmarkEnd w:id="38"/>
    <w:p>
      <w:pPr>
        <w:spacing w:after="0"/>
        <w:ind w:left="0"/>
        <w:jc w:val="both"/>
      </w:pPr>
      <w:r>
        <w:rPr>
          <w:rFonts w:ascii="Times New Roman"/>
          <w:b w:val="false"/>
          <w:i w:val="false"/>
          <w:color w:val="000000"/>
          <w:sz w:val="28"/>
        </w:rPr>
        <w:t>
      использования в производстве или поставке товаров, оказании услуг, в административных целях;</w:t>
      </w:r>
    </w:p>
    <w:p>
      <w:pPr>
        <w:spacing w:after="0"/>
        <w:ind w:left="0"/>
        <w:jc w:val="both"/>
      </w:pPr>
      <w:r>
        <w:rPr>
          <w:rFonts w:ascii="Times New Roman"/>
          <w:b w:val="false"/>
          <w:i w:val="false"/>
          <w:color w:val="000000"/>
          <w:sz w:val="28"/>
        </w:rPr>
        <w:t>
      продажи в ходе обычной хозяйственной деятельности;</w:t>
      </w:r>
    </w:p>
    <w:bookmarkStart w:name="z119" w:id="39"/>
    <w:p>
      <w:pPr>
        <w:spacing w:after="0"/>
        <w:ind w:left="0"/>
        <w:jc w:val="both"/>
      </w:pPr>
      <w:r>
        <w:rPr>
          <w:rFonts w:ascii="Times New Roman"/>
          <w:b w:val="false"/>
          <w:i w:val="false"/>
          <w:color w:val="000000"/>
          <w:sz w:val="28"/>
        </w:rPr>
        <w:t>
      6) компьютер – устройство или система, способная выполнять заданную четко определенную изменяемую последовательность операций;</w:t>
      </w:r>
    </w:p>
    <w:bookmarkEnd w:id="39"/>
    <w:bookmarkStart w:name="z120" w:id="40"/>
    <w:p>
      <w:pPr>
        <w:spacing w:after="0"/>
        <w:ind w:left="0"/>
        <w:jc w:val="both"/>
      </w:pPr>
      <w:r>
        <w:rPr>
          <w:rFonts w:ascii="Times New Roman"/>
          <w:b w:val="false"/>
          <w:i w:val="false"/>
          <w:color w:val="000000"/>
          <w:sz w:val="28"/>
        </w:rPr>
        <w:t>
      7) вторичный вид деятельности – вид деятельности, который осуществляется помимо основного с целью производства продукции (работ, услуг) для третьих лиц;</w:t>
      </w:r>
    </w:p>
    <w:bookmarkEnd w:id="40"/>
    <w:bookmarkStart w:name="z121" w:id="41"/>
    <w:p>
      <w:pPr>
        <w:spacing w:after="0"/>
        <w:ind w:left="0"/>
        <w:jc w:val="both"/>
      </w:pPr>
      <w:r>
        <w:rPr>
          <w:rFonts w:ascii="Times New Roman"/>
          <w:b w:val="false"/>
          <w:i w:val="false"/>
          <w:color w:val="000000"/>
          <w:sz w:val="28"/>
        </w:rPr>
        <w:t>
      8) нематериальные активы – неденежные активы, не имеющие физической сущности, предназначенные для использования в течение длительного периода (более одного года) в производстве или реализации товаров (работ, услуг), в административных целях и сдаче в аренду другим субъектам, которые:</w:t>
      </w:r>
    </w:p>
    <w:bookmarkEnd w:id="41"/>
    <w:p>
      <w:pPr>
        <w:spacing w:after="0"/>
        <w:ind w:left="0"/>
        <w:jc w:val="both"/>
      </w:pPr>
      <w:r>
        <w:rPr>
          <w:rFonts w:ascii="Times New Roman"/>
          <w:b w:val="false"/>
          <w:i w:val="false"/>
          <w:color w:val="000000"/>
          <w:sz w:val="28"/>
        </w:rPr>
        <w:t>
      можно определить;</w:t>
      </w:r>
    </w:p>
    <w:p>
      <w:pPr>
        <w:spacing w:after="0"/>
        <w:ind w:left="0"/>
        <w:jc w:val="both"/>
      </w:pPr>
      <w:r>
        <w:rPr>
          <w:rFonts w:ascii="Times New Roman"/>
          <w:b w:val="false"/>
          <w:i w:val="false"/>
          <w:color w:val="000000"/>
          <w:sz w:val="28"/>
        </w:rPr>
        <w:t>
      контролируются субъектом;</w:t>
      </w:r>
    </w:p>
    <w:p>
      <w:pPr>
        <w:spacing w:after="0"/>
        <w:ind w:left="0"/>
        <w:jc w:val="both"/>
      </w:pPr>
      <w:r>
        <w:rPr>
          <w:rFonts w:ascii="Times New Roman"/>
          <w:b w:val="false"/>
          <w:i w:val="false"/>
          <w:color w:val="000000"/>
          <w:sz w:val="28"/>
        </w:rPr>
        <w:t>
      от использования которых субъект ожидает получить экономические выгоды в будущем;</w:t>
      </w:r>
    </w:p>
    <w:bookmarkStart w:name="z122" w:id="42"/>
    <w:p>
      <w:pPr>
        <w:spacing w:after="0"/>
        <w:ind w:left="0"/>
        <w:jc w:val="both"/>
      </w:pPr>
      <w:r>
        <w:rPr>
          <w:rFonts w:ascii="Times New Roman"/>
          <w:b w:val="false"/>
          <w:i w:val="false"/>
          <w:color w:val="000000"/>
          <w:sz w:val="28"/>
        </w:rPr>
        <w:t>
      9) машины и оборудование – устройства, преобразующие энергию, материалы и информацию. В зависимости от основного (преобладающего) назначения машины и оборудование делятся на различные категории;</w:t>
      </w:r>
    </w:p>
    <w:bookmarkEnd w:id="42"/>
    <w:bookmarkStart w:name="z123" w:id="43"/>
    <w:p>
      <w:pPr>
        <w:spacing w:after="0"/>
        <w:ind w:left="0"/>
        <w:jc w:val="both"/>
      </w:pPr>
      <w:r>
        <w:rPr>
          <w:rFonts w:ascii="Times New Roman"/>
          <w:b w:val="false"/>
          <w:i w:val="false"/>
          <w:color w:val="000000"/>
          <w:sz w:val="28"/>
        </w:rPr>
        <w:t>
      10) основные фонды – материальные и нематериальные неденежные активы, используемые для производства или поставок товаров, оказания рыночных и нерыночных услуг, для сдачи в аренду или административных целей и отвечающие следующим требованиям:</w:t>
      </w:r>
    </w:p>
    <w:bookmarkEnd w:id="43"/>
    <w:p>
      <w:pPr>
        <w:spacing w:after="0"/>
        <w:ind w:left="0"/>
        <w:jc w:val="both"/>
      </w:pPr>
      <w:r>
        <w:rPr>
          <w:rFonts w:ascii="Times New Roman"/>
          <w:b w:val="false"/>
          <w:i w:val="false"/>
          <w:color w:val="000000"/>
          <w:sz w:val="28"/>
        </w:rPr>
        <w:t>
      предполагается их использование на протяжении более одного года;</w:t>
      </w:r>
    </w:p>
    <w:p>
      <w:pPr>
        <w:spacing w:after="0"/>
        <w:ind w:left="0"/>
        <w:jc w:val="both"/>
      </w:pPr>
      <w:r>
        <w:rPr>
          <w:rFonts w:ascii="Times New Roman"/>
          <w:b w:val="false"/>
          <w:i w:val="false"/>
          <w:color w:val="000000"/>
          <w:sz w:val="28"/>
        </w:rPr>
        <w:t>
      существует вероятность того, что с такими активами связаны будущие экономические выгоды;</w:t>
      </w:r>
    </w:p>
    <w:p>
      <w:pPr>
        <w:spacing w:after="0"/>
        <w:ind w:left="0"/>
        <w:jc w:val="both"/>
      </w:pPr>
      <w:r>
        <w:rPr>
          <w:rFonts w:ascii="Times New Roman"/>
          <w:b w:val="false"/>
          <w:i w:val="false"/>
          <w:color w:val="000000"/>
          <w:sz w:val="28"/>
        </w:rPr>
        <w:t>
      стоимость актива достоверно определяется;</w:t>
      </w:r>
    </w:p>
    <w:bookmarkStart w:name="z124" w:id="44"/>
    <w:p>
      <w:pPr>
        <w:spacing w:after="0"/>
        <w:ind w:left="0"/>
        <w:jc w:val="both"/>
      </w:pPr>
      <w:r>
        <w:rPr>
          <w:rFonts w:ascii="Times New Roman"/>
          <w:b w:val="false"/>
          <w:i w:val="false"/>
          <w:color w:val="000000"/>
          <w:sz w:val="28"/>
        </w:rPr>
        <w:t>
      11) амортизация основных фондов – это систематическое распределение на расходы амортизируемой стоимости актива на протяжении срока его полезного использования;</w:t>
      </w:r>
    </w:p>
    <w:bookmarkEnd w:id="44"/>
    <w:bookmarkStart w:name="z125" w:id="45"/>
    <w:p>
      <w:pPr>
        <w:spacing w:after="0"/>
        <w:ind w:left="0"/>
        <w:jc w:val="both"/>
      </w:pPr>
      <w:r>
        <w:rPr>
          <w:rFonts w:ascii="Times New Roman"/>
          <w:b w:val="false"/>
          <w:i w:val="false"/>
          <w:color w:val="000000"/>
          <w:sz w:val="28"/>
        </w:rPr>
        <w:t>
      12) основные средства – неденежные активы, имеющие материально-вещественную форму, включая недвижимость (здания, сооружения и другие объекты, связанные с землей), машины и оборудование, которые используются субъектом для производства или поставки товаров и услуг, для сдачи в аренду другим субъектам, либо для административных целей и которые предполагается использовать в течение более чем одного года;</w:t>
      </w:r>
    </w:p>
    <w:bookmarkEnd w:id="45"/>
    <w:bookmarkStart w:name="z126" w:id="46"/>
    <w:p>
      <w:pPr>
        <w:spacing w:after="0"/>
        <w:ind w:left="0"/>
        <w:jc w:val="both"/>
      </w:pPr>
      <w:r>
        <w:rPr>
          <w:rFonts w:ascii="Times New Roman"/>
          <w:b w:val="false"/>
          <w:i w:val="false"/>
          <w:color w:val="000000"/>
          <w:sz w:val="28"/>
        </w:rPr>
        <w:t>
      13)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p>
    <w:bookmarkEnd w:id="46"/>
    <w:bookmarkStart w:name="z127" w:id="47"/>
    <w:p>
      <w:pPr>
        <w:spacing w:after="0"/>
        <w:ind w:left="0"/>
        <w:jc w:val="both"/>
      </w:pPr>
      <w:r>
        <w:rPr>
          <w:rFonts w:ascii="Times New Roman"/>
          <w:b w:val="false"/>
          <w:i w:val="false"/>
          <w:color w:val="000000"/>
          <w:sz w:val="28"/>
        </w:rPr>
        <w:t>
      14) балансовая стоимость – сумма признания актива после вычета накопленной амортизации и убытка от обесценения;</w:t>
      </w:r>
    </w:p>
    <w:bookmarkEnd w:id="47"/>
    <w:bookmarkStart w:name="z128" w:id="48"/>
    <w:p>
      <w:pPr>
        <w:spacing w:after="0"/>
        <w:ind w:left="0"/>
        <w:jc w:val="both"/>
      </w:pPr>
      <w:r>
        <w:rPr>
          <w:rFonts w:ascii="Times New Roman"/>
          <w:b w:val="false"/>
          <w:i w:val="false"/>
          <w:color w:val="000000"/>
          <w:sz w:val="28"/>
        </w:rPr>
        <w:t>
      15) жилое здание – строение, состоящее в основном из жилых помещений, а также нежилых помещений и иных частей, являющихся общим имуществом. Если менее, чем половина общей полезной площади используется для жилых целей, здание классифицируется как нежилое здание в соответствии с его целевым дизайном;</w:t>
      </w:r>
    </w:p>
    <w:bookmarkEnd w:id="48"/>
    <w:bookmarkStart w:name="z129" w:id="49"/>
    <w:p>
      <w:pPr>
        <w:spacing w:after="0"/>
        <w:ind w:left="0"/>
        <w:jc w:val="both"/>
      </w:pPr>
      <w:r>
        <w:rPr>
          <w:rFonts w:ascii="Times New Roman"/>
          <w:b w:val="false"/>
          <w:i w:val="false"/>
          <w:color w:val="000000"/>
          <w:sz w:val="28"/>
        </w:rPr>
        <w:t>
      16) нежилое здание – строение, которое в основном используется или предназначено не для жилых целей. Если половина общей полезной площади используется для жилых целей, здание классифицируется как жилое;</w:t>
      </w:r>
    </w:p>
    <w:bookmarkEnd w:id="49"/>
    <w:bookmarkStart w:name="z130" w:id="50"/>
    <w:p>
      <w:pPr>
        <w:spacing w:after="0"/>
        <w:ind w:left="0"/>
        <w:jc w:val="both"/>
      </w:pPr>
      <w:r>
        <w:rPr>
          <w:rFonts w:ascii="Times New Roman"/>
          <w:b w:val="false"/>
          <w:i w:val="false"/>
          <w:color w:val="000000"/>
          <w:sz w:val="28"/>
        </w:rPr>
        <w:t>
      17) торговая площадь – площадь торгового объекта, занятая специальным оборудованием, предназначенная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bookmarkEnd w:id="50"/>
    <w:bookmarkStart w:name="z131" w:id="51"/>
    <w:p>
      <w:pPr>
        <w:spacing w:after="0"/>
        <w:ind w:left="0"/>
        <w:jc w:val="both"/>
      </w:pPr>
      <w:r>
        <w:rPr>
          <w:rFonts w:ascii="Times New Roman"/>
          <w:b w:val="false"/>
          <w:i w:val="false"/>
          <w:color w:val="000000"/>
          <w:sz w:val="28"/>
        </w:rPr>
        <w:t>
      18) стационарный торговый объект – здание или часть здания (встроенное, встроенно-пристроенное, пристроенное помещение), сооружение или часть сооружения (встроенное, встроенно-пристроенное, пристроенное помещение), прочно связанные с землей и подключенные (технологически присоединенные) к сетям инженерно-технического обеспечения;</w:t>
      </w:r>
    </w:p>
    <w:bookmarkEnd w:id="51"/>
    <w:bookmarkStart w:name="z132" w:id="52"/>
    <w:p>
      <w:pPr>
        <w:spacing w:after="0"/>
        <w:ind w:left="0"/>
        <w:jc w:val="both"/>
      </w:pPr>
      <w:r>
        <w:rPr>
          <w:rFonts w:ascii="Times New Roman"/>
          <w:b w:val="false"/>
          <w:i w:val="false"/>
          <w:color w:val="000000"/>
          <w:sz w:val="28"/>
        </w:rPr>
        <w:t>
      19) периферийное оборудование – аппаратура, которая позволяет вводить информацию в компьютер или выводить ее из него (терминалы, принтеры, сканеры, плоттеры, источники бесперебойного питания, мышь и клавиатура).</w:t>
      </w:r>
    </w:p>
    <w:bookmarkEnd w:id="52"/>
    <w:bookmarkStart w:name="z133" w:id="53"/>
    <w:p>
      <w:pPr>
        <w:spacing w:after="0"/>
        <w:ind w:left="0"/>
        <w:jc w:val="both"/>
      </w:pPr>
      <w:r>
        <w:rPr>
          <w:rFonts w:ascii="Times New Roman"/>
          <w:b w:val="false"/>
          <w:i w:val="false"/>
          <w:color w:val="000000"/>
          <w:sz w:val="28"/>
        </w:rPr>
        <w:t>
      3. Техника электронно-вычислительная, ее детали и принадлежности включают нижеследующие:</w:t>
      </w:r>
    </w:p>
    <w:bookmarkEnd w:id="53"/>
    <w:p>
      <w:pPr>
        <w:spacing w:after="0"/>
        <w:ind w:left="0"/>
        <w:jc w:val="both"/>
      </w:pPr>
      <w:r>
        <w:rPr>
          <w:rFonts w:ascii="Times New Roman"/>
          <w:b w:val="false"/>
          <w:i w:val="false"/>
          <w:color w:val="000000"/>
          <w:sz w:val="28"/>
        </w:rPr>
        <w:t>
      1) устройства ввода-вывода, не включенные в другие группировки;</w:t>
      </w:r>
    </w:p>
    <w:p>
      <w:pPr>
        <w:spacing w:after="0"/>
        <w:ind w:left="0"/>
        <w:jc w:val="both"/>
      </w:pPr>
      <w:r>
        <w:rPr>
          <w:rFonts w:ascii="Times New Roman"/>
          <w:b w:val="false"/>
          <w:i w:val="false"/>
          <w:color w:val="000000"/>
          <w:sz w:val="28"/>
        </w:rPr>
        <w:t>
      2) машины вычислительные цифровые, содержащие в одном корпусе, по крайней мере, центральный процессор и устройство ввода и вывода, комбинированные или размещенные в отдельных блоках;</w:t>
      </w:r>
    </w:p>
    <w:p>
      <w:pPr>
        <w:spacing w:after="0"/>
        <w:ind w:left="0"/>
        <w:jc w:val="both"/>
      </w:pPr>
      <w:r>
        <w:rPr>
          <w:rFonts w:ascii="Times New Roman"/>
          <w:b w:val="false"/>
          <w:i w:val="false"/>
          <w:color w:val="000000"/>
          <w:sz w:val="28"/>
        </w:rPr>
        <w:t>
      3) машины цифровые прочие для автоматизированной обработки данных, содержащие или не содержащие в одном и том же корпусе одно или два из устройств следующих типов: устройства запоминающие, устройства ввода или вывода;</w:t>
      </w:r>
    </w:p>
    <w:p>
      <w:pPr>
        <w:spacing w:after="0"/>
        <w:ind w:left="0"/>
        <w:jc w:val="both"/>
      </w:pPr>
      <w:r>
        <w:rPr>
          <w:rFonts w:ascii="Times New Roman"/>
          <w:b w:val="false"/>
          <w:i w:val="false"/>
          <w:color w:val="000000"/>
          <w:sz w:val="28"/>
        </w:rPr>
        <w:t>
      4) устройства, выполняющие две или более функции: печать, просмотр, копирование, отправление факсом;</w:t>
      </w:r>
    </w:p>
    <w:p>
      <w:pPr>
        <w:spacing w:after="0"/>
        <w:ind w:left="0"/>
        <w:jc w:val="both"/>
      </w:pPr>
      <w:r>
        <w:rPr>
          <w:rFonts w:ascii="Times New Roman"/>
          <w:b w:val="false"/>
          <w:i w:val="false"/>
          <w:color w:val="000000"/>
          <w:sz w:val="28"/>
        </w:rPr>
        <w:t>
      5) терминалы торговые, автоматы торговые и машины аналогичные, связанные с машинами вычислительными или сетью;</w:t>
      </w:r>
    </w:p>
    <w:p>
      <w:pPr>
        <w:spacing w:after="0"/>
        <w:ind w:left="0"/>
        <w:jc w:val="both"/>
      </w:pPr>
      <w:r>
        <w:rPr>
          <w:rFonts w:ascii="Times New Roman"/>
          <w:b w:val="false"/>
          <w:i w:val="false"/>
          <w:color w:val="000000"/>
          <w:sz w:val="28"/>
        </w:rPr>
        <w:t>
      6) машины цифровые для автоматизированной обработки данных, представленные в виде систем;</w:t>
      </w:r>
    </w:p>
    <w:p>
      <w:pPr>
        <w:spacing w:after="0"/>
        <w:ind w:left="0"/>
        <w:jc w:val="both"/>
      </w:pPr>
      <w:r>
        <w:rPr>
          <w:rFonts w:ascii="Times New Roman"/>
          <w:b w:val="false"/>
          <w:i w:val="false"/>
          <w:color w:val="000000"/>
          <w:sz w:val="28"/>
        </w:rPr>
        <w:t>
      7) мониторы и проекторы, преимущественно используемые в автоматических системах обработки данных;</w:t>
      </w:r>
    </w:p>
    <w:p>
      <w:pPr>
        <w:spacing w:after="0"/>
        <w:ind w:left="0"/>
        <w:jc w:val="both"/>
      </w:pPr>
      <w:r>
        <w:rPr>
          <w:rFonts w:ascii="Times New Roman"/>
          <w:b w:val="false"/>
          <w:i w:val="false"/>
          <w:color w:val="000000"/>
          <w:sz w:val="28"/>
        </w:rPr>
        <w:t>
      8) машины вычислительные цифровые портативные массой не более 10 кг (лэптопы, ноутбуки, органайзеры); машины цифровые и аналогичные.</w:t>
      </w:r>
    </w:p>
    <w:bookmarkStart w:name="z134" w:id="54"/>
    <w:p>
      <w:pPr>
        <w:spacing w:after="0"/>
        <w:ind w:left="0"/>
        <w:jc w:val="both"/>
      </w:pPr>
      <w:r>
        <w:rPr>
          <w:rFonts w:ascii="Times New Roman"/>
          <w:b w:val="false"/>
          <w:i w:val="false"/>
          <w:color w:val="000000"/>
          <w:sz w:val="28"/>
        </w:rPr>
        <w:t>
      4. В разделе 2 указывается информация о наличии и движении основных фондов по основному виду деятельности, которая включает нижеследующие графы:</w:t>
      </w:r>
    </w:p>
    <w:bookmarkEnd w:id="54"/>
    <w:p>
      <w:pPr>
        <w:spacing w:after="0"/>
        <w:ind w:left="0"/>
        <w:jc w:val="both"/>
      </w:pPr>
      <w:r>
        <w:rPr>
          <w:rFonts w:ascii="Times New Roman"/>
          <w:b w:val="false"/>
          <w:i w:val="false"/>
          <w:color w:val="000000"/>
          <w:sz w:val="28"/>
        </w:rPr>
        <w:t>
      в графе 1 отражается наличие основных фондов по первоначальной стоимости на начало отчетного года. Данная графа должна быть равна данным наличия основных фондов на конец предыдущего года. В случае несоответствия, расхождения данных, представляется пояснение и соответствующие документы, например, заключение оценщиков;</w:t>
      </w:r>
    </w:p>
    <w:p>
      <w:pPr>
        <w:spacing w:after="0"/>
        <w:ind w:left="0"/>
        <w:jc w:val="both"/>
      </w:pPr>
      <w:r>
        <w:rPr>
          <w:rFonts w:ascii="Times New Roman"/>
          <w:b w:val="false"/>
          <w:i w:val="false"/>
          <w:color w:val="000000"/>
          <w:sz w:val="28"/>
        </w:rPr>
        <w:t>
      в графе 2 отражаются новые основные фонды, введенные или приобретенные в текущем году (не бывшие в употреблении ранее), независимо от источников финансирования, в том числе за счет кредитов банка; ранее не учтенные основные средства, приобретенные за плату и поступившие от физических и юридических лиц;</w:t>
      </w:r>
    </w:p>
    <w:p>
      <w:pPr>
        <w:spacing w:after="0"/>
        <w:ind w:left="0"/>
        <w:jc w:val="both"/>
      </w:pPr>
      <w:r>
        <w:rPr>
          <w:rFonts w:ascii="Times New Roman"/>
          <w:b w:val="false"/>
          <w:i w:val="false"/>
          <w:color w:val="000000"/>
          <w:sz w:val="28"/>
        </w:rPr>
        <w:t>
      в графе 3 отражается поступление за счет переоценки, курсовой разницы (в случае основных фондов, номинированных в иностранной валюте);</w:t>
      </w:r>
    </w:p>
    <w:p>
      <w:pPr>
        <w:spacing w:after="0"/>
        <w:ind w:left="0"/>
        <w:jc w:val="both"/>
      </w:pPr>
      <w:r>
        <w:rPr>
          <w:rFonts w:ascii="Times New Roman"/>
          <w:b w:val="false"/>
          <w:i w:val="false"/>
          <w:color w:val="000000"/>
          <w:sz w:val="28"/>
        </w:rPr>
        <w:t>
      в графе 4 отражается поступление основных фондов по прочим причинам (безвозмездное поступление, переход права собственности по окончании срока аренды, выявление неоприходованных (неучтенных) объектов основных средств по результатам инвентаризации, поступление в дочерние (зависимые) предприятия от головных организаций, поступление в порядке приватизации государственного имущества, поступление в виде вклада в уставной капитал от других организаций);</w:t>
      </w:r>
    </w:p>
    <w:p>
      <w:pPr>
        <w:spacing w:after="0"/>
        <w:ind w:left="0"/>
        <w:jc w:val="both"/>
      </w:pPr>
      <w:r>
        <w:rPr>
          <w:rFonts w:ascii="Times New Roman"/>
          <w:b w:val="false"/>
          <w:i w:val="false"/>
          <w:color w:val="000000"/>
          <w:sz w:val="28"/>
        </w:rPr>
        <w:t>
      в графе 5 показывается первоначальная стоимость списанных в отчетном году основных фондов (списание в случае морального или физического износа, списание основных средств, ранее сданных в аренду с правом выкупа, в момент перехода права);</w:t>
      </w:r>
    </w:p>
    <w:p>
      <w:pPr>
        <w:spacing w:after="0"/>
        <w:ind w:left="0"/>
        <w:jc w:val="both"/>
      </w:pPr>
      <w:r>
        <w:rPr>
          <w:rFonts w:ascii="Times New Roman"/>
          <w:b w:val="false"/>
          <w:i w:val="false"/>
          <w:color w:val="000000"/>
          <w:sz w:val="28"/>
        </w:rPr>
        <w:t>
      в графе 6 из графы 5 выделяется первоначальная стоимость основных фондов, списанных в результате чрезвычайных ситуаций, а именно: землетрясений, ураганов, засухи, наводнений, лесных пожаров, природных бедствий, эпидемий, несчастных случаев, связанных с технологическими процессами (крупные выбросы токсичных веществ);</w:t>
      </w:r>
    </w:p>
    <w:p>
      <w:pPr>
        <w:spacing w:after="0"/>
        <w:ind w:left="0"/>
        <w:jc w:val="both"/>
      </w:pPr>
      <w:r>
        <w:rPr>
          <w:rFonts w:ascii="Times New Roman"/>
          <w:b w:val="false"/>
          <w:i w:val="false"/>
          <w:color w:val="000000"/>
          <w:sz w:val="28"/>
        </w:rPr>
        <w:t>
      в графе 7 отражается выбытие за счет уменьшения стоимости в результате проведенной в течение отчетного года переоценки, курсовой разницы (в случае основных фондов, номинированных в иностранной валюте);</w:t>
      </w:r>
    </w:p>
    <w:p>
      <w:pPr>
        <w:spacing w:after="0"/>
        <w:ind w:left="0"/>
        <w:jc w:val="both"/>
      </w:pPr>
      <w:r>
        <w:rPr>
          <w:rFonts w:ascii="Times New Roman"/>
          <w:b w:val="false"/>
          <w:i w:val="false"/>
          <w:color w:val="000000"/>
          <w:sz w:val="28"/>
        </w:rPr>
        <w:t>
      в графе 8 отражается выбытие основных фондов по прочим причинам (продажа объекта другому юридическому или физическому лицу, передача объектов основных средств в виде вклада в уставной капитал других организаций, передача по договорам мены, дарения объектов основных средств, поступление от головных организации в дочерние предприятия);</w:t>
      </w:r>
    </w:p>
    <w:p>
      <w:pPr>
        <w:spacing w:after="0"/>
        <w:ind w:left="0"/>
        <w:jc w:val="both"/>
      </w:pPr>
      <w:r>
        <w:rPr>
          <w:rFonts w:ascii="Times New Roman"/>
          <w:b w:val="false"/>
          <w:i w:val="false"/>
          <w:color w:val="000000"/>
          <w:sz w:val="28"/>
        </w:rPr>
        <w:t>
      в графе 9 из графы 8 выделяется первоначальная стоимость основных фондов, по прочим причинам в результате их конфискации;</w:t>
      </w:r>
    </w:p>
    <w:p>
      <w:pPr>
        <w:spacing w:after="0"/>
        <w:ind w:left="0"/>
        <w:jc w:val="both"/>
      </w:pPr>
      <w:r>
        <w:rPr>
          <w:rFonts w:ascii="Times New Roman"/>
          <w:b w:val="false"/>
          <w:i w:val="false"/>
          <w:color w:val="000000"/>
          <w:sz w:val="28"/>
        </w:rPr>
        <w:t>
      в графе 10 показывается наличие основных фондов предприятия на конец отчетного года по первоначальной стоимости;</w:t>
      </w:r>
    </w:p>
    <w:p>
      <w:pPr>
        <w:spacing w:after="0"/>
        <w:ind w:left="0"/>
        <w:jc w:val="both"/>
      </w:pPr>
      <w:r>
        <w:rPr>
          <w:rFonts w:ascii="Times New Roman"/>
          <w:b w:val="false"/>
          <w:i w:val="false"/>
          <w:color w:val="000000"/>
          <w:sz w:val="28"/>
        </w:rPr>
        <w:t>
      в графе 11 показывается наличие на конец года по балансовой (за вычетом суммы накопленной амортизации и убытка от обесценения) стоимости на конец года.</w:t>
      </w:r>
    </w:p>
    <w:bookmarkStart w:name="z135" w:id="55"/>
    <w:p>
      <w:pPr>
        <w:spacing w:after="0"/>
        <w:ind w:left="0"/>
        <w:jc w:val="both"/>
      </w:pPr>
      <w:r>
        <w:rPr>
          <w:rFonts w:ascii="Times New Roman"/>
          <w:b w:val="false"/>
          <w:i w:val="false"/>
          <w:color w:val="000000"/>
          <w:sz w:val="28"/>
        </w:rPr>
        <w:t>
      5. Среднегодовая стоимость основных фондов по основному виду деятельности рассчитывается как среднее значение между "наличием основных фондов по первоначальной стоимости на начало года" и "наличием основных фондов по первоначальной стоимости на конец года".</w:t>
      </w:r>
    </w:p>
    <w:bookmarkEnd w:id="55"/>
    <w:p>
      <w:pPr>
        <w:spacing w:after="0"/>
        <w:ind w:left="0"/>
        <w:jc w:val="both"/>
      </w:pPr>
      <w:r>
        <w:rPr>
          <w:rFonts w:ascii="Times New Roman"/>
          <w:b w:val="false"/>
          <w:i w:val="false"/>
          <w:color w:val="000000"/>
          <w:sz w:val="28"/>
        </w:rPr>
        <w:t>
      В разделе 4 указывается код вторичного вида деятельности, имеющего наибольший удельный вес в объеме производства. В разделе 4.1 указывается информация о наличии и движении основных фондов по всем вторичным видам деятельности.</w:t>
      </w:r>
    </w:p>
    <w:p>
      <w:pPr>
        <w:spacing w:after="0"/>
        <w:ind w:left="0"/>
        <w:jc w:val="both"/>
      </w:pPr>
      <w:r>
        <w:rPr>
          <w:rFonts w:ascii="Times New Roman"/>
          <w:b w:val="false"/>
          <w:i w:val="false"/>
          <w:color w:val="000000"/>
          <w:sz w:val="28"/>
        </w:rPr>
        <w:t>
      В разделе 6.2 по стационарным торговым объектам указывается информация по объектам, находящимся на балансе, независимо от того, осуществляет ли предприятие (независимо от вида деятельности) самостоятельно торговую деятельность или сдает в аренду торговые площади.</w:t>
      </w:r>
    </w:p>
    <w:bookmarkStart w:name="z136" w:id="56"/>
    <w:p>
      <w:pPr>
        <w:spacing w:after="0"/>
        <w:ind w:left="0"/>
        <w:jc w:val="both"/>
      </w:pPr>
      <w:r>
        <w:rPr>
          <w:rFonts w:ascii="Times New Roman"/>
          <w:b w:val="false"/>
          <w:i w:val="false"/>
          <w:color w:val="000000"/>
          <w:sz w:val="28"/>
        </w:rPr>
        <w:t>
      6.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56"/>
    <w:bookmarkStart w:name="z137" w:id="57"/>
    <w:p>
      <w:pPr>
        <w:spacing w:after="0"/>
        <w:ind w:left="0"/>
        <w:jc w:val="both"/>
      </w:pPr>
      <w:r>
        <w:rPr>
          <w:rFonts w:ascii="Times New Roman"/>
          <w:b w:val="false"/>
          <w:i w:val="false"/>
          <w:color w:val="000000"/>
          <w:sz w:val="28"/>
        </w:rPr>
        <w:t>
      7.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on-line режиме", размещенного на интернет-ресурсе Комитета по статистике Министерства национальной экономики Республики Казахстан (www.stat.gov.kz).</w:t>
      </w:r>
    </w:p>
    <w:bookmarkEnd w:id="57"/>
    <w:p>
      <w:pPr>
        <w:spacing w:after="0"/>
        <w:ind w:left="0"/>
        <w:jc w:val="both"/>
      </w:pPr>
      <w:r>
        <w:rPr>
          <w:rFonts w:ascii="Times New Roman"/>
          <w:b w:val="false"/>
          <w:i w:val="false"/>
          <w:color w:val="000000"/>
          <w:sz w:val="28"/>
        </w:rPr>
        <w:t>
      Примечание: Х – данная позиция не подлежит заполнению.</w:t>
      </w:r>
    </w:p>
    <w:bookmarkStart w:name="z138" w:id="58"/>
    <w:p>
      <w:pPr>
        <w:spacing w:after="0"/>
        <w:ind w:left="0"/>
        <w:jc w:val="both"/>
      </w:pPr>
      <w:r>
        <w:rPr>
          <w:rFonts w:ascii="Times New Roman"/>
          <w:b w:val="false"/>
          <w:i w:val="false"/>
          <w:color w:val="000000"/>
          <w:sz w:val="28"/>
        </w:rPr>
        <w:t>
      7. Арифметико-логический контроль:</w:t>
      </w:r>
    </w:p>
    <w:bookmarkEnd w:id="58"/>
    <w:p>
      <w:pPr>
        <w:spacing w:after="0"/>
        <w:ind w:left="0"/>
        <w:jc w:val="both"/>
      </w:pPr>
      <w:r>
        <w:rPr>
          <w:rFonts w:ascii="Times New Roman"/>
          <w:b w:val="false"/>
          <w:i w:val="false"/>
          <w:color w:val="000000"/>
          <w:sz w:val="28"/>
        </w:rPr>
        <w:t>
      1) Раздел 2. "Укажите информацию о наличии и движении основных фондов по основному виду деятельности, тысяч тенге":</w:t>
      </w:r>
    </w:p>
    <w:p>
      <w:pPr>
        <w:spacing w:after="0"/>
        <w:ind w:left="0"/>
        <w:jc w:val="both"/>
      </w:pPr>
      <w:r>
        <w:rPr>
          <w:rFonts w:ascii="Times New Roman"/>
          <w:b w:val="false"/>
          <w:i w:val="false"/>
          <w:color w:val="000000"/>
          <w:sz w:val="28"/>
        </w:rPr>
        <w:t>
      графа 10 = сумме граф 1, 2, 3, 4 – сумма граф 5, 7, 8 для каждой строки;</w:t>
      </w:r>
    </w:p>
    <w:p>
      <w:pPr>
        <w:spacing w:after="0"/>
        <w:ind w:left="0"/>
        <w:jc w:val="both"/>
      </w:pPr>
      <w:r>
        <w:rPr>
          <w:rFonts w:ascii="Times New Roman"/>
          <w:b w:val="false"/>
          <w:i w:val="false"/>
          <w:color w:val="000000"/>
          <w:sz w:val="28"/>
        </w:rPr>
        <w:t xml:space="preserve">
      графа 5 </w:t>
      </w:r>
      <w:r>
        <w:rPr>
          <w:rFonts w:ascii="Times New Roman"/>
          <w:b w:val="false"/>
          <w:i w:val="false"/>
          <w:color w:val="000000"/>
          <w:sz w:val="28"/>
          <w:u w:val="single"/>
        </w:rPr>
        <w:t>&gt;</w:t>
      </w:r>
      <w:r>
        <w:rPr>
          <w:rFonts w:ascii="Times New Roman"/>
          <w:b w:val="false"/>
          <w:i w:val="false"/>
          <w:color w:val="000000"/>
          <w:sz w:val="28"/>
        </w:rPr>
        <w:t xml:space="preserve"> графы 6 для каждой строки;</w:t>
      </w:r>
    </w:p>
    <w:p>
      <w:pPr>
        <w:spacing w:after="0"/>
        <w:ind w:left="0"/>
        <w:jc w:val="both"/>
      </w:pPr>
      <w:r>
        <w:rPr>
          <w:rFonts w:ascii="Times New Roman"/>
          <w:b w:val="false"/>
          <w:i w:val="false"/>
          <w:color w:val="000000"/>
          <w:sz w:val="28"/>
        </w:rPr>
        <w:t xml:space="preserve">
      графа 8 </w:t>
      </w:r>
      <w:r>
        <w:rPr>
          <w:rFonts w:ascii="Times New Roman"/>
          <w:b w:val="false"/>
          <w:i w:val="false"/>
          <w:color w:val="000000"/>
          <w:sz w:val="28"/>
          <w:u w:val="single"/>
        </w:rPr>
        <w:t>&gt;</w:t>
      </w:r>
      <w:r>
        <w:rPr>
          <w:rFonts w:ascii="Times New Roman"/>
          <w:b w:val="false"/>
          <w:i w:val="false"/>
          <w:color w:val="000000"/>
          <w:sz w:val="28"/>
        </w:rPr>
        <w:t xml:space="preserve"> графы 9 для каждой строки;</w:t>
      </w:r>
    </w:p>
    <w:p>
      <w:pPr>
        <w:spacing w:after="0"/>
        <w:ind w:left="0"/>
        <w:jc w:val="both"/>
      </w:pPr>
      <w:r>
        <w:rPr>
          <w:rFonts w:ascii="Times New Roman"/>
          <w:b w:val="false"/>
          <w:i w:val="false"/>
          <w:color w:val="000000"/>
          <w:sz w:val="28"/>
        </w:rPr>
        <w:t>
      строка 1 = сумме строк 2, 49 для каждой графы;</w:t>
      </w:r>
    </w:p>
    <w:p>
      <w:pPr>
        <w:spacing w:after="0"/>
        <w:ind w:left="0"/>
        <w:jc w:val="both"/>
      </w:pPr>
      <w:r>
        <w:rPr>
          <w:rFonts w:ascii="Times New Roman"/>
          <w:b w:val="false"/>
          <w:i w:val="false"/>
          <w:color w:val="000000"/>
          <w:sz w:val="28"/>
        </w:rPr>
        <w:t>
      строка 2 = сумме строк 3, 10, 15, 43, 44, 47 для каждой графы;</w:t>
      </w:r>
    </w:p>
    <w:p>
      <w:pPr>
        <w:spacing w:after="0"/>
        <w:ind w:left="0"/>
        <w:jc w:val="both"/>
      </w:pPr>
      <w:r>
        <w:rPr>
          <w:rFonts w:ascii="Times New Roman"/>
          <w:b w:val="false"/>
          <w:i w:val="false"/>
          <w:color w:val="000000"/>
          <w:sz w:val="28"/>
        </w:rPr>
        <w:t>
      строка 3 = сумме строк 4, 5 для каждой графы;</w:t>
      </w:r>
    </w:p>
    <w:p>
      <w:pPr>
        <w:spacing w:after="0"/>
        <w:ind w:left="0"/>
        <w:jc w:val="both"/>
      </w:pPr>
      <w:r>
        <w:rPr>
          <w:rFonts w:ascii="Times New Roman"/>
          <w:b w:val="false"/>
          <w:i w:val="false"/>
          <w:color w:val="000000"/>
          <w:sz w:val="28"/>
        </w:rPr>
        <w:t xml:space="preserve">
      строка 5 </w:t>
      </w:r>
      <w:r>
        <w:rPr>
          <w:rFonts w:ascii="Times New Roman"/>
          <w:b w:val="false"/>
          <w:i w:val="false"/>
          <w:color w:val="000000"/>
          <w:sz w:val="28"/>
          <w:u w:val="single"/>
        </w:rPr>
        <w:t>&gt;</w:t>
      </w:r>
      <w:r>
        <w:rPr>
          <w:rFonts w:ascii="Times New Roman"/>
          <w:b w:val="false"/>
          <w:i w:val="false"/>
          <w:color w:val="000000"/>
          <w:sz w:val="28"/>
        </w:rPr>
        <w:t xml:space="preserve"> суммы строк 6, 7, 8, 9 для каждой графы;</w:t>
      </w:r>
    </w:p>
    <w:p>
      <w:pPr>
        <w:spacing w:after="0"/>
        <w:ind w:left="0"/>
        <w:jc w:val="both"/>
      </w:pPr>
      <w:r>
        <w:rPr>
          <w:rFonts w:ascii="Times New Roman"/>
          <w:b w:val="false"/>
          <w:i w:val="false"/>
          <w:color w:val="000000"/>
          <w:sz w:val="28"/>
        </w:rPr>
        <w:t>
      строка 10 = сумме строк 11, 13 для каждой графы;</w:t>
      </w:r>
    </w:p>
    <w:p>
      <w:pPr>
        <w:spacing w:after="0"/>
        <w:ind w:left="0"/>
        <w:jc w:val="both"/>
      </w:pPr>
      <w:r>
        <w:rPr>
          <w:rFonts w:ascii="Times New Roman"/>
          <w:b w:val="false"/>
          <w:i w:val="false"/>
          <w:color w:val="000000"/>
          <w:sz w:val="28"/>
        </w:rPr>
        <w:t xml:space="preserve">
      строка 11 </w:t>
      </w:r>
      <w:r>
        <w:rPr>
          <w:rFonts w:ascii="Times New Roman"/>
          <w:b w:val="false"/>
          <w:i w:val="false"/>
          <w:color w:val="000000"/>
          <w:sz w:val="28"/>
          <w:u w:val="single"/>
        </w:rPr>
        <w:t>&gt;</w:t>
      </w:r>
      <w:r>
        <w:rPr>
          <w:rFonts w:ascii="Times New Roman"/>
          <w:b w:val="false"/>
          <w:i w:val="false"/>
          <w:color w:val="000000"/>
          <w:sz w:val="28"/>
        </w:rPr>
        <w:t xml:space="preserve"> строки 12 для каждой графы;</w:t>
      </w:r>
    </w:p>
    <w:p>
      <w:pPr>
        <w:spacing w:after="0"/>
        <w:ind w:left="0"/>
        <w:jc w:val="both"/>
      </w:pPr>
      <w:r>
        <w:rPr>
          <w:rFonts w:ascii="Times New Roman"/>
          <w:b w:val="false"/>
          <w:i w:val="false"/>
          <w:color w:val="000000"/>
          <w:sz w:val="28"/>
        </w:rPr>
        <w:t xml:space="preserve">
      строка 13 </w:t>
      </w:r>
      <w:r>
        <w:rPr>
          <w:rFonts w:ascii="Times New Roman"/>
          <w:b w:val="false"/>
          <w:i w:val="false"/>
          <w:color w:val="000000"/>
          <w:sz w:val="28"/>
          <w:u w:val="single"/>
        </w:rPr>
        <w:t>&gt;</w:t>
      </w:r>
      <w:r>
        <w:rPr>
          <w:rFonts w:ascii="Times New Roman"/>
          <w:b w:val="false"/>
          <w:i w:val="false"/>
          <w:color w:val="000000"/>
          <w:sz w:val="28"/>
        </w:rPr>
        <w:t xml:space="preserve"> строки 14 для каждой графы;</w:t>
      </w:r>
    </w:p>
    <w:p>
      <w:pPr>
        <w:spacing w:after="0"/>
        <w:ind w:left="0"/>
        <w:jc w:val="both"/>
      </w:pPr>
      <w:r>
        <w:rPr>
          <w:rFonts w:ascii="Times New Roman"/>
          <w:b w:val="false"/>
          <w:i w:val="false"/>
          <w:color w:val="000000"/>
          <w:sz w:val="28"/>
        </w:rPr>
        <w:t>
      строка 15 = сумме строк 16, 21, 39 для каждой графы;</w:t>
      </w:r>
    </w:p>
    <w:p>
      <w:pPr>
        <w:spacing w:after="0"/>
        <w:ind w:left="0"/>
        <w:jc w:val="both"/>
      </w:pPr>
      <w:r>
        <w:rPr>
          <w:rFonts w:ascii="Times New Roman"/>
          <w:b w:val="false"/>
          <w:i w:val="false"/>
          <w:color w:val="000000"/>
          <w:sz w:val="28"/>
        </w:rPr>
        <w:t xml:space="preserve">
      строка 16 </w:t>
      </w:r>
      <w:r>
        <w:rPr>
          <w:rFonts w:ascii="Times New Roman"/>
          <w:b w:val="false"/>
          <w:i w:val="false"/>
          <w:color w:val="000000"/>
          <w:sz w:val="28"/>
          <w:u w:val="single"/>
        </w:rPr>
        <w:t>&gt;</w:t>
      </w:r>
      <w:r>
        <w:rPr>
          <w:rFonts w:ascii="Times New Roman"/>
          <w:b w:val="false"/>
          <w:i w:val="false"/>
          <w:color w:val="000000"/>
          <w:sz w:val="28"/>
        </w:rPr>
        <w:t xml:space="preserve"> суммы строк 17, 18, 19, 20 для каждой графы;</w:t>
      </w:r>
    </w:p>
    <w:p>
      <w:pPr>
        <w:spacing w:after="0"/>
        <w:ind w:left="0"/>
        <w:jc w:val="both"/>
      </w:pPr>
      <w:r>
        <w:rPr>
          <w:rFonts w:ascii="Times New Roman"/>
          <w:b w:val="false"/>
          <w:i w:val="false"/>
          <w:color w:val="000000"/>
          <w:sz w:val="28"/>
        </w:rPr>
        <w:t xml:space="preserve">
      строка 21 </w:t>
      </w:r>
      <w:r>
        <w:rPr>
          <w:rFonts w:ascii="Times New Roman"/>
          <w:b w:val="false"/>
          <w:i w:val="false"/>
          <w:color w:val="000000"/>
          <w:sz w:val="28"/>
          <w:u w:val="single"/>
        </w:rPr>
        <w:t>&gt;</w:t>
      </w:r>
      <w:r>
        <w:rPr>
          <w:rFonts w:ascii="Times New Roman"/>
          <w:b w:val="false"/>
          <w:i w:val="false"/>
          <w:color w:val="000000"/>
          <w:sz w:val="28"/>
        </w:rPr>
        <w:t xml:space="preserve"> суммы строк 22, 23, 24, 25, 26, 27, 28, 29, 30, 31, 32, 33, 34, 35, 36, 37, 38 для каждой графы;</w:t>
      </w:r>
    </w:p>
    <w:p>
      <w:pPr>
        <w:spacing w:after="0"/>
        <w:ind w:left="0"/>
        <w:jc w:val="both"/>
      </w:pPr>
      <w:r>
        <w:rPr>
          <w:rFonts w:ascii="Times New Roman"/>
          <w:b w:val="false"/>
          <w:i w:val="false"/>
          <w:color w:val="000000"/>
          <w:sz w:val="28"/>
        </w:rPr>
        <w:t>
      строка 39 = сумме строк 40, 42 для каждой графы;</w:t>
      </w:r>
    </w:p>
    <w:p>
      <w:pPr>
        <w:spacing w:after="0"/>
        <w:ind w:left="0"/>
        <w:jc w:val="both"/>
      </w:pPr>
      <w:r>
        <w:rPr>
          <w:rFonts w:ascii="Times New Roman"/>
          <w:b w:val="false"/>
          <w:i w:val="false"/>
          <w:color w:val="000000"/>
          <w:sz w:val="28"/>
        </w:rPr>
        <w:t xml:space="preserve">
      строка 40 </w:t>
      </w:r>
      <w:r>
        <w:rPr>
          <w:rFonts w:ascii="Times New Roman"/>
          <w:b w:val="false"/>
          <w:i w:val="false"/>
          <w:color w:val="000000"/>
          <w:sz w:val="28"/>
          <w:u w:val="single"/>
        </w:rPr>
        <w:t>&gt;</w:t>
      </w:r>
      <w:r>
        <w:rPr>
          <w:rFonts w:ascii="Times New Roman"/>
          <w:b w:val="false"/>
          <w:i w:val="false"/>
          <w:color w:val="000000"/>
          <w:sz w:val="28"/>
        </w:rPr>
        <w:t xml:space="preserve"> строки 41 для каждой графы;</w:t>
      </w:r>
    </w:p>
    <w:p>
      <w:pPr>
        <w:spacing w:after="0"/>
        <w:ind w:left="0"/>
        <w:jc w:val="both"/>
      </w:pPr>
      <w:r>
        <w:rPr>
          <w:rFonts w:ascii="Times New Roman"/>
          <w:b w:val="false"/>
          <w:i w:val="false"/>
          <w:color w:val="000000"/>
          <w:sz w:val="28"/>
        </w:rPr>
        <w:t>
      строка 44 = сумме строк 45, 46 для каждой графы;</w:t>
      </w:r>
    </w:p>
    <w:p>
      <w:pPr>
        <w:spacing w:after="0"/>
        <w:ind w:left="0"/>
        <w:jc w:val="both"/>
      </w:pPr>
      <w:r>
        <w:rPr>
          <w:rFonts w:ascii="Times New Roman"/>
          <w:b w:val="false"/>
          <w:i w:val="false"/>
          <w:color w:val="000000"/>
          <w:sz w:val="28"/>
        </w:rPr>
        <w:t xml:space="preserve">
      строка 47 </w:t>
      </w:r>
      <w:r>
        <w:rPr>
          <w:rFonts w:ascii="Times New Roman"/>
          <w:b w:val="false"/>
          <w:i w:val="false"/>
          <w:color w:val="000000"/>
          <w:sz w:val="28"/>
          <w:u w:val="single"/>
        </w:rPr>
        <w:t>&gt;</w:t>
      </w:r>
      <w:r>
        <w:rPr>
          <w:rFonts w:ascii="Times New Roman"/>
          <w:b w:val="false"/>
          <w:i w:val="false"/>
          <w:color w:val="000000"/>
          <w:sz w:val="28"/>
        </w:rPr>
        <w:t xml:space="preserve"> строки 48 для каждой графы;</w:t>
      </w:r>
    </w:p>
    <w:p>
      <w:pPr>
        <w:spacing w:after="0"/>
        <w:ind w:left="0"/>
        <w:jc w:val="both"/>
      </w:pPr>
      <w:r>
        <w:rPr>
          <w:rFonts w:ascii="Times New Roman"/>
          <w:b w:val="false"/>
          <w:i w:val="false"/>
          <w:color w:val="000000"/>
          <w:sz w:val="28"/>
        </w:rPr>
        <w:t>
      строка 49 = сумме строк 50, 53, 54, 55, 56, 57 для каждой графы;</w:t>
      </w:r>
    </w:p>
    <w:p>
      <w:pPr>
        <w:spacing w:after="0"/>
        <w:ind w:left="0"/>
        <w:jc w:val="both"/>
      </w:pPr>
      <w:r>
        <w:rPr>
          <w:rFonts w:ascii="Times New Roman"/>
          <w:b w:val="false"/>
          <w:i w:val="false"/>
          <w:color w:val="000000"/>
          <w:sz w:val="28"/>
        </w:rPr>
        <w:t xml:space="preserve">
      строка 50 </w:t>
      </w:r>
      <w:r>
        <w:rPr>
          <w:rFonts w:ascii="Times New Roman"/>
          <w:b w:val="false"/>
          <w:i w:val="false"/>
          <w:color w:val="000000"/>
          <w:sz w:val="28"/>
          <w:u w:val="single"/>
        </w:rPr>
        <w:t>&gt;</w:t>
      </w:r>
      <w:r>
        <w:rPr>
          <w:rFonts w:ascii="Times New Roman"/>
          <w:b w:val="false"/>
          <w:i w:val="false"/>
          <w:color w:val="000000"/>
          <w:sz w:val="28"/>
        </w:rPr>
        <w:t xml:space="preserve"> суммы строк 51, 52 для каждой графы;</w:t>
      </w:r>
    </w:p>
    <w:p>
      <w:pPr>
        <w:spacing w:after="0"/>
        <w:ind w:left="0"/>
        <w:jc w:val="both"/>
      </w:pPr>
      <w:r>
        <w:rPr>
          <w:rFonts w:ascii="Times New Roman"/>
          <w:b w:val="false"/>
          <w:i w:val="false"/>
          <w:color w:val="000000"/>
          <w:sz w:val="28"/>
        </w:rPr>
        <w:t xml:space="preserve">
      строка 57 </w:t>
      </w:r>
      <w:r>
        <w:rPr>
          <w:rFonts w:ascii="Times New Roman"/>
          <w:b w:val="false"/>
          <w:i w:val="false"/>
          <w:color w:val="000000"/>
          <w:sz w:val="28"/>
          <w:u w:val="single"/>
        </w:rPr>
        <w:t>&gt;</w:t>
      </w:r>
      <w:r>
        <w:rPr>
          <w:rFonts w:ascii="Times New Roman"/>
          <w:b w:val="false"/>
          <w:i w:val="false"/>
          <w:color w:val="000000"/>
          <w:sz w:val="28"/>
        </w:rPr>
        <w:t xml:space="preserve"> суммы строк 58, 59, 60 для каждой графы;</w:t>
      </w:r>
    </w:p>
    <w:p>
      <w:pPr>
        <w:spacing w:after="0"/>
        <w:ind w:left="0"/>
        <w:jc w:val="both"/>
      </w:pPr>
      <w:r>
        <w:rPr>
          <w:rFonts w:ascii="Times New Roman"/>
          <w:b w:val="false"/>
          <w:i w:val="false"/>
          <w:color w:val="000000"/>
          <w:sz w:val="28"/>
        </w:rPr>
        <w:t>
      2) Раздел 3. "Укажите информацию о затратах и амортизации основных фондов по основному виду деятельности, тысяч тенге":</w:t>
      </w:r>
    </w:p>
    <w:p>
      <w:pPr>
        <w:spacing w:after="0"/>
        <w:ind w:left="0"/>
        <w:jc w:val="both"/>
      </w:pPr>
      <w:r>
        <w:rPr>
          <w:rFonts w:ascii="Times New Roman"/>
          <w:b w:val="false"/>
          <w:i w:val="false"/>
          <w:color w:val="000000"/>
          <w:sz w:val="28"/>
        </w:rPr>
        <w:t>
      строка 1 = сумме строк 2, 48 для каждой графы;</w:t>
      </w:r>
    </w:p>
    <w:p>
      <w:pPr>
        <w:spacing w:after="0"/>
        <w:ind w:left="0"/>
        <w:jc w:val="both"/>
      </w:pPr>
      <w:r>
        <w:rPr>
          <w:rFonts w:ascii="Times New Roman"/>
          <w:b w:val="false"/>
          <w:i w:val="false"/>
          <w:color w:val="000000"/>
          <w:sz w:val="28"/>
        </w:rPr>
        <w:t>
      строка 2 = сумме строк 3, 10, 15, 43, 44, 47 для каждой графы;</w:t>
      </w:r>
    </w:p>
    <w:p>
      <w:pPr>
        <w:spacing w:after="0"/>
        <w:ind w:left="0"/>
        <w:jc w:val="both"/>
      </w:pPr>
      <w:r>
        <w:rPr>
          <w:rFonts w:ascii="Times New Roman"/>
          <w:b w:val="false"/>
          <w:i w:val="false"/>
          <w:color w:val="000000"/>
          <w:sz w:val="28"/>
        </w:rPr>
        <w:t>
      строка 3 = сумме строк 4, 5 для каждой графы;</w:t>
      </w:r>
    </w:p>
    <w:p>
      <w:pPr>
        <w:spacing w:after="0"/>
        <w:ind w:left="0"/>
        <w:jc w:val="both"/>
      </w:pPr>
      <w:r>
        <w:rPr>
          <w:rFonts w:ascii="Times New Roman"/>
          <w:b w:val="false"/>
          <w:i w:val="false"/>
          <w:color w:val="000000"/>
          <w:sz w:val="28"/>
        </w:rPr>
        <w:t xml:space="preserve">
      строка 5 </w:t>
      </w:r>
      <w:r>
        <w:rPr>
          <w:rFonts w:ascii="Times New Roman"/>
          <w:b w:val="false"/>
          <w:i w:val="false"/>
          <w:color w:val="000000"/>
          <w:sz w:val="28"/>
          <w:u w:val="single"/>
        </w:rPr>
        <w:t>&gt;</w:t>
      </w:r>
      <w:r>
        <w:rPr>
          <w:rFonts w:ascii="Times New Roman"/>
          <w:b w:val="false"/>
          <w:i w:val="false"/>
          <w:color w:val="000000"/>
          <w:sz w:val="28"/>
        </w:rPr>
        <w:t xml:space="preserve"> суммы строк 6, 7, 8, 9 для каждой графы;</w:t>
      </w:r>
    </w:p>
    <w:p>
      <w:pPr>
        <w:spacing w:after="0"/>
        <w:ind w:left="0"/>
        <w:jc w:val="both"/>
      </w:pPr>
      <w:r>
        <w:rPr>
          <w:rFonts w:ascii="Times New Roman"/>
          <w:b w:val="false"/>
          <w:i w:val="false"/>
          <w:color w:val="000000"/>
          <w:sz w:val="28"/>
        </w:rPr>
        <w:t>
      строка 10 = сумме строк 11, 13 для каждой графы;</w:t>
      </w:r>
    </w:p>
    <w:p>
      <w:pPr>
        <w:spacing w:after="0"/>
        <w:ind w:left="0"/>
        <w:jc w:val="both"/>
      </w:pPr>
      <w:r>
        <w:rPr>
          <w:rFonts w:ascii="Times New Roman"/>
          <w:b w:val="false"/>
          <w:i w:val="false"/>
          <w:color w:val="000000"/>
          <w:sz w:val="28"/>
        </w:rPr>
        <w:t xml:space="preserve">
      строка 11 </w:t>
      </w:r>
      <w:r>
        <w:rPr>
          <w:rFonts w:ascii="Times New Roman"/>
          <w:b w:val="false"/>
          <w:i w:val="false"/>
          <w:color w:val="000000"/>
          <w:sz w:val="28"/>
          <w:u w:val="single"/>
        </w:rPr>
        <w:t>&gt;</w:t>
      </w:r>
      <w:r>
        <w:rPr>
          <w:rFonts w:ascii="Times New Roman"/>
          <w:b w:val="false"/>
          <w:i w:val="false"/>
          <w:color w:val="000000"/>
          <w:sz w:val="28"/>
        </w:rPr>
        <w:t xml:space="preserve"> строки 12 для каждой графы;</w:t>
      </w:r>
    </w:p>
    <w:p>
      <w:pPr>
        <w:spacing w:after="0"/>
        <w:ind w:left="0"/>
        <w:jc w:val="both"/>
      </w:pPr>
      <w:r>
        <w:rPr>
          <w:rFonts w:ascii="Times New Roman"/>
          <w:b w:val="false"/>
          <w:i w:val="false"/>
          <w:color w:val="000000"/>
          <w:sz w:val="28"/>
        </w:rPr>
        <w:t xml:space="preserve">
      строка 13 </w:t>
      </w:r>
      <w:r>
        <w:rPr>
          <w:rFonts w:ascii="Times New Roman"/>
          <w:b w:val="false"/>
          <w:i w:val="false"/>
          <w:color w:val="000000"/>
          <w:sz w:val="28"/>
          <w:u w:val="single"/>
        </w:rPr>
        <w:t>&gt;</w:t>
      </w:r>
      <w:r>
        <w:rPr>
          <w:rFonts w:ascii="Times New Roman"/>
          <w:b w:val="false"/>
          <w:i w:val="false"/>
          <w:color w:val="000000"/>
          <w:sz w:val="28"/>
        </w:rPr>
        <w:t xml:space="preserve"> строки 14 для каждой графы;</w:t>
      </w:r>
    </w:p>
    <w:p>
      <w:pPr>
        <w:spacing w:after="0"/>
        <w:ind w:left="0"/>
        <w:jc w:val="both"/>
      </w:pPr>
      <w:r>
        <w:rPr>
          <w:rFonts w:ascii="Times New Roman"/>
          <w:b w:val="false"/>
          <w:i w:val="false"/>
          <w:color w:val="000000"/>
          <w:sz w:val="28"/>
        </w:rPr>
        <w:t>
      строка 15 = сумме строк 16, 21, 39 для каждой графы;</w:t>
      </w:r>
    </w:p>
    <w:p>
      <w:pPr>
        <w:spacing w:after="0"/>
        <w:ind w:left="0"/>
        <w:jc w:val="both"/>
      </w:pPr>
      <w:r>
        <w:rPr>
          <w:rFonts w:ascii="Times New Roman"/>
          <w:b w:val="false"/>
          <w:i w:val="false"/>
          <w:color w:val="000000"/>
          <w:sz w:val="28"/>
        </w:rPr>
        <w:t xml:space="preserve">
      строка 16 </w:t>
      </w:r>
      <w:r>
        <w:rPr>
          <w:rFonts w:ascii="Times New Roman"/>
          <w:b w:val="false"/>
          <w:i w:val="false"/>
          <w:color w:val="000000"/>
          <w:sz w:val="28"/>
          <w:u w:val="single"/>
        </w:rPr>
        <w:t>&gt;</w:t>
      </w:r>
      <w:r>
        <w:rPr>
          <w:rFonts w:ascii="Times New Roman"/>
          <w:b w:val="false"/>
          <w:i w:val="false"/>
          <w:color w:val="000000"/>
          <w:sz w:val="28"/>
        </w:rPr>
        <w:t xml:space="preserve"> сумме строк 17, 18, 19, 20 для каждой графы;</w:t>
      </w:r>
    </w:p>
    <w:p>
      <w:pPr>
        <w:spacing w:after="0"/>
        <w:ind w:left="0"/>
        <w:jc w:val="both"/>
      </w:pPr>
      <w:r>
        <w:rPr>
          <w:rFonts w:ascii="Times New Roman"/>
          <w:b w:val="false"/>
          <w:i w:val="false"/>
          <w:color w:val="000000"/>
          <w:sz w:val="28"/>
        </w:rPr>
        <w:t xml:space="preserve">
      строка 21 </w:t>
      </w:r>
      <w:r>
        <w:rPr>
          <w:rFonts w:ascii="Times New Roman"/>
          <w:b w:val="false"/>
          <w:i w:val="false"/>
          <w:color w:val="000000"/>
          <w:sz w:val="28"/>
          <w:u w:val="single"/>
        </w:rPr>
        <w:t>&gt;</w:t>
      </w:r>
      <w:r>
        <w:rPr>
          <w:rFonts w:ascii="Times New Roman"/>
          <w:b w:val="false"/>
          <w:i w:val="false"/>
          <w:color w:val="000000"/>
          <w:sz w:val="28"/>
        </w:rPr>
        <w:t xml:space="preserve"> суммы строк 22, 23, 24, 25, 26, 27, 28, 29, 30, 31, 32, 33, 34, 35, 36, 37, 38 для каждой графы;</w:t>
      </w:r>
    </w:p>
    <w:p>
      <w:pPr>
        <w:spacing w:after="0"/>
        <w:ind w:left="0"/>
        <w:jc w:val="both"/>
      </w:pPr>
      <w:r>
        <w:rPr>
          <w:rFonts w:ascii="Times New Roman"/>
          <w:b w:val="false"/>
          <w:i w:val="false"/>
          <w:color w:val="000000"/>
          <w:sz w:val="28"/>
        </w:rPr>
        <w:t>
      строка 39 = сумме строк 40, 42 для каждой графы;</w:t>
      </w:r>
    </w:p>
    <w:p>
      <w:pPr>
        <w:spacing w:after="0"/>
        <w:ind w:left="0"/>
        <w:jc w:val="both"/>
      </w:pPr>
      <w:r>
        <w:rPr>
          <w:rFonts w:ascii="Times New Roman"/>
          <w:b w:val="false"/>
          <w:i w:val="false"/>
          <w:color w:val="000000"/>
          <w:sz w:val="28"/>
        </w:rPr>
        <w:t xml:space="preserve">
      строка 40 </w:t>
      </w:r>
      <w:r>
        <w:rPr>
          <w:rFonts w:ascii="Times New Roman"/>
          <w:b w:val="false"/>
          <w:i w:val="false"/>
          <w:color w:val="000000"/>
          <w:sz w:val="28"/>
          <w:u w:val="single"/>
        </w:rPr>
        <w:t>&gt;</w:t>
      </w:r>
      <w:r>
        <w:rPr>
          <w:rFonts w:ascii="Times New Roman"/>
          <w:b w:val="false"/>
          <w:i w:val="false"/>
          <w:color w:val="000000"/>
          <w:sz w:val="28"/>
        </w:rPr>
        <w:t xml:space="preserve"> строки 41 для каждой графы;</w:t>
      </w:r>
    </w:p>
    <w:p>
      <w:pPr>
        <w:spacing w:after="0"/>
        <w:ind w:left="0"/>
        <w:jc w:val="both"/>
      </w:pPr>
      <w:r>
        <w:rPr>
          <w:rFonts w:ascii="Times New Roman"/>
          <w:b w:val="false"/>
          <w:i w:val="false"/>
          <w:color w:val="000000"/>
          <w:sz w:val="28"/>
        </w:rPr>
        <w:t>
      строка 44 = сумме строк 45, 46 для каждой графы;</w:t>
      </w:r>
    </w:p>
    <w:p>
      <w:pPr>
        <w:spacing w:after="0"/>
        <w:ind w:left="0"/>
        <w:jc w:val="both"/>
      </w:pPr>
      <w:r>
        <w:rPr>
          <w:rFonts w:ascii="Times New Roman"/>
          <w:b w:val="false"/>
          <w:i w:val="false"/>
          <w:color w:val="000000"/>
          <w:sz w:val="28"/>
        </w:rPr>
        <w:t>
      строка 48 = сумме строк 49, 52, 53, 54, 55, 56 для каждой графы;</w:t>
      </w:r>
    </w:p>
    <w:p>
      <w:pPr>
        <w:spacing w:after="0"/>
        <w:ind w:left="0"/>
        <w:jc w:val="both"/>
      </w:pPr>
      <w:r>
        <w:rPr>
          <w:rFonts w:ascii="Times New Roman"/>
          <w:b w:val="false"/>
          <w:i w:val="false"/>
          <w:color w:val="000000"/>
          <w:sz w:val="28"/>
        </w:rPr>
        <w:t xml:space="preserve">
      строка 49 </w:t>
      </w:r>
      <w:r>
        <w:rPr>
          <w:rFonts w:ascii="Times New Roman"/>
          <w:b w:val="false"/>
          <w:i w:val="false"/>
          <w:color w:val="000000"/>
          <w:sz w:val="28"/>
          <w:u w:val="single"/>
        </w:rPr>
        <w:t>&gt;</w:t>
      </w:r>
      <w:r>
        <w:rPr>
          <w:rFonts w:ascii="Times New Roman"/>
          <w:b w:val="false"/>
          <w:i w:val="false"/>
          <w:color w:val="000000"/>
          <w:sz w:val="28"/>
        </w:rPr>
        <w:t xml:space="preserve"> суммы строк 50, 51 для каждой графы;</w:t>
      </w:r>
    </w:p>
    <w:p>
      <w:pPr>
        <w:spacing w:after="0"/>
        <w:ind w:left="0"/>
        <w:jc w:val="both"/>
      </w:pPr>
      <w:r>
        <w:rPr>
          <w:rFonts w:ascii="Times New Roman"/>
          <w:b w:val="false"/>
          <w:i w:val="false"/>
          <w:color w:val="000000"/>
          <w:sz w:val="28"/>
        </w:rPr>
        <w:t xml:space="preserve">
      строка 56 </w:t>
      </w:r>
      <w:r>
        <w:rPr>
          <w:rFonts w:ascii="Times New Roman"/>
          <w:b w:val="false"/>
          <w:i w:val="false"/>
          <w:color w:val="000000"/>
          <w:sz w:val="28"/>
          <w:u w:val="single"/>
        </w:rPr>
        <w:t>&gt;</w:t>
      </w:r>
      <w:r>
        <w:rPr>
          <w:rFonts w:ascii="Times New Roman"/>
          <w:b w:val="false"/>
          <w:i w:val="false"/>
          <w:color w:val="000000"/>
          <w:sz w:val="28"/>
        </w:rPr>
        <w:t xml:space="preserve"> суммы строк 57, 58, 59 для каждой графы;</w:t>
      </w:r>
    </w:p>
    <w:p>
      <w:pPr>
        <w:spacing w:after="0"/>
        <w:ind w:left="0"/>
        <w:jc w:val="both"/>
      </w:pPr>
      <w:r>
        <w:rPr>
          <w:rFonts w:ascii="Times New Roman"/>
          <w:b w:val="false"/>
          <w:i w:val="false"/>
          <w:color w:val="000000"/>
          <w:sz w:val="28"/>
        </w:rPr>
        <w:t>
      3) Раздел 4.1 "Укажите информацию о наличии и движении основных фондов по вторичным видам деятельности, тысяч тенге":</w:t>
      </w:r>
    </w:p>
    <w:p>
      <w:pPr>
        <w:spacing w:after="0"/>
        <w:ind w:left="0"/>
        <w:jc w:val="both"/>
      </w:pPr>
      <w:r>
        <w:rPr>
          <w:rFonts w:ascii="Times New Roman"/>
          <w:b w:val="false"/>
          <w:i w:val="false"/>
          <w:color w:val="000000"/>
          <w:sz w:val="28"/>
        </w:rPr>
        <w:t>
      графа 10 = сумме граф 1, 2, 3, 4 – сумма граф 5, 7, 8 для каждой строки;</w:t>
      </w:r>
    </w:p>
    <w:p>
      <w:pPr>
        <w:spacing w:after="0"/>
        <w:ind w:left="0"/>
        <w:jc w:val="both"/>
      </w:pPr>
      <w:r>
        <w:rPr>
          <w:rFonts w:ascii="Times New Roman"/>
          <w:b w:val="false"/>
          <w:i w:val="false"/>
          <w:color w:val="000000"/>
          <w:sz w:val="28"/>
        </w:rPr>
        <w:t xml:space="preserve">
      графа 5 </w:t>
      </w:r>
      <w:r>
        <w:rPr>
          <w:rFonts w:ascii="Times New Roman"/>
          <w:b w:val="false"/>
          <w:i w:val="false"/>
          <w:color w:val="000000"/>
          <w:sz w:val="28"/>
          <w:u w:val="single"/>
        </w:rPr>
        <w:t>&gt;</w:t>
      </w:r>
      <w:r>
        <w:rPr>
          <w:rFonts w:ascii="Times New Roman"/>
          <w:b w:val="false"/>
          <w:i w:val="false"/>
          <w:color w:val="000000"/>
          <w:sz w:val="28"/>
        </w:rPr>
        <w:t xml:space="preserve"> графы 6 для каждой строки;</w:t>
      </w:r>
    </w:p>
    <w:p>
      <w:pPr>
        <w:spacing w:after="0"/>
        <w:ind w:left="0"/>
        <w:jc w:val="both"/>
      </w:pPr>
      <w:r>
        <w:rPr>
          <w:rFonts w:ascii="Times New Roman"/>
          <w:b w:val="false"/>
          <w:i w:val="false"/>
          <w:color w:val="000000"/>
          <w:sz w:val="28"/>
        </w:rPr>
        <w:t xml:space="preserve">
      графа 8 </w:t>
      </w:r>
      <w:r>
        <w:rPr>
          <w:rFonts w:ascii="Times New Roman"/>
          <w:b w:val="false"/>
          <w:i w:val="false"/>
          <w:color w:val="000000"/>
          <w:sz w:val="28"/>
          <w:u w:val="single"/>
        </w:rPr>
        <w:t>&gt;</w:t>
      </w:r>
      <w:r>
        <w:rPr>
          <w:rFonts w:ascii="Times New Roman"/>
          <w:b w:val="false"/>
          <w:i w:val="false"/>
          <w:color w:val="000000"/>
          <w:sz w:val="28"/>
        </w:rPr>
        <w:t xml:space="preserve"> графы 9 для каждой строки;</w:t>
      </w:r>
    </w:p>
    <w:p>
      <w:pPr>
        <w:spacing w:after="0"/>
        <w:ind w:left="0"/>
        <w:jc w:val="both"/>
      </w:pPr>
      <w:r>
        <w:rPr>
          <w:rFonts w:ascii="Times New Roman"/>
          <w:b w:val="false"/>
          <w:i w:val="false"/>
          <w:color w:val="000000"/>
          <w:sz w:val="28"/>
        </w:rPr>
        <w:t>
      строка 1 = сумме строк 2, 3, 4, 10, 11 для каждой графы;</w:t>
      </w:r>
    </w:p>
    <w:p>
      <w:pPr>
        <w:spacing w:after="0"/>
        <w:ind w:left="0"/>
        <w:jc w:val="both"/>
      </w:pPr>
      <w:r>
        <w:rPr>
          <w:rFonts w:ascii="Times New Roman"/>
          <w:b w:val="false"/>
          <w:i w:val="false"/>
          <w:color w:val="000000"/>
          <w:sz w:val="28"/>
        </w:rPr>
        <w:t>
      строка 4 = сумме строк 5, 6, 7 для каждой графы;</w:t>
      </w:r>
    </w:p>
    <w:p>
      <w:pPr>
        <w:spacing w:after="0"/>
        <w:ind w:left="0"/>
        <w:jc w:val="both"/>
      </w:pPr>
      <w:r>
        <w:rPr>
          <w:rFonts w:ascii="Times New Roman"/>
          <w:b w:val="false"/>
          <w:i w:val="false"/>
          <w:color w:val="000000"/>
          <w:sz w:val="28"/>
        </w:rPr>
        <w:t xml:space="preserve">
      строка 7 </w:t>
      </w:r>
      <w:r>
        <w:rPr>
          <w:rFonts w:ascii="Times New Roman"/>
          <w:b w:val="false"/>
          <w:i w:val="false"/>
          <w:color w:val="000000"/>
          <w:sz w:val="28"/>
          <w:u w:val="single"/>
        </w:rPr>
        <w:t>&gt;</w:t>
      </w:r>
      <w:r>
        <w:rPr>
          <w:rFonts w:ascii="Times New Roman"/>
          <w:b w:val="false"/>
          <w:i w:val="false"/>
          <w:color w:val="000000"/>
          <w:sz w:val="28"/>
        </w:rPr>
        <w:t xml:space="preserve"> строки 8 для каждой графы;</w:t>
      </w:r>
    </w:p>
    <w:p>
      <w:pPr>
        <w:spacing w:after="0"/>
        <w:ind w:left="0"/>
        <w:jc w:val="both"/>
      </w:pPr>
      <w:r>
        <w:rPr>
          <w:rFonts w:ascii="Times New Roman"/>
          <w:b w:val="false"/>
          <w:i w:val="false"/>
          <w:color w:val="000000"/>
          <w:sz w:val="28"/>
        </w:rPr>
        <w:t xml:space="preserve">
      строка 8 </w:t>
      </w:r>
      <w:r>
        <w:rPr>
          <w:rFonts w:ascii="Times New Roman"/>
          <w:b w:val="false"/>
          <w:i w:val="false"/>
          <w:color w:val="000000"/>
          <w:sz w:val="28"/>
          <w:u w:val="single"/>
        </w:rPr>
        <w:t>&gt;</w:t>
      </w:r>
      <w:r>
        <w:rPr>
          <w:rFonts w:ascii="Times New Roman"/>
          <w:b w:val="false"/>
          <w:i w:val="false"/>
          <w:color w:val="000000"/>
          <w:sz w:val="28"/>
        </w:rPr>
        <w:t xml:space="preserve"> строки 9 для каждой графы;</w:t>
      </w:r>
    </w:p>
    <w:p>
      <w:pPr>
        <w:spacing w:after="0"/>
        <w:ind w:left="0"/>
        <w:jc w:val="both"/>
      </w:pPr>
      <w:r>
        <w:rPr>
          <w:rFonts w:ascii="Times New Roman"/>
          <w:b w:val="false"/>
          <w:i w:val="false"/>
          <w:color w:val="000000"/>
          <w:sz w:val="28"/>
        </w:rPr>
        <w:t>
      4) Раздел 5. "Укажите информацию о затратах и амортизации основных фондов по вторичным видам деятельности, тысяч тенге":</w:t>
      </w:r>
    </w:p>
    <w:p>
      <w:pPr>
        <w:spacing w:after="0"/>
        <w:ind w:left="0"/>
        <w:jc w:val="both"/>
      </w:pPr>
      <w:r>
        <w:rPr>
          <w:rFonts w:ascii="Times New Roman"/>
          <w:b w:val="false"/>
          <w:i w:val="false"/>
          <w:color w:val="000000"/>
          <w:sz w:val="28"/>
        </w:rPr>
        <w:t>
      строка 1 = сумме строк 2, 3, 4, 10, 11 для каждой графы;</w:t>
      </w:r>
    </w:p>
    <w:p>
      <w:pPr>
        <w:spacing w:after="0"/>
        <w:ind w:left="0"/>
        <w:jc w:val="both"/>
      </w:pPr>
      <w:r>
        <w:rPr>
          <w:rFonts w:ascii="Times New Roman"/>
          <w:b w:val="false"/>
          <w:i w:val="false"/>
          <w:color w:val="000000"/>
          <w:sz w:val="28"/>
        </w:rPr>
        <w:t>
      строка 4 = сумме строк 5, 6, 7 для каждой графы;</w:t>
      </w:r>
    </w:p>
    <w:p>
      <w:pPr>
        <w:spacing w:after="0"/>
        <w:ind w:left="0"/>
        <w:jc w:val="both"/>
      </w:pPr>
      <w:r>
        <w:rPr>
          <w:rFonts w:ascii="Times New Roman"/>
          <w:b w:val="false"/>
          <w:i w:val="false"/>
          <w:color w:val="000000"/>
          <w:sz w:val="28"/>
        </w:rPr>
        <w:t xml:space="preserve">
      строка 7 </w:t>
      </w:r>
      <w:r>
        <w:rPr>
          <w:rFonts w:ascii="Times New Roman"/>
          <w:b w:val="false"/>
          <w:i w:val="false"/>
          <w:color w:val="000000"/>
          <w:sz w:val="28"/>
          <w:u w:val="single"/>
        </w:rPr>
        <w:t>&gt;</w:t>
      </w:r>
      <w:r>
        <w:rPr>
          <w:rFonts w:ascii="Times New Roman"/>
          <w:b w:val="false"/>
          <w:i w:val="false"/>
          <w:color w:val="000000"/>
          <w:sz w:val="28"/>
        </w:rPr>
        <w:t xml:space="preserve"> строки 8 для каждой графы;</w:t>
      </w:r>
    </w:p>
    <w:p>
      <w:pPr>
        <w:spacing w:after="0"/>
        <w:ind w:left="0"/>
        <w:jc w:val="both"/>
      </w:pPr>
      <w:r>
        <w:rPr>
          <w:rFonts w:ascii="Times New Roman"/>
          <w:b w:val="false"/>
          <w:i w:val="false"/>
          <w:color w:val="000000"/>
          <w:sz w:val="28"/>
        </w:rPr>
        <w:t xml:space="preserve">
      строка 8 </w:t>
      </w:r>
      <w:r>
        <w:rPr>
          <w:rFonts w:ascii="Times New Roman"/>
          <w:b w:val="false"/>
          <w:i w:val="false"/>
          <w:color w:val="000000"/>
          <w:sz w:val="28"/>
          <w:u w:val="single"/>
        </w:rPr>
        <w:t>&gt;</w:t>
      </w:r>
      <w:r>
        <w:rPr>
          <w:rFonts w:ascii="Times New Roman"/>
          <w:b w:val="false"/>
          <w:i w:val="false"/>
          <w:color w:val="000000"/>
          <w:sz w:val="28"/>
        </w:rPr>
        <w:t xml:space="preserve"> строки 9 для каждой графы;</w:t>
      </w:r>
    </w:p>
    <w:p>
      <w:pPr>
        <w:spacing w:after="0"/>
        <w:ind w:left="0"/>
        <w:jc w:val="both"/>
      </w:pPr>
      <w:r>
        <w:rPr>
          <w:rFonts w:ascii="Times New Roman"/>
          <w:b w:val="false"/>
          <w:i w:val="false"/>
          <w:color w:val="000000"/>
          <w:sz w:val="28"/>
        </w:rPr>
        <w:t>
      5) Раздел 6. "Дополнительная информация по основным фондам":</w:t>
      </w:r>
    </w:p>
    <w:p>
      <w:pPr>
        <w:spacing w:after="0"/>
        <w:ind w:left="0"/>
        <w:jc w:val="both"/>
      </w:pPr>
      <w:r>
        <w:rPr>
          <w:rFonts w:ascii="Times New Roman"/>
          <w:b w:val="false"/>
          <w:i w:val="false"/>
          <w:color w:val="000000"/>
          <w:sz w:val="28"/>
        </w:rPr>
        <w:t xml:space="preserve">
      строка 10 </w:t>
      </w:r>
      <w:r>
        <w:rPr>
          <w:rFonts w:ascii="Times New Roman"/>
          <w:b w:val="false"/>
          <w:i w:val="false"/>
          <w:color w:val="000000"/>
          <w:sz w:val="28"/>
          <w:u w:val="single"/>
        </w:rPr>
        <w:t>&gt;</w:t>
      </w:r>
      <w:r>
        <w:rPr>
          <w:rFonts w:ascii="Times New Roman"/>
          <w:b w:val="false"/>
          <w:i w:val="false"/>
          <w:color w:val="000000"/>
          <w:sz w:val="28"/>
        </w:rPr>
        <w:t xml:space="preserve"> сумме строк 11, 12, 13.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7 октября 2015 года № 154</w:t>
            </w:r>
          </w:p>
        </w:tc>
      </w:tr>
    </w:tbl>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bookmarkStart w:name="z30" w:id="59"/>
          <w:p>
            <w:pPr>
              <w:spacing w:after="20"/>
              <w:ind w:left="20"/>
              <w:jc w:val="both"/>
            </w:pPr>
            <w:r>
              <w:rPr>
                <w:rFonts w:ascii="Times New Roman"/>
                <w:b w:val="false"/>
                <w:i w:val="false"/>
                <w:color w:val="000000"/>
                <w:sz w:val="20"/>
              </w:rPr>
              <w:t>
 </w:t>
            </w:r>
          </w:p>
          <w:bookmarkEnd w:id="59"/>
          <w:tbl>
            <w:tblPr>
              <w:tblW w:w="0" w:type="auto"/>
              <w:tblCellSpacing w:w="0" w:type="auto"/>
              <w:tblBorders>
                <w:top w:val="none"/>
                <w:left w:val="none"/>
                <w:bottom w:val="none"/>
                <w:right w:val="none"/>
                <w:insideH w:val="none"/>
                <w:insideV w:val="none"/>
              </w:tblBorders>
            </w:tblPr>
            <w:tblGrid>
              <w:gridCol w:w="8098"/>
              <w:gridCol w:w="935"/>
              <w:gridCol w:w="3267"/>
            </w:tblGrid>
            <w:tr>
              <w:trPr>
                <w:trHeight w:val="30" w:hRule="atLeast"/>
              </w:trPr>
              <w:tc>
                <w:tcPr>
                  <w:tcW w:w="80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Ұлттық экономика министрлігінің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 комитеті Төрағасының</w:t>
                  </w:r>
                </w:p>
                <w:p>
                  <w:pPr>
                    <w:spacing w:after="20"/>
                    <w:ind w:left="20"/>
                    <w:jc w:val="both"/>
                  </w:pPr>
                  <w:r>
                    <w:rPr>
                      <w:rFonts w:ascii="Times New Roman"/>
                      <w:b w:val="false"/>
                      <w:i w:val="false"/>
                      <w:color w:val="000000"/>
                      <w:sz w:val="20"/>
                    </w:rPr>
                    <w:t>
</w:t>
                  </w:r>
                  <w:r>
                    <w:rPr>
                      <w:rFonts w:ascii="Times New Roman"/>
                      <w:b/>
                      <w:i w:val="false"/>
                      <w:color w:val="000000"/>
                      <w:sz w:val="20"/>
                    </w:rPr>
                    <w:t>2015 жылғы 7 қазандағы № 154</w:t>
                  </w:r>
                </w:p>
                <w:p>
                  <w:pPr>
                    <w:spacing w:after="20"/>
                    <w:ind w:left="20"/>
                    <w:jc w:val="both"/>
                  </w:pPr>
                  <w:r>
                    <w:rPr>
                      <w:rFonts w:ascii="Times New Roman"/>
                      <w:b w:val="false"/>
                      <w:i w:val="false"/>
                      <w:color w:val="000000"/>
                      <w:sz w:val="20"/>
                    </w:rPr>
                    <w:t>
</w:t>
                  </w:r>
                  <w:r>
                    <w:rPr>
                      <w:rFonts w:ascii="Times New Roman"/>
                      <w:b/>
                      <w:i w:val="false"/>
                      <w:color w:val="000000"/>
                      <w:sz w:val="20"/>
                    </w:rPr>
                    <w:t>бұйрығына 3-қосымша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0071102</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Код статистической формы </w:t>
            </w:r>
          </w:p>
          <w:p>
            <w:pPr>
              <w:spacing w:after="20"/>
              <w:ind w:left="20"/>
              <w:jc w:val="both"/>
            </w:pPr>
            <w:r>
              <w:rPr>
                <w:rFonts w:ascii="Times New Roman"/>
                <w:b w:val="false"/>
                <w:i w:val="false"/>
                <w:color w:val="000000"/>
                <w:sz w:val="20"/>
              </w:rPr>
              <w:t>
0071102</w:t>
            </w:r>
          </w:p>
          <w:p>
            <w:pPr>
              <w:spacing w:after="20"/>
              <w:ind w:left="20"/>
              <w:jc w:val="both"/>
            </w:pPr>
            <w:r>
              <w:rPr>
                <w:rFonts w:ascii="Times New Roman"/>
                <w:b w:val="false"/>
                <w:i w:val="false"/>
                <w:color w:val="000000"/>
                <w:sz w:val="20"/>
              </w:rPr>
              <w:t>
                                  </w:t>
            </w:r>
            <w:r>
              <w:rPr>
                <w:rFonts w:ascii="Times New Roman"/>
                <w:b/>
                <w:i w:val="false"/>
                <w:color w:val="000000"/>
                <w:sz w:val="20"/>
              </w:rPr>
              <w:t>Микрокредиттік қызмет туралы есеп</w:t>
            </w:r>
          </w:p>
          <w:p>
            <w:pPr>
              <w:spacing w:after="20"/>
              <w:ind w:left="20"/>
              <w:jc w:val="both"/>
            </w:pPr>
            <w:r>
              <w:rPr>
                <w:rFonts w:ascii="Times New Roman"/>
                <w:b w:val="false"/>
                <w:i w:val="false"/>
                <w:color w:val="000000"/>
                <w:sz w:val="20"/>
              </w:rPr>
              <w:t xml:space="preserve">
                                   Отчет о микрокредитной деятельности       </w:t>
            </w:r>
            <w:r>
              <w:rPr>
                <w:rFonts w:ascii="Times New Roman"/>
                <w:b/>
                <w:i w:val="false"/>
                <w:color w:val="000000"/>
                <w:sz w:val="20"/>
              </w:rPr>
              <w:t>1-МКО</w:t>
            </w:r>
          </w:p>
          <w:tbl>
            <w:tblPr>
              <w:tblW w:w="0" w:type="auto"/>
              <w:tblCellSpacing w:w="0" w:type="auto"/>
              <w:tblBorders>
                <w:top w:val="none"/>
                <w:left w:val="none"/>
                <w:bottom w:val="none"/>
                <w:right w:val="none"/>
                <w:insideH w:val="none"/>
                <w:insideV w:val="none"/>
              </w:tblBorders>
            </w:tblPr>
            <w:tblGrid>
              <w:gridCol w:w="277"/>
              <w:gridCol w:w="474"/>
              <w:gridCol w:w="3875"/>
              <w:gridCol w:w="277"/>
              <w:gridCol w:w="7119"/>
              <w:gridCol w:w="278"/>
            </w:tblGrid>
            <w:tr>
              <w:trPr>
                <w:trHeight w:val="30" w:hRule="atLeast"/>
              </w:trPr>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p>
                  <w:pPr>
                    <w:spacing w:after="20"/>
                    <w:ind w:left="20"/>
                    <w:jc w:val="both"/>
                  </w:pPr>
                  <w:r>
                    <w:rPr>
                      <w:rFonts w:ascii="Times New Roman"/>
                      <w:b w:val="false"/>
                      <w:i w:val="false"/>
                      <w:color w:val="000000"/>
                      <w:sz w:val="20"/>
                    </w:rPr>
                    <w:t>
Квартальная</w:t>
                  </w:r>
                </w:p>
              </w:tc>
              <w:tc>
                <w:tcPr>
                  <w:tcW w:w="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38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47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p>
                  <w:pPr>
                    <w:spacing w:after="20"/>
                    <w:ind w:left="20"/>
                    <w:jc w:val="both"/>
                  </w:pPr>
                  <w:r>
                    <w:rPr>
                      <w:rFonts w:ascii="Times New Roman"/>
                      <w:b w:val="false"/>
                      <w:i w:val="false"/>
                      <w:color w:val="000000"/>
                      <w:sz w:val="20"/>
                    </w:rPr>
                    <w:t>
Квартал</w:t>
                  </w:r>
                </w:p>
              </w:tc>
              <w:tc>
                <w:tcPr>
                  <w:tcW w:w="7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Микрокредиттерді ұсыну бойынша қызметті жүзеге асыратын заңды тұлғалар тапсырады.</w:t>
            </w:r>
          </w:p>
          <w:p>
            <w:pPr>
              <w:spacing w:after="20"/>
              <w:ind w:left="20"/>
              <w:jc w:val="both"/>
            </w:pPr>
            <w:r>
              <w:rPr>
                <w:rFonts w:ascii="Times New Roman"/>
                <w:b w:val="false"/>
                <w:i w:val="false"/>
                <w:color w:val="000000"/>
                <w:sz w:val="20"/>
              </w:rPr>
              <w:t>
Представляют юридические лица, осуществляющие деятельность по предоставлению микрокредитов </w:t>
            </w:r>
          </w:p>
          <w:p>
            <w:pPr>
              <w:spacing w:after="20"/>
              <w:ind w:left="20"/>
              <w:jc w:val="both"/>
            </w:pPr>
            <w:r>
              <w:rPr>
                <w:rFonts w:ascii="Times New Roman"/>
                <w:b w:val="false"/>
                <w:i w:val="false"/>
                <w:color w:val="000000"/>
                <w:sz w:val="20"/>
              </w:rPr>
              <w:t>
</w:t>
            </w:r>
            <w:r>
              <w:rPr>
                <w:rFonts w:ascii="Times New Roman"/>
                <w:b/>
                <w:i w:val="false"/>
                <w:color w:val="000000"/>
                <w:sz w:val="20"/>
              </w:rPr>
              <w:t>Табыс ету мерзімі есепті кезеңнен кейінгі 25-ші күн.</w:t>
            </w:r>
          </w:p>
          <w:p>
            <w:pPr>
              <w:spacing w:after="20"/>
              <w:ind w:left="20"/>
              <w:jc w:val="both"/>
            </w:pPr>
            <w:r>
              <w:rPr>
                <w:rFonts w:ascii="Times New Roman"/>
                <w:b w:val="false"/>
                <w:i w:val="false"/>
                <w:color w:val="000000"/>
                <w:sz w:val="20"/>
              </w:rPr>
              <w:t>
Срок представления 25-го числа после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Берілген кредиттер туралы ақпаратты көрсетіңіз</w:t>
      </w:r>
    </w:p>
    <w:p>
      <w:pPr>
        <w:spacing w:after="0"/>
        <w:ind w:left="0"/>
        <w:jc w:val="both"/>
      </w:pPr>
      <w:r>
        <w:rPr>
          <w:rFonts w:ascii="Times New Roman"/>
          <w:b w:val="false"/>
          <w:i w:val="false"/>
          <w:color w:val="000000"/>
          <w:sz w:val="28"/>
        </w:rPr>
        <w:t>
      Укажите информацию о выданных кредитах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3889"/>
        <w:gridCol w:w="1772"/>
        <w:gridCol w:w="1772"/>
        <w:gridCol w:w="1772"/>
        <w:gridCol w:w="1773"/>
      </w:tblGrid>
      <w:tr>
        <w:trPr>
          <w:trHeight w:val="30"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тұлғаларға</w:t>
            </w:r>
            <w:r>
              <w:rPr>
                <w:rFonts w:ascii="Times New Roman"/>
                <w:b w:val="false"/>
                <w:i w:val="false"/>
                <w:color w:val="000000"/>
                <w:sz w:val="20"/>
              </w:rPr>
              <w:t> </w:t>
            </w:r>
            <w:r>
              <w:rPr>
                <w:rFonts w:ascii="Times New Roman"/>
                <w:b/>
                <w:i w:val="false"/>
                <w:color w:val="000000"/>
                <w:sz w:val="20"/>
              </w:rPr>
              <w:t>берілген</w:t>
            </w:r>
          </w:p>
          <w:p>
            <w:pPr>
              <w:spacing w:after="20"/>
              <w:ind w:left="20"/>
              <w:jc w:val="both"/>
            </w:pPr>
            <w:r>
              <w:rPr>
                <w:rFonts w:ascii="Times New Roman"/>
                <w:b w:val="false"/>
                <w:i w:val="false"/>
                <w:color w:val="000000"/>
                <w:sz w:val="20"/>
              </w:rPr>
              <w:t>
Выданные физическим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тұлғаларға</w:t>
            </w:r>
            <w:r>
              <w:rPr>
                <w:rFonts w:ascii="Times New Roman"/>
                <w:b w:val="false"/>
                <w:i w:val="false"/>
                <w:color w:val="000000"/>
                <w:sz w:val="20"/>
              </w:rPr>
              <w:t> </w:t>
            </w:r>
            <w:r>
              <w:rPr>
                <w:rFonts w:ascii="Times New Roman"/>
                <w:b/>
                <w:i w:val="false"/>
                <w:color w:val="000000"/>
                <w:sz w:val="20"/>
              </w:rPr>
              <w:t>берілген</w:t>
            </w:r>
          </w:p>
          <w:p>
            <w:pPr>
              <w:spacing w:after="20"/>
              <w:ind w:left="20"/>
              <w:jc w:val="both"/>
            </w:pPr>
            <w:r>
              <w:rPr>
                <w:rFonts w:ascii="Times New Roman"/>
                <w:b w:val="false"/>
                <w:i w:val="false"/>
                <w:color w:val="000000"/>
                <w:sz w:val="20"/>
              </w:rPr>
              <w:t>
Выданные юридическим лицам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мерзiмдi</w:t>
            </w:r>
          </w:p>
          <w:p>
            <w:pPr>
              <w:spacing w:after="20"/>
              <w:ind w:left="20"/>
              <w:jc w:val="both"/>
            </w:pPr>
            <w:r>
              <w:rPr>
                <w:rFonts w:ascii="Times New Roman"/>
                <w:b w:val="false"/>
                <w:i w:val="false"/>
                <w:color w:val="000000"/>
                <w:sz w:val="20"/>
              </w:rPr>
              <w:t xml:space="preserve">
краткосрочные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мерзiмдi</w:t>
            </w:r>
          </w:p>
          <w:p>
            <w:pPr>
              <w:spacing w:after="20"/>
              <w:ind w:left="20"/>
              <w:jc w:val="both"/>
            </w:pPr>
            <w:r>
              <w:rPr>
                <w:rFonts w:ascii="Times New Roman"/>
                <w:b w:val="false"/>
                <w:i w:val="false"/>
                <w:color w:val="000000"/>
                <w:sz w:val="20"/>
              </w:rPr>
              <w:t xml:space="preserve">
долгосрочные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мерзiмдi</w:t>
            </w:r>
          </w:p>
          <w:p>
            <w:pPr>
              <w:spacing w:after="20"/>
              <w:ind w:left="20"/>
              <w:jc w:val="both"/>
            </w:pPr>
            <w:r>
              <w:rPr>
                <w:rFonts w:ascii="Times New Roman"/>
                <w:b w:val="false"/>
                <w:i w:val="false"/>
                <w:color w:val="000000"/>
                <w:sz w:val="20"/>
              </w:rPr>
              <w:t>
краткосрочные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мерзiмдi</w:t>
            </w:r>
          </w:p>
          <w:p>
            <w:pPr>
              <w:spacing w:after="20"/>
              <w:ind w:left="20"/>
              <w:jc w:val="both"/>
            </w:pPr>
            <w:r>
              <w:rPr>
                <w:rFonts w:ascii="Times New Roman"/>
                <w:b w:val="false"/>
                <w:i w:val="false"/>
                <w:color w:val="000000"/>
                <w:sz w:val="20"/>
              </w:rPr>
              <w:t xml:space="preserve">
долгосрочные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 бірлік</w:t>
            </w:r>
          </w:p>
          <w:p>
            <w:pPr>
              <w:spacing w:after="20"/>
              <w:ind w:left="20"/>
              <w:jc w:val="both"/>
            </w:pPr>
            <w:r>
              <w:rPr>
                <w:rFonts w:ascii="Times New Roman"/>
                <w:b w:val="false"/>
                <w:i w:val="false"/>
                <w:color w:val="000000"/>
                <w:sz w:val="20"/>
              </w:rPr>
              <w:t>
Количество, единиц</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кепілдік мүлікпен қамтамасыз етілгені </w:t>
            </w:r>
          </w:p>
          <w:p>
            <w:pPr>
              <w:spacing w:after="20"/>
              <w:ind w:left="20"/>
              <w:jc w:val="both"/>
            </w:pPr>
            <w:r>
              <w:rPr>
                <w:rFonts w:ascii="Times New Roman"/>
                <w:b w:val="false"/>
                <w:i w:val="false"/>
                <w:color w:val="000000"/>
                <w:sz w:val="20"/>
              </w:rPr>
              <w:t>
обеспеченные залоговым имуществом</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кепілдікпен немесе кепілгерлікпен қамтамасыз етілгені</w:t>
            </w:r>
          </w:p>
          <w:p>
            <w:pPr>
              <w:spacing w:after="20"/>
              <w:ind w:left="20"/>
              <w:jc w:val="both"/>
            </w:pPr>
            <w:r>
              <w:rPr>
                <w:rFonts w:ascii="Times New Roman"/>
                <w:b w:val="false"/>
                <w:i w:val="false"/>
                <w:color w:val="000000"/>
                <w:sz w:val="20"/>
              </w:rPr>
              <w:t>
обеспеченные гарантией или поручительством</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қамтамасыз етілмеген</w:t>
            </w:r>
            <w:r>
              <w:rPr>
                <w:rFonts w:ascii="Times New Roman"/>
                <w:b w:val="false"/>
                <w:i w:val="false"/>
                <w:color w:val="000000"/>
                <w:sz w:val="20"/>
              </w:rPr>
              <w:t> </w:t>
            </w:r>
          </w:p>
          <w:p>
            <w:pPr>
              <w:spacing w:after="20"/>
              <w:ind w:left="20"/>
              <w:jc w:val="both"/>
            </w:pPr>
            <w:r>
              <w:rPr>
                <w:rFonts w:ascii="Times New Roman"/>
                <w:b w:val="false"/>
                <w:i w:val="false"/>
                <w:color w:val="000000"/>
                <w:sz w:val="20"/>
              </w:rPr>
              <w:t>
без обеспечения</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r>
              <w:rPr>
                <w:rFonts w:ascii="Times New Roman"/>
                <w:b w:val="false"/>
                <w:i w:val="false"/>
                <w:color w:val="000000"/>
                <w:sz w:val="20"/>
              </w:rPr>
              <w:t> </w:t>
            </w:r>
          </w:p>
          <w:p>
            <w:pPr>
              <w:spacing w:after="20"/>
              <w:ind w:left="20"/>
              <w:jc w:val="both"/>
            </w:pPr>
            <w:r>
              <w:rPr>
                <w:rFonts w:ascii="Times New Roman"/>
                <w:b w:val="false"/>
                <w:i w:val="false"/>
                <w:color w:val="000000"/>
                <w:sz w:val="20"/>
              </w:rPr>
              <w:t>
Сумма, тысяч тенге</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Сыйақының салмақтанған орташа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Кәсіпорынның кредиттік портфелі туралы ақпаратты көрсетіңіз, мың теңге</w:t>
      </w:r>
    </w:p>
    <w:p>
      <w:pPr>
        <w:spacing w:after="0"/>
        <w:ind w:left="0"/>
        <w:jc w:val="both"/>
      </w:pPr>
      <w:r>
        <w:rPr>
          <w:rFonts w:ascii="Times New Roman"/>
          <w:b w:val="false"/>
          <w:i w:val="false"/>
          <w:color w:val="000000"/>
          <w:sz w:val="28"/>
        </w:rPr>
        <w:t>
        Укажите информацию о кредитном портфеле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1280"/>
        <w:gridCol w:w="1991"/>
        <w:gridCol w:w="1991"/>
        <w:gridCol w:w="1992"/>
        <w:gridCol w:w="3767"/>
      </w:tblGrid>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басындағы кредиттік портфель</w:t>
            </w:r>
          </w:p>
          <w:p>
            <w:pPr>
              <w:spacing w:after="20"/>
              <w:ind w:left="20"/>
              <w:jc w:val="both"/>
            </w:pPr>
            <w:r>
              <w:rPr>
                <w:rFonts w:ascii="Times New Roman"/>
                <w:b w:val="false"/>
                <w:i w:val="false"/>
                <w:color w:val="000000"/>
                <w:sz w:val="20"/>
              </w:rPr>
              <w:t xml:space="preserve">
Кредитный портфель на начало периода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бойынша кредиттік портфельді өтеу</w:t>
            </w:r>
          </w:p>
          <w:p>
            <w:pPr>
              <w:spacing w:after="20"/>
              <w:ind w:left="20"/>
              <w:jc w:val="both"/>
            </w:pPr>
            <w:r>
              <w:rPr>
                <w:rFonts w:ascii="Times New Roman"/>
                <w:b w:val="false"/>
                <w:i w:val="false"/>
                <w:color w:val="000000"/>
                <w:sz w:val="20"/>
              </w:rPr>
              <w:t>
Погашение кредитного портфеля за период</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соңындағы кредиттік портфель</w:t>
            </w:r>
          </w:p>
          <w:p>
            <w:pPr>
              <w:spacing w:after="20"/>
              <w:ind w:left="20"/>
              <w:jc w:val="both"/>
            </w:pPr>
            <w:r>
              <w:rPr>
                <w:rFonts w:ascii="Times New Roman"/>
                <w:b w:val="false"/>
                <w:i w:val="false"/>
                <w:color w:val="000000"/>
                <w:sz w:val="20"/>
              </w:rPr>
              <w:t>
Кредитный портфель на конец периода</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Мерзімі 30 күннен көп тәуекелдік портфель</w:t>
            </w:r>
          </w:p>
          <w:p>
            <w:pPr>
              <w:spacing w:after="20"/>
              <w:ind w:left="20"/>
              <w:jc w:val="both"/>
            </w:pPr>
            <w:r>
              <w:rPr>
                <w:rFonts w:ascii="Times New Roman"/>
                <w:b w:val="false"/>
                <w:i w:val="false"/>
                <w:color w:val="000000"/>
                <w:sz w:val="20"/>
              </w:rPr>
              <w:t>
Рисковый портфель сроком более 30 дней</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тұлғалар бойынша</w:t>
            </w:r>
          </w:p>
          <w:p>
            <w:pPr>
              <w:spacing w:after="20"/>
              <w:ind w:left="20"/>
              <w:jc w:val="both"/>
            </w:pPr>
            <w:r>
              <w:rPr>
                <w:rFonts w:ascii="Times New Roman"/>
                <w:b w:val="false"/>
                <w:i w:val="false"/>
                <w:color w:val="000000"/>
                <w:sz w:val="20"/>
              </w:rPr>
              <w:t>
по физическим лицам</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 бойынша</w:t>
            </w:r>
          </w:p>
          <w:p>
            <w:pPr>
              <w:spacing w:after="20"/>
              <w:ind w:left="20"/>
              <w:jc w:val="both"/>
            </w:pPr>
            <w:r>
              <w:rPr>
                <w:rFonts w:ascii="Times New Roman"/>
                <w:b w:val="false"/>
                <w:i w:val="false"/>
                <w:color w:val="000000"/>
                <w:sz w:val="20"/>
              </w:rPr>
              <w:t>
по юридическим лицам</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Берілген кредиттер туралы ақпаратты кредит беру мақсаттары бойынша көрсетіңіз</w:t>
      </w:r>
    </w:p>
    <w:p>
      <w:pPr>
        <w:spacing w:after="0"/>
        <w:ind w:left="0"/>
        <w:jc w:val="both"/>
      </w:pPr>
      <w:r>
        <w:rPr>
          <w:rFonts w:ascii="Times New Roman"/>
          <w:b w:val="false"/>
          <w:i w:val="false"/>
          <w:color w:val="000000"/>
          <w:sz w:val="28"/>
        </w:rPr>
        <w:t>
      Укажите информацию о выданных кредитах по целям кредитования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6"/>
        <w:gridCol w:w="5920"/>
        <w:gridCol w:w="1946"/>
        <w:gridCol w:w="2488"/>
      </w:tblGrid>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 бірлік</w:t>
            </w:r>
          </w:p>
          <w:p>
            <w:pPr>
              <w:spacing w:after="20"/>
              <w:ind w:left="20"/>
              <w:jc w:val="both"/>
            </w:pPr>
            <w:r>
              <w:rPr>
                <w:rFonts w:ascii="Times New Roman"/>
                <w:b w:val="false"/>
                <w:i w:val="false"/>
                <w:color w:val="000000"/>
                <w:sz w:val="20"/>
              </w:rPr>
              <w:t>
Количество, единиц</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p>
            <w:pPr>
              <w:spacing w:after="20"/>
              <w:ind w:left="20"/>
              <w:jc w:val="both"/>
            </w:pPr>
            <w:r>
              <w:rPr>
                <w:rFonts w:ascii="Times New Roman"/>
                <w:b w:val="false"/>
                <w:i w:val="false"/>
                <w:color w:val="000000"/>
                <w:sz w:val="20"/>
              </w:rPr>
              <w:t>
Сумма, тысяч тенге</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тұлғаларға</w:t>
            </w:r>
          </w:p>
          <w:p>
            <w:pPr>
              <w:spacing w:after="20"/>
              <w:ind w:left="20"/>
              <w:jc w:val="both"/>
            </w:pPr>
            <w:r>
              <w:rPr>
                <w:rFonts w:ascii="Times New Roman"/>
                <w:b w:val="false"/>
                <w:i w:val="false"/>
                <w:color w:val="000000"/>
                <w:sz w:val="20"/>
              </w:rPr>
              <w:t xml:space="preserve">
Физическим лицам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тұтыну мақсаттарына</w:t>
            </w:r>
          </w:p>
          <w:p>
            <w:pPr>
              <w:spacing w:after="20"/>
              <w:ind w:left="20"/>
              <w:jc w:val="both"/>
            </w:pPr>
            <w:r>
              <w:rPr>
                <w:rFonts w:ascii="Times New Roman"/>
                <w:b w:val="false"/>
                <w:i w:val="false"/>
                <w:color w:val="000000"/>
                <w:sz w:val="20"/>
              </w:rPr>
              <w:t>
на потребительские цели</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кәсіпкерлік мақсаттарға</w:t>
            </w:r>
          </w:p>
          <w:p>
            <w:pPr>
              <w:spacing w:after="20"/>
              <w:ind w:left="20"/>
              <w:jc w:val="both"/>
            </w:pPr>
            <w:r>
              <w:rPr>
                <w:rFonts w:ascii="Times New Roman"/>
                <w:b w:val="false"/>
                <w:i w:val="false"/>
                <w:color w:val="000000"/>
                <w:sz w:val="20"/>
              </w:rPr>
              <w:t>
на предпринимательские цели</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тұлғаларға</w:t>
            </w:r>
          </w:p>
          <w:p>
            <w:pPr>
              <w:spacing w:after="20"/>
              <w:ind w:left="20"/>
              <w:jc w:val="both"/>
            </w:pPr>
            <w:r>
              <w:rPr>
                <w:rFonts w:ascii="Times New Roman"/>
                <w:b w:val="false"/>
                <w:i w:val="false"/>
                <w:color w:val="000000"/>
                <w:sz w:val="20"/>
              </w:rPr>
              <w:t xml:space="preserve">
Юридическим лицам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айналым қаражатын толтыруға</w:t>
            </w:r>
          </w:p>
          <w:p>
            <w:pPr>
              <w:spacing w:after="20"/>
              <w:ind w:left="20"/>
              <w:jc w:val="both"/>
            </w:pPr>
            <w:r>
              <w:rPr>
                <w:rFonts w:ascii="Times New Roman"/>
                <w:b w:val="false"/>
                <w:i w:val="false"/>
                <w:color w:val="000000"/>
                <w:sz w:val="20"/>
              </w:rPr>
              <w:t>
пополнение оборотных средств</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 (старт) ашу</w:t>
            </w:r>
          </w:p>
          <w:p>
            <w:pPr>
              <w:spacing w:after="20"/>
              <w:ind w:left="20"/>
              <w:jc w:val="both"/>
            </w:pPr>
            <w:r>
              <w:rPr>
                <w:rFonts w:ascii="Times New Roman"/>
                <w:b w:val="false"/>
                <w:i w:val="false"/>
                <w:color w:val="000000"/>
                <w:sz w:val="20"/>
              </w:rPr>
              <w:t>
открытие (старт) бизнеса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негiзгi құрал-жабдықтар сатып алу</w:t>
            </w:r>
          </w:p>
          <w:p>
            <w:pPr>
              <w:spacing w:after="20"/>
              <w:ind w:left="20"/>
              <w:jc w:val="both"/>
            </w:pPr>
            <w:r>
              <w:rPr>
                <w:rFonts w:ascii="Times New Roman"/>
                <w:b w:val="false"/>
                <w:i w:val="false"/>
                <w:color w:val="000000"/>
                <w:sz w:val="20"/>
              </w:rPr>
              <w:t>
приобретение основных средств</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 құрылыс және объектiлердi қайта жаңарту үшiн</w:t>
            </w:r>
          </w:p>
          <w:p>
            <w:pPr>
              <w:spacing w:after="20"/>
              <w:ind w:left="20"/>
              <w:jc w:val="both"/>
            </w:pPr>
            <w:r>
              <w:rPr>
                <w:rFonts w:ascii="Times New Roman"/>
                <w:b w:val="false"/>
                <w:i w:val="false"/>
                <w:color w:val="000000"/>
                <w:sz w:val="20"/>
              </w:rPr>
              <w:t>
новое строительство и реконструкцию     объектов</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кәсіпкерлік мақсаттарға</w:t>
            </w:r>
          </w:p>
          <w:p>
            <w:pPr>
              <w:spacing w:after="20"/>
              <w:ind w:left="20"/>
              <w:jc w:val="both"/>
            </w:pPr>
            <w:r>
              <w:rPr>
                <w:rFonts w:ascii="Times New Roman"/>
                <w:b w:val="false"/>
                <w:i w:val="false"/>
                <w:color w:val="000000"/>
                <w:sz w:val="20"/>
              </w:rPr>
              <w:t>
прочие предпринимательские цели</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Берілген кредиттердің қаржыландыру көздерін көрсетіңіз, мың теңге</w:t>
      </w:r>
    </w:p>
    <w:p>
      <w:pPr>
        <w:spacing w:after="0"/>
        <w:ind w:left="0"/>
        <w:jc w:val="both"/>
      </w:pPr>
      <w:r>
        <w:rPr>
          <w:rFonts w:ascii="Times New Roman"/>
          <w:b w:val="false"/>
          <w:i w:val="false"/>
          <w:color w:val="000000"/>
          <w:sz w:val="28"/>
        </w:rPr>
        <w:t>
      Укажите источники финансирования выданных кредитов,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2"/>
        <w:gridCol w:w="4104"/>
        <w:gridCol w:w="4104"/>
      </w:tblGrid>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бойынша берілген кредиттердің сомасы</w:t>
            </w:r>
          </w:p>
          <w:p>
            <w:pPr>
              <w:spacing w:after="20"/>
              <w:ind w:left="20"/>
              <w:jc w:val="both"/>
            </w:pPr>
            <w:r>
              <w:rPr>
                <w:rFonts w:ascii="Times New Roman"/>
                <w:b w:val="false"/>
                <w:i w:val="false"/>
                <w:color w:val="000000"/>
                <w:sz w:val="20"/>
              </w:rPr>
              <w:t>
Сумма выданных кредитов за период</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Меншікті қаражат</w:t>
            </w:r>
          </w:p>
          <w:p>
            <w:pPr>
              <w:spacing w:after="20"/>
              <w:ind w:left="20"/>
              <w:jc w:val="both"/>
            </w:pPr>
            <w:r>
              <w:rPr>
                <w:rFonts w:ascii="Times New Roman"/>
                <w:b w:val="false"/>
                <w:i w:val="false"/>
                <w:color w:val="000000"/>
                <w:sz w:val="20"/>
              </w:rPr>
              <w:t xml:space="preserve">
Собственные средства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Тартылған қаражат </w:t>
            </w:r>
          </w:p>
          <w:p>
            <w:pPr>
              <w:spacing w:after="20"/>
              <w:ind w:left="20"/>
              <w:jc w:val="both"/>
            </w:pPr>
            <w:r>
              <w:rPr>
                <w:rFonts w:ascii="Times New Roman"/>
                <w:b w:val="false"/>
                <w:i w:val="false"/>
                <w:color w:val="000000"/>
                <w:sz w:val="20"/>
              </w:rPr>
              <w:t xml:space="preserve">
Привлеченные средства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қаражат</w:t>
            </w:r>
          </w:p>
          <w:p>
            <w:pPr>
              <w:spacing w:after="20"/>
              <w:ind w:left="20"/>
              <w:jc w:val="both"/>
            </w:pPr>
            <w:r>
              <w:rPr>
                <w:rFonts w:ascii="Times New Roman"/>
                <w:b w:val="false"/>
                <w:i w:val="false"/>
                <w:color w:val="000000"/>
                <w:sz w:val="20"/>
              </w:rPr>
              <w:t>
бюджетные средства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шаруашылығын қаржылық қолдау қоры</w:t>
            </w:r>
          </w:p>
          <w:p>
            <w:pPr>
              <w:spacing w:after="20"/>
              <w:ind w:left="20"/>
              <w:jc w:val="both"/>
            </w:pPr>
            <w:r>
              <w:rPr>
                <w:rFonts w:ascii="Times New Roman"/>
                <w:b w:val="false"/>
                <w:i w:val="false"/>
                <w:color w:val="000000"/>
                <w:sz w:val="20"/>
              </w:rPr>
              <w:t xml:space="preserve">
фонд финансовой поддержки сельского хозяйства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шағын кәсіпкерлікті дамыту қоры</w:t>
            </w:r>
          </w:p>
          <w:p>
            <w:pPr>
              <w:spacing w:after="20"/>
              <w:ind w:left="20"/>
              <w:jc w:val="both"/>
            </w:pPr>
            <w:r>
              <w:rPr>
                <w:rFonts w:ascii="Times New Roman"/>
                <w:b w:val="false"/>
                <w:i w:val="false"/>
                <w:color w:val="000000"/>
                <w:sz w:val="20"/>
              </w:rPr>
              <w:t xml:space="preserve">
фонд развития малого предпринимательства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 қаражаттары</w:t>
            </w:r>
          </w:p>
          <w:p>
            <w:pPr>
              <w:spacing w:after="20"/>
              <w:ind w:left="20"/>
              <w:jc w:val="both"/>
            </w:pPr>
            <w:r>
              <w:rPr>
                <w:rFonts w:ascii="Times New Roman"/>
                <w:b w:val="false"/>
                <w:i w:val="false"/>
                <w:color w:val="000000"/>
                <w:sz w:val="20"/>
              </w:rPr>
              <w:t xml:space="preserve">
заемные средства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қарыздары</w:t>
            </w:r>
          </w:p>
          <w:p>
            <w:pPr>
              <w:spacing w:after="20"/>
              <w:ind w:left="20"/>
              <w:jc w:val="both"/>
            </w:pPr>
            <w:r>
              <w:rPr>
                <w:rFonts w:ascii="Times New Roman"/>
                <w:b w:val="false"/>
                <w:i w:val="false"/>
                <w:color w:val="000000"/>
                <w:sz w:val="20"/>
              </w:rPr>
              <w:t>
займы банков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банктен тыс заңды тұлғалардың қарызы</w:t>
            </w:r>
          </w:p>
          <w:p>
            <w:pPr>
              <w:spacing w:after="20"/>
              <w:ind w:left="20"/>
              <w:jc w:val="both"/>
            </w:pPr>
            <w:r>
              <w:rPr>
                <w:rFonts w:ascii="Times New Roman"/>
                <w:b w:val="false"/>
                <w:i w:val="false"/>
                <w:color w:val="000000"/>
                <w:sz w:val="20"/>
              </w:rPr>
              <w:t>
займы внебанковских юридических лиц</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тұлғалардың қарыздары</w:t>
            </w:r>
          </w:p>
          <w:p>
            <w:pPr>
              <w:spacing w:after="20"/>
              <w:ind w:left="20"/>
              <w:jc w:val="both"/>
            </w:pPr>
            <w:r>
              <w:rPr>
                <w:rFonts w:ascii="Times New Roman"/>
                <w:b w:val="false"/>
                <w:i w:val="false"/>
                <w:color w:val="000000"/>
                <w:sz w:val="20"/>
              </w:rPr>
              <w:t>
займы физических лиц</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Берілген кредиттер туралы ақпаратты пайдалану бағыттары бойынша көрсетіңіз</w:t>
      </w:r>
    </w:p>
    <w:p>
      <w:pPr>
        <w:spacing w:after="0"/>
        <w:ind w:left="0"/>
        <w:jc w:val="both"/>
      </w:pPr>
      <w:r>
        <w:rPr>
          <w:rFonts w:ascii="Times New Roman"/>
          <w:b w:val="false"/>
          <w:i w:val="false"/>
          <w:color w:val="000000"/>
          <w:sz w:val="28"/>
        </w:rPr>
        <w:t>
      Укажите информацию о выданных кредитах по направлениям использования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5"/>
        <w:gridCol w:w="4327"/>
        <w:gridCol w:w="1305"/>
        <w:gridCol w:w="1668"/>
        <w:gridCol w:w="1305"/>
        <w:gridCol w:w="1670"/>
      </w:tblGrid>
      <w:tr>
        <w:trPr>
          <w:trHeight w:val="30" w:hRule="atLeast"/>
        </w:trPr>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Заңды тұлғалар </w:t>
            </w:r>
            <w:r>
              <w:rPr>
                <w:rFonts w:ascii="Times New Roman"/>
                <w:b w:val="false"/>
                <w:i w:val="false"/>
                <w:color w:val="000000"/>
                <w:sz w:val="20"/>
              </w:rPr>
              <w:t>Юридические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тұлғалар</w:t>
            </w:r>
          </w:p>
          <w:p>
            <w:pPr>
              <w:spacing w:after="20"/>
              <w:ind w:left="20"/>
              <w:jc w:val="both"/>
            </w:pPr>
            <w:r>
              <w:rPr>
                <w:rFonts w:ascii="Times New Roman"/>
                <w:b w:val="false"/>
                <w:i w:val="false"/>
                <w:color w:val="000000"/>
                <w:sz w:val="20"/>
              </w:rPr>
              <w:t>
Физические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 бірлік</w:t>
            </w:r>
          </w:p>
          <w:p>
            <w:pPr>
              <w:spacing w:after="20"/>
              <w:ind w:left="20"/>
              <w:jc w:val="both"/>
            </w:pPr>
            <w:r>
              <w:rPr>
                <w:rFonts w:ascii="Times New Roman"/>
                <w:b w:val="false"/>
                <w:i w:val="false"/>
                <w:color w:val="000000"/>
                <w:sz w:val="20"/>
              </w:rPr>
              <w:t>
Количество, единиц</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Сомасы, </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p>
            <w:pPr>
              <w:spacing w:after="20"/>
              <w:ind w:left="20"/>
              <w:jc w:val="both"/>
            </w:pPr>
            <w:r>
              <w:rPr>
                <w:rFonts w:ascii="Times New Roman"/>
                <w:b w:val="false"/>
                <w:i w:val="false"/>
                <w:color w:val="000000"/>
                <w:sz w:val="20"/>
              </w:rPr>
              <w:t>
Сумма, тысяч тенге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 бірлік</w:t>
            </w:r>
          </w:p>
          <w:p>
            <w:pPr>
              <w:spacing w:after="20"/>
              <w:ind w:left="20"/>
              <w:jc w:val="both"/>
            </w:pPr>
            <w:r>
              <w:rPr>
                <w:rFonts w:ascii="Times New Roman"/>
                <w:b w:val="false"/>
                <w:i w:val="false"/>
                <w:color w:val="000000"/>
                <w:sz w:val="20"/>
              </w:rPr>
              <w:t>
Количество, единиц</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Сомасы, </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p>
            <w:pPr>
              <w:spacing w:after="20"/>
              <w:ind w:left="20"/>
              <w:jc w:val="both"/>
            </w:pPr>
            <w:r>
              <w:rPr>
                <w:rFonts w:ascii="Times New Roman"/>
                <w:b w:val="false"/>
                <w:i w:val="false"/>
                <w:color w:val="000000"/>
                <w:sz w:val="20"/>
              </w:rPr>
              <w:t>
Сумма, тысяч тенге</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Всего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орман және балық шаруашылығы</w:t>
            </w:r>
          </w:p>
          <w:p>
            <w:pPr>
              <w:spacing w:after="20"/>
              <w:ind w:left="20"/>
              <w:jc w:val="both"/>
            </w:pPr>
            <w:r>
              <w:rPr>
                <w:rFonts w:ascii="Times New Roman"/>
                <w:b w:val="false"/>
                <w:i w:val="false"/>
                <w:color w:val="000000"/>
                <w:sz w:val="20"/>
              </w:rPr>
              <w:t>
Сельское, лесное и рыбное хозяйство</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 өндіру өнеркәсібі және карьерлерді қазу</w:t>
            </w:r>
          </w:p>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Өңдеу өнеркәсібі</w:t>
            </w:r>
          </w:p>
          <w:p>
            <w:pPr>
              <w:spacing w:after="20"/>
              <w:ind w:left="20"/>
              <w:jc w:val="both"/>
            </w:pPr>
            <w:r>
              <w:rPr>
                <w:rFonts w:ascii="Times New Roman"/>
                <w:b w:val="false"/>
                <w:i w:val="false"/>
                <w:color w:val="000000"/>
                <w:sz w:val="20"/>
              </w:rPr>
              <w:t>
Обрабатывающая промышленность</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жабдықтау, газ, бу беру және ауа баптау</w:t>
            </w:r>
          </w:p>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Сумен жабдықтау; кәріз жүйесі, қалдықтардың жиналуын және таратылуын бақылау</w:t>
            </w:r>
          </w:p>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w:t>
            </w:r>
          </w:p>
          <w:p>
            <w:pPr>
              <w:spacing w:after="20"/>
              <w:ind w:left="20"/>
              <w:jc w:val="both"/>
            </w:pPr>
            <w:r>
              <w:rPr>
                <w:rFonts w:ascii="Times New Roman"/>
                <w:b w:val="false"/>
                <w:i w:val="false"/>
                <w:color w:val="000000"/>
                <w:sz w:val="20"/>
              </w:rPr>
              <w:t>
Строительство</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Көтерме және бөлшек сауда; автомобильдерді және мотоциклдерді жөндеу</w:t>
            </w:r>
          </w:p>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қоймалау</w:t>
            </w:r>
          </w:p>
          <w:p>
            <w:pPr>
              <w:spacing w:after="20"/>
              <w:ind w:left="20"/>
              <w:jc w:val="both"/>
            </w:pPr>
            <w:r>
              <w:rPr>
                <w:rFonts w:ascii="Times New Roman"/>
                <w:b w:val="false"/>
                <w:i w:val="false"/>
                <w:color w:val="000000"/>
                <w:sz w:val="20"/>
              </w:rPr>
              <w:t>
Транспорт и складирование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Тұру және тамақтандыру бойынша қызметтер</w:t>
            </w:r>
          </w:p>
          <w:p>
            <w:pPr>
              <w:spacing w:after="20"/>
              <w:ind w:left="20"/>
              <w:jc w:val="both"/>
            </w:pPr>
            <w:r>
              <w:rPr>
                <w:rFonts w:ascii="Times New Roman"/>
                <w:b w:val="false"/>
                <w:i w:val="false"/>
                <w:color w:val="000000"/>
                <w:sz w:val="20"/>
              </w:rPr>
              <w:t>
Услуги по проживанию и питанию</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және байланыс</w:t>
            </w:r>
          </w:p>
          <w:p>
            <w:pPr>
              <w:spacing w:after="20"/>
              <w:ind w:left="20"/>
              <w:jc w:val="both"/>
            </w:pPr>
            <w:r>
              <w:rPr>
                <w:rFonts w:ascii="Times New Roman"/>
                <w:b w:val="false"/>
                <w:i w:val="false"/>
                <w:color w:val="000000"/>
                <w:sz w:val="20"/>
              </w:rPr>
              <w:t>
Информация и связь</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және сақтандыру қызметі</w:t>
            </w:r>
          </w:p>
          <w:p>
            <w:pPr>
              <w:spacing w:after="20"/>
              <w:ind w:left="20"/>
              <w:jc w:val="both"/>
            </w:pPr>
            <w:r>
              <w:rPr>
                <w:rFonts w:ascii="Times New Roman"/>
                <w:b w:val="false"/>
                <w:i w:val="false"/>
                <w:color w:val="000000"/>
                <w:sz w:val="20"/>
              </w:rPr>
              <w:t>
Финансовая и страховая деятельность</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мүлікпен жасалатын операциялар</w:t>
            </w:r>
          </w:p>
          <w:p>
            <w:pPr>
              <w:spacing w:after="20"/>
              <w:ind w:left="20"/>
              <w:jc w:val="both"/>
            </w:pPr>
            <w:r>
              <w:rPr>
                <w:rFonts w:ascii="Times New Roman"/>
                <w:b w:val="false"/>
                <w:i w:val="false"/>
                <w:color w:val="000000"/>
                <w:sz w:val="20"/>
              </w:rPr>
              <w:t>
Операции с недвижимым имуществом</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ғылыми және техникалық қызмет</w:t>
            </w:r>
          </w:p>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және қосалқы қызмет көрсету саласындағы қызмет</w:t>
            </w:r>
          </w:p>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басқару және қорғаныс; міндетті әлеуметтік қамтамасыз ету</w:t>
            </w:r>
          </w:p>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p>
            <w:pPr>
              <w:spacing w:after="20"/>
              <w:ind w:left="20"/>
              <w:jc w:val="both"/>
            </w:pPr>
            <w:r>
              <w:rPr>
                <w:rFonts w:ascii="Times New Roman"/>
                <w:b w:val="false"/>
                <w:i w:val="false"/>
                <w:color w:val="000000"/>
                <w:sz w:val="20"/>
              </w:rPr>
              <w:t>
Образование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 және әлеуметтік қызметтер</w:t>
            </w:r>
          </w:p>
          <w:p>
            <w:pPr>
              <w:spacing w:after="20"/>
              <w:ind w:left="20"/>
              <w:jc w:val="both"/>
            </w:pPr>
            <w:r>
              <w:rPr>
                <w:rFonts w:ascii="Times New Roman"/>
                <w:b w:val="false"/>
                <w:i w:val="false"/>
                <w:color w:val="000000"/>
                <w:sz w:val="20"/>
              </w:rPr>
              <w:t>
Здравоохранение и социальные услуги</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 ойын-сауық және демалыс</w:t>
            </w:r>
          </w:p>
          <w:p>
            <w:pPr>
              <w:spacing w:after="20"/>
              <w:ind w:left="20"/>
              <w:jc w:val="both"/>
            </w:pPr>
            <w:r>
              <w:rPr>
                <w:rFonts w:ascii="Times New Roman"/>
                <w:b w:val="false"/>
                <w:i w:val="false"/>
                <w:color w:val="000000"/>
                <w:sz w:val="20"/>
              </w:rPr>
              <w:t>
Искусство, развлечения и отдых</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қызметтер түрлерін ұсыну</w:t>
            </w:r>
          </w:p>
          <w:p>
            <w:pPr>
              <w:spacing w:after="20"/>
              <w:ind w:left="20"/>
              <w:jc w:val="both"/>
            </w:pPr>
            <w:r>
              <w:rPr>
                <w:rFonts w:ascii="Times New Roman"/>
                <w:b w:val="false"/>
                <w:i w:val="false"/>
                <w:color w:val="000000"/>
                <w:sz w:val="20"/>
              </w:rPr>
              <w:t>
Предоставление прочих видов услуг</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__________________ </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7 октября 2015 года № 154</w:t>
            </w:r>
          </w:p>
        </w:tc>
      </w:tr>
    </w:tbl>
    <w:bookmarkStart w:name="z34" w:id="60"/>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"Отчет о микрокредитной деятельности"</w:t>
      </w:r>
      <w:r>
        <w:br/>
      </w:r>
      <w:r>
        <w:rPr>
          <w:rFonts w:ascii="Times New Roman"/>
          <w:b/>
          <w:i w:val="false"/>
          <w:color w:val="000000"/>
        </w:rPr>
        <w:t>(код 0071102, индекс 1-МКО, периодичность квартальная)</w:t>
      </w:r>
    </w:p>
    <w:bookmarkEnd w:id="60"/>
    <w:bookmarkStart w:name="z35" w:id="61"/>
    <w:p>
      <w:pPr>
        <w:spacing w:after="0"/>
        <w:ind w:left="0"/>
        <w:jc w:val="both"/>
      </w:pPr>
      <w:r>
        <w:rPr>
          <w:rFonts w:ascii="Times New Roman"/>
          <w:b w:val="false"/>
          <w:i w:val="false"/>
          <w:color w:val="000000"/>
          <w:sz w:val="28"/>
        </w:rPr>
        <w:t xml:space="preserve">
      1. Настоящая инструкция заполнения статистической формы общегосударственного статистического наблюдения "Отчет о микрокредитной деятельности" (код 0071102, индекс 1-МКО, периодичность квартальная)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микрокредитной деятельности" (код 0071102, индекс 1-МКО, периодичность квартальная).</w:t>
      </w:r>
    </w:p>
    <w:bookmarkEnd w:id="61"/>
    <w:bookmarkStart w:name="z36" w:id="62"/>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62"/>
    <w:p>
      <w:pPr>
        <w:spacing w:after="0"/>
        <w:ind w:left="0"/>
        <w:jc w:val="both"/>
      </w:pPr>
      <w:r>
        <w:rPr>
          <w:rFonts w:ascii="Times New Roman"/>
          <w:b w:val="false"/>
          <w:i w:val="false"/>
          <w:color w:val="000000"/>
          <w:sz w:val="28"/>
        </w:rPr>
        <w:t>
      1) кредитный портфель – дебиторская задолженность по займам, выданным микрофинансовыми институтами, включая текущую, просроченную и реструктурированную задолженность, но без учета списанных займов. Реструктурированным признается не погашенный в срок заем, для которого по согласованию с заемщиком, пролонгирован период платежей, либо изменен график. В портфель займов не входят проценты к получению;</w:t>
      </w:r>
    </w:p>
    <w:p>
      <w:pPr>
        <w:spacing w:after="0"/>
        <w:ind w:left="0"/>
        <w:jc w:val="both"/>
      </w:pPr>
      <w:r>
        <w:rPr>
          <w:rFonts w:ascii="Times New Roman"/>
          <w:b w:val="false"/>
          <w:i w:val="false"/>
          <w:color w:val="000000"/>
          <w:sz w:val="28"/>
        </w:rPr>
        <w:t xml:space="preserve">
      2) краткосрочные займы – займы, предоставленные сроком до одного года; </w:t>
      </w:r>
    </w:p>
    <w:p>
      <w:pPr>
        <w:spacing w:after="0"/>
        <w:ind w:left="0"/>
        <w:jc w:val="both"/>
      </w:pPr>
      <w:r>
        <w:rPr>
          <w:rFonts w:ascii="Times New Roman"/>
          <w:b w:val="false"/>
          <w:i w:val="false"/>
          <w:color w:val="000000"/>
          <w:sz w:val="28"/>
        </w:rPr>
        <w:t xml:space="preserve">
      3) рисковый портфель (просроченная задолженность) сроком более </w:t>
      </w:r>
    </w:p>
    <w:p>
      <w:pPr>
        <w:spacing w:after="0"/>
        <w:ind w:left="0"/>
        <w:jc w:val="both"/>
      </w:pPr>
      <w:r>
        <w:rPr>
          <w:rFonts w:ascii="Times New Roman"/>
          <w:b w:val="false"/>
          <w:i w:val="false"/>
          <w:color w:val="000000"/>
          <w:sz w:val="28"/>
        </w:rPr>
        <w:t xml:space="preserve">
      30 дней – сумма дебиторской задолженности по займам, по которым просрочены один или более платежей в погашение основного долга сроком более 30 дней; </w:t>
      </w:r>
    </w:p>
    <w:p>
      <w:pPr>
        <w:spacing w:after="0"/>
        <w:ind w:left="0"/>
        <w:jc w:val="both"/>
      </w:pPr>
      <w:r>
        <w:rPr>
          <w:rFonts w:ascii="Times New Roman"/>
          <w:b w:val="false"/>
          <w:i w:val="false"/>
          <w:color w:val="000000"/>
          <w:sz w:val="28"/>
        </w:rPr>
        <w:t>
      4) средневзвешенная ставка вознаграждения – средневзвешенная величина фактически сложившихся годовых ставок вознаграждения;</w:t>
      </w:r>
    </w:p>
    <w:p>
      <w:pPr>
        <w:spacing w:after="0"/>
        <w:ind w:left="0"/>
        <w:jc w:val="both"/>
      </w:pPr>
      <w:r>
        <w:rPr>
          <w:rFonts w:ascii="Times New Roman"/>
          <w:b w:val="false"/>
          <w:i w:val="false"/>
          <w:color w:val="000000"/>
          <w:sz w:val="28"/>
        </w:rPr>
        <w:t>
      5) долгосрочные займы – займы, предоставленные сроком свыше одного года.</w:t>
      </w:r>
    </w:p>
    <w:bookmarkStart w:name="z39" w:id="63"/>
    <w:p>
      <w:pPr>
        <w:spacing w:after="0"/>
        <w:ind w:left="0"/>
        <w:jc w:val="both"/>
      </w:pPr>
      <w:r>
        <w:rPr>
          <w:rFonts w:ascii="Times New Roman"/>
          <w:b w:val="false"/>
          <w:i w:val="false"/>
          <w:color w:val="000000"/>
          <w:sz w:val="28"/>
        </w:rPr>
        <w:t>
      3. Информация о выданных кредитах заполняется на основании договоров о предоставлении кредита.</w:t>
      </w:r>
    </w:p>
    <w:bookmarkEnd w:id="63"/>
    <w:p>
      <w:pPr>
        <w:spacing w:after="0"/>
        <w:ind w:left="0"/>
        <w:jc w:val="both"/>
      </w:pPr>
      <w:r>
        <w:rPr>
          <w:rFonts w:ascii="Times New Roman"/>
          <w:b w:val="false"/>
          <w:i w:val="false"/>
          <w:color w:val="000000"/>
          <w:sz w:val="28"/>
        </w:rPr>
        <w:t xml:space="preserve">
      Ставки вознаграждения за пользование кредитами указываются в пересчете на год независимо от срока предоставления кредита. </w:t>
      </w:r>
    </w:p>
    <w:p>
      <w:pPr>
        <w:spacing w:after="0"/>
        <w:ind w:left="0"/>
        <w:jc w:val="both"/>
      </w:pPr>
      <w:r>
        <w:rPr>
          <w:rFonts w:ascii="Times New Roman"/>
          <w:b w:val="false"/>
          <w:i w:val="false"/>
          <w:color w:val="000000"/>
          <w:sz w:val="28"/>
        </w:rPr>
        <w:t>
      Средневзвешенная ставка вознаграждения определяется отношением суммы произведений выданных кредитов и годовых процентных ставок к сумме выданных кредитов.</w:t>
      </w:r>
    </w:p>
    <w:p>
      <w:pPr>
        <w:spacing w:after="0"/>
        <w:ind w:left="0"/>
        <w:jc w:val="both"/>
      </w:pPr>
      <w:r>
        <w:rPr>
          <w:rFonts w:ascii="Times New Roman"/>
          <w:b w:val="false"/>
          <w:i w:val="false"/>
          <w:color w:val="000000"/>
          <w:sz w:val="28"/>
        </w:rPr>
        <w:t>
      Рисковый портфель (просроченная задолженность) сроком более 30 дней включает сумму дебиторской задолженности по займу, считая просроченные и будущие платежи в погашение основного долга, но не начисленные проценты.</w:t>
      </w:r>
    </w:p>
    <w:bookmarkStart w:name="z40" w:id="64"/>
    <w:p>
      <w:pPr>
        <w:spacing w:after="0"/>
        <w:ind w:left="0"/>
        <w:jc w:val="both"/>
      </w:pPr>
      <w:r>
        <w:rPr>
          <w:rFonts w:ascii="Times New Roman"/>
          <w:b w:val="false"/>
          <w:i w:val="false"/>
          <w:color w:val="000000"/>
          <w:sz w:val="28"/>
        </w:rPr>
        <w:t>
      4.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размещенной на Интернет-ресурсе Комитета по статистике Министерства национальной экономики Республики Казахстан (www.stat.gov.kz).</w:t>
      </w:r>
    </w:p>
    <w:bookmarkEnd w:id="64"/>
    <w:bookmarkStart w:name="z41" w:id="65"/>
    <w:p>
      <w:pPr>
        <w:spacing w:after="0"/>
        <w:ind w:left="0"/>
        <w:jc w:val="both"/>
      </w:pPr>
      <w:r>
        <w:rPr>
          <w:rFonts w:ascii="Times New Roman"/>
          <w:b w:val="false"/>
          <w:i w:val="false"/>
          <w:color w:val="000000"/>
          <w:sz w:val="28"/>
        </w:rPr>
        <w:t>
      5. Арифметико-логический контроль:</w:t>
      </w:r>
    </w:p>
    <w:bookmarkEnd w:id="65"/>
    <w:p>
      <w:pPr>
        <w:spacing w:after="0"/>
        <w:ind w:left="0"/>
        <w:jc w:val="both"/>
      </w:pPr>
      <w:r>
        <w:rPr>
          <w:rFonts w:ascii="Times New Roman"/>
          <w:b w:val="false"/>
          <w:i w:val="false"/>
          <w:color w:val="000000"/>
          <w:sz w:val="28"/>
        </w:rPr>
        <w:t>
      1) раздел 1. "Информация о выданных кредитах":</w:t>
      </w:r>
    </w:p>
    <w:p>
      <w:pPr>
        <w:spacing w:after="0"/>
        <w:ind w:left="0"/>
        <w:jc w:val="both"/>
      </w:pPr>
      <w:r>
        <w:rPr>
          <w:rFonts w:ascii="Times New Roman"/>
          <w:b w:val="false"/>
          <w:i w:val="false"/>
          <w:color w:val="000000"/>
          <w:sz w:val="28"/>
        </w:rPr>
        <w:t>
      строка 1 (сумма граф с 1 по 4) равна сумме строк 1 и 4 по графе 1 раздела 3;</w:t>
      </w:r>
    </w:p>
    <w:p>
      <w:pPr>
        <w:spacing w:after="0"/>
        <w:ind w:left="0"/>
        <w:jc w:val="both"/>
      </w:pPr>
      <w:r>
        <w:rPr>
          <w:rFonts w:ascii="Times New Roman"/>
          <w:b w:val="false"/>
          <w:i w:val="false"/>
          <w:color w:val="000000"/>
          <w:sz w:val="28"/>
        </w:rPr>
        <w:t>
      строка 5 (сумма граф с 1 по 4) равна сумме строк 1 и 4 по графе 2 раздела 3;</w:t>
      </w:r>
    </w:p>
    <w:p>
      <w:pPr>
        <w:spacing w:after="0"/>
        <w:ind w:left="0"/>
        <w:jc w:val="both"/>
      </w:pPr>
      <w:r>
        <w:rPr>
          <w:rFonts w:ascii="Times New Roman"/>
          <w:b w:val="false"/>
          <w:i w:val="false"/>
          <w:color w:val="000000"/>
          <w:sz w:val="28"/>
        </w:rPr>
        <w:t>
      строка 1 (сумма граф 3, 4) равна строке 1 по графе 1 раздела 5;</w:t>
      </w:r>
    </w:p>
    <w:p>
      <w:pPr>
        <w:spacing w:after="0"/>
        <w:ind w:left="0"/>
        <w:jc w:val="both"/>
      </w:pPr>
      <w:r>
        <w:rPr>
          <w:rFonts w:ascii="Times New Roman"/>
          <w:b w:val="false"/>
          <w:i w:val="false"/>
          <w:color w:val="000000"/>
          <w:sz w:val="28"/>
        </w:rPr>
        <w:t xml:space="preserve">
      строка 5 (сумма граф 3, 4) равна строке 1 по графе 2 раздела 5; </w:t>
      </w:r>
    </w:p>
    <w:p>
      <w:pPr>
        <w:spacing w:after="0"/>
        <w:ind w:left="0"/>
        <w:jc w:val="both"/>
      </w:pPr>
      <w:r>
        <w:rPr>
          <w:rFonts w:ascii="Times New Roman"/>
          <w:b w:val="false"/>
          <w:i w:val="false"/>
          <w:color w:val="000000"/>
          <w:sz w:val="28"/>
        </w:rPr>
        <w:t xml:space="preserve">
      2) раздел 2. "Информация о кредитном портфеле предприятия": </w:t>
      </w:r>
    </w:p>
    <w:p>
      <w:pPr>
        <w:spacing w:after="0"/>
        <w:ind w:left="0"/>
        <w:jc w:val="both"/>
      </w:pPr>
      <w:r>
        <w:rPr>
          <w:rFonts w:ascii="Times New Roman"/>
          <w:b w:val="false"/>
          <w:i w:val="false"/>
          <w:color w:val="000000"/>
          <w:sz w:val="28"/>
        </w:rPr>
        <w:t>
      строка 1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 2, 3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раздел 3. "Информация о выданных кредитах по целям кредитования":</w:t>
      </w:r>
    </w:p>
    <w:p>
      <w:pPr>
        <w:spacing w:after="0"/>
        <w:ind w:left="0"/>
        <w:jc w:val="both"/>
      </w:pPr>
      <w:r>
        <w:rPr>
          <w:rFonts w:ascii="Times New Roman"/>
          <w:b w:val="false"/>
          <w:i w:val="false"/>
          <w:color w:val="000000"/>
          <w:sz w:val="28"/>
        </w:rPr>
        <w:t xml:space="preserve">
      строка 1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строк 2, 3 для каждой графы;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4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 5-9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раздел 4. "Источники финансирования выданных кредитов":</w:t>
      </w:r>
    </w:p>
    <w:p>
      <w:pPr>
        <w:spacing w:after="0"/>
        <w:ind w:left="0"/>
        <w:jc w:val="both"/>
      </w:pPr>
      <w:r>
        <w:rPr>
          <w:rFonts w:ascii="Times New Roman"/>
          <w:b w:val="false"/>
          <w:i w:val="false"/>
          <w:color w:val="000000"/>
          <w:sz w:val="28"/>
        </w:rPr>
        <w:t xml:space="preserve">
      строка 1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 2,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3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 4,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раздел 5. "Информация о выданных кредитах по направлениям использования":</w:t>
      </w:r>
    </w:p>
    <w:p>
      <w:pPr>
        <w:spacing w:after="0"/>
        <w:ind w:left="0"/>
        <w:jc w:val="both"/>
      </w:pPr>
      <w:r>
        <w:rPr>
          <w:rFonts w:ascii="Times New Roman"/>
          <w:b w:val="false"/>
          <w:i w:val="false"/>
          <w:color w:val="000000"/>
          <w:sz w:val="28"/>
        </w:rPr>
        <w:t xml:space="preserve">
      строка 1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 2-20 для каждой графы.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7 октября 2015 года № 154</w:t>
            </w:r>
          </w:p>
        </w:tc>
      </w:tr>
    </w:tbl>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098"/>
              <w:gridCol w:w="935"/>
              <w:gridCol w:w="3267"/>
            </w:tblGrid>
            <w:tr>
              <w:trPr>
                <w:trHeight w:val="30" w:hRule="atLeast"/>
              </w:trPr>
              <w:tc>
                <w:tcPr>
                  <w:tcW w:w="80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Ұлттық экономика министрлігінің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 комитеті Төрағасының</w:t>
                  </w:r>
                </w:p>
                <w:p>
                  <w:pPr>
                    <w:spacing w:after="20"/>
                    <w:ind w:left="20"/>
                    <w:jc w:val="both"/>
                  </w:pPr>
                  <w:r>
                    <w:rPr>
                      <w:rFonts w:ascii="Times New Roman"/>
                      <w:b w:val="false"/>
                      <w:i w:val="false"/>
                      <w:color w:val="000000"/>
                      <w:sz w:val="20"/>
                    </w:rPr>
                    <w:t>
</w:t>
                  </w:r>
                  <w:r>
                    <w:rPr>
                      <w:rFonts w:ascii="Times New Roman"/>
                      <w:b/>
                      <w:i w:val="false"/>
                      <w:color w:val="000000"/>
                      <w:sz w:val="20"/>
                    </w:rPr>
                    <w:t>2015 жылғы 7 қазандағы № 154</w:t>
                  </w:r>
                </w:p>
                <w:p>
                  <w:pPr>
                    <w:spacing w:after="20"/>
                    <w:ind w:left="20"/>
                    <w:jc w:val="both"/>
                  </w:pPr>
                  <w:r>
                    <w:rPr>
                      <w:rFonts w:ascii="Times New Roman"/>
                      <w:b w:val="false"/>
                      <w:i w:val="false"/>
                      <w:color w:val="000000"/>
                      <w:sz w:val="20"/>
                    </w:rPr>
                    <w:t>
</w:t>
                  </w:r>
                  <w:r>
                    <w:rPr>
                      <w:rFonts w:ascii="Times New Roman"/>
                      <w:b/>
                      <w:i w:val="false"/>
                      <w:color w:val="000000"/>
                      <w:sz w:val="20"/>
                    </w:rPr>
                    <w:t>бұйрығына 5-қосымша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r>
              <w:rPr>
                <w:rFonts w:ascii="Times New Roman"/>
                <w:b w:val="false"/>
                <w:i w:val="false"/>
                <w:color w:val="000000"/>
                <w:sz w:val="20"/>
              </w:rPr>
              <w:t> </w:t>
            </w:r>
            <w:r>
              <w:rPr>
                <w:rFonts w:ascii="Times New Roman"/>
                <w:b/>
                <w:i w:val="false"/>
                <w:color w:val="000000"/>
                <w:sz w:val="20"/>
              </w:rPr>
              <w:t>0061104</w:t>
            </w:r>
          </w:p>
          <w:p>
            <w:pPr>
              <w:spacing w:after="20"/>
              <w:ind w:left="20"/>
              <w:jc w:val="both"/>
            </w:pPr>
            <w:r>
              <w:rPr>
                <w:rFonts w:ascii="Times New Roman"/>
                <w:b w:val="false"/>
                <w:i w:val="false"/>
                <w:color w:val="000000"/>
                <w:sz w:val="20"/>
              </w:rPr>
              <w:t>
Код статистической формы 0061104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Микрокредиттік қызмет туралы есеп</w:t>
            </w:r>
          </w:p>
          <w:p>
            <w:pPr>
              <w:spacing w:after="20"/>
              <w:ind w:left="20"/>
              <w:jc w:val="both"/>
            </w:pPr>
            <w:r>
              <w:rPr>
                <w:rFonts w:ascii="Times New Roman"/>
                <w:b w:val="false"/>
                <w:i w:val="false"/>
                <w:color w:val="000000"/>
                <w:sz w:val="20"/>
              </w:rPr>
              <w:t>
                             Отчет о микрокредитной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1-МКО</w:t>
            </w:r>
          </w:p>
          <w:tbl>
            <w:tblPr>
              <w:tblW w:w="0" w:type="auto"/>
              <w:tblCellSpacing w:w="0" w:type="auto"/>
              <w:tblBorders>
                <w:top w:val="none"/>
                <w:left w:val="none"/>
                <w:bottom w:val="none"/>
                <w:right w:val="none"/>
                <w:insideH w:val="none"/>
                <w:insideV w:val="none"/>
              </w:tblBorders>
            </w:tblPr>
            <w:tblGrid>
              <w:gridCol w:w="412"/>
              <w:gridCol w:w="175"/>
              <w:gridCol w:w="706"/>
              <w:gridCol w:w="10594"/>
              <w:gridCol w:w="413"/>
            </w:tblGrid>
            <w:tr>
              <w:trPr>
                <w:trHeight w:val="30" w:hRule="atLeast"/>
              </w:trPr>
              <w:tc>
                <w:tcPr>
                  <w:tcW w:w="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1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05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Микрокредиттерді ұсыну бойынша қызметті жүзеге асыратын заңды тұлғалар тапсырады.</w:t>
            </w:r>
          </w:p>
          <w:p>
            <w:pPr>
              <w:spacing w:after="20"/>
              <w:ind w:left="20"/>
              <w:jc w:val="both"/>
            </w:pPr>
            <w:r>
              <w:rPr>
                <w:rFonts w:ascii="Times New Roman"/>
                <w:b w:val="false"/>
                <w:i w:val="false"/>
                <w:color w:val="000000"/>
                <w:sz w:val="20"/>
              </w:rPr>
              <w:t>
Представляют юридические лица, осуществляющие деятельность по предоставлению микрокредитов. </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10 cәуір</w:t>
            </w:r>
          </w:p>
          <w:p>
            <w:pPr>
              <w:spacing w:after="20"/>
              <w:ind w:left="20"/>
              <w:jc w:val="both"/>
            </w:pPr>
            <w:r>
              <w:rPr>
                <w:rFonts w:ascii="Times New Roman"/>
                <w:b w:val="false"/>
                <w:i w:val="false"/>
                <w:color w:val="000000"/>
                <w:sz w:val="20"/>
              </w:rPr>
              <w:t>
Срок представления – 10 апреля</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Қарыз алушылар туралы ақпаратты көрсетіңіз, бірлік</w:t>
      </w:r>
    </w:p>
    <w:p>
      <w:pPr>
        <w:spacing w:after="0"/>
        <w:ind w:left="0"/>
        <w:jc w:val="both"/>
      </w:pPr>
      <w:r>
        <w:rPr>
          <w:rFonts w:ascii="Times New Roman"/>
          <w:b w:val="false"/>
          <w:i w:val="false"/>
          <w:color w:val="000000"/>
          <w:sz w:val="28"/>
        </w:rPr>
        <w:t>
      Укажите информацию о заемщиках,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6317"/>
        <w:gridCol w:w="2992"/>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w:t>
            </w:r>
          </w:p>
          <w:p>
            <w:pPr>
              <w:spacing w:after="20"/>
              <w:ind w:left="20"/>
              <w:jc w:val="both"/>
            </w:pPr>
            <w:r>
              <w:rPr>
                <w:rFonts w:ascii="Times New Roman"/>
                <w:b w:val="false"/>
                <w:i w:val="false"/>
                <w:color w:val="000000"/>
                <w:sz w:val="20"/>
              </w:rPr>
              <w:t xml:space="preserve">
За отчетный период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тұлғалар – қарыз алушылар</w:t>
            </w:r>
          </w:p>
          <w:p>
            <w:pPr>
              <w:spacing w:after="20"/>
              <w:ind w:left="20"/>
              <w:jc w:val="both"/>
            </w:pPr>
            <w:r>
              <w:rPr>
                <w:rFonts w:ascii="Times New Roman"/>
                <w:b w:val="false"/>
                <w:i w:val="false"/>
                <w:color w:val="000000"/>
                <w:sz w:val="20"/>
              </w:rPr>
              <w:t>
Физические лица – заемщики</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әйелдер</w:t>
            </w:r>
          </w:p>
          <w:p>
            <w:pPr>
              <w:spacing w:after="20"/>
              <w:ind w:left="20"/>
              <w:jc w:val="both"/>
            </w:pPr>
            <w:r>
              <w:rPr>
                <w:rFonts w:ascii="Times New Roman"/>
                <w:b w:val="false"/>
                <w:i w:val="false"/>
                <w:color w:val="000000"/>
                <w:sz w:val="20"/>
              </w:rPr>
              <w:t>
женщины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кәсіпкерлік қызметті жүзеге асыруға микрокредиттер алғандар</w:t>
            </w:r>
          </w:p>
          <w:p>
            <w:pPr>
              <w:spacing w:after="20"/>
              <w:ind w:left="20"/>
              <w:jc w:val="both"/>
            </w:pPr>
            <w:r>
              <w:rPr>
                <w:rFonts w:ascii="Times New Roman"/>
                <w:b w:val="false"/>
                <w:i w:val="false"/>
                <w:color w:val="000000"/>
                <w:sz w:val="20"/>
              </w:rPr>
              <w:t>
получившие микрокредиты на осуществление предпринимательской деятельности</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 – қарыз алушылар</w:t>
            </w:r>
          </w:p>
          <w:p>
            <w:pPr>
              <w:spacing w:after="20"/>
              <w:ind w:left="20"/>
              <w:jc w:val="both"/>
            </w:pPr>
            <w:r>
              <w:rPr>
                <w:rFonts w:ascii="Times New Roman"/>
                <w:b w:val="false"/>
                <w:i w:val="false"/>
                <w:color w:val="000000"/>
                <w:sz w:val="20"/>
              </w:rPr>
              <w:t>
Юридические лица – заемщики</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Берілген кредиттер туралы ақпаратты көрсетіңіз</w:t>
      </w:r>
    </w:p>
    <w:p>
      <w:pPr>
        <w:spacing w:after="0"/>
        <w:ind w:left="0"/>
        <w:jc w:val="both"/>
      </w:pPr>
      <w:r>
        <w:rPr>
          <w:rFonts w:ascii="Times New Roman"/>
          <w:b w:val="false"/>
          <w:i w:val="false"/>
          <w:color w:val="000000"/>
          <w:sz w:val="28"/>
        </w:rPr>
        <w:t>
      Укажите информацию о выданных кредитах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3889"/>
        <w:gridCol w:w="1772"/>
        <w:gridCol w:w="1772"/>
        <w:gridCol w:w="1772"/>
        <w:gridCol w:w="1773"/>
      </w:tblGrid>
      <w:tr>
        <w:trPr>
          <w:trHeight w:val="30"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тұлғаларға</w:t>
            </w:r>
            <w:r>
              <w:rPr>
                <w:rFonts w:ascii="Times New Roman"/>
                <w:b w:val="false"/>
                <w:i w:val="false"/>
                <w:color w:val="000000"/>
                <w:sz w:val="20"/>
              </w:rPr>
              <w:t> </w:t>
            </w:r>
            <w:r>
              <w:rPr>
                <w:rFonts w:ascii="Times New Roman"/>
                <w:b/>
                <w:i w:val="false"/>
                <w:color w:val="000000"/>
                <w:sz w:val="20"/>
              </w:rPr>
              <w:t>берілген</w:t>
            </w:r>
          </w:p>
          <w:p>
            <w:pPr>
              <w:spacing w:after="20"/>
              <w:ind w:left="20"/>
              <w:jc w:val="both"/>
            </w:pPr>
            <w:r>
              <w:rPr>
                <w:rFonts w:ascii="Times New Roman"/>
                <w:b w:val="false"/>
                <w:i w:val="false"/>
                <w:color w:val="000000"/>
                <w:sz w:val="20"/>
              </w:rPr>
              <w:t>
Выданные физическим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тұлғаларға</w:t>
            </w:r>
            <w:r>
              <w:rPr>
                <w:rFonts w:ascii="Times New Roman"/>
                <w:b w:val="false"/>
                <w:i w:val="false"/>
                <w:color w:val="000000"/>
                <w:sz w:val="20"/>
              </w:rPr>
              <w:t> </w:t>
            </w:r>
            <w:r>
              <w:rPr>
                <w:rFonts w:ascii="Times New Roman"/>
                <w:b/>
                <w:i w:val="false"/>
                <w:color w:val="000000"/>
                <w:sz w:val="20"/>
              </w:rPr>
              <w:t>берілген</w:t>
            </w:r>
          </w:p>
          <w:p>
            <w:pPr>
              <w:spacing w:after="20"/>
              <w:ind w:left="20"/>
              <w:jc w:val="both"/>
            </w:pPr>
            <w:r>
              <w:rPr>
                <w:rFonts w:ascii="Times New Roman"/>
                <w:b w:val="false"/>
                <w:i w:val="false"/>
                <w:color w:val="000000"/>
                <w:sz w:val="20"/>
              </w:rPr>
              <w:t>
Выданные юридическим лицам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мерзiмдi</w:t>
            </w:r>
          </w:p>
          <w:p>
            <w:pPr>
              <w:spacing w:after="20"/>
              <w:ind w:left="20"/>
              <w:jc w:val="both"/>
            </w:pPr>
            <w:r>
              <w:rPr>
                <w:rFonts w:ascii="Times New Roman"/>
                <w:b w:val="false"/>
                <w:i w:val="false"/>
                <w:color w:val="000000"/>
                <w:sz w:val="20"/>
              </w:rPr>
              <w:t>
краткосрочные</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мерзiмдi</w:t>
            </w:r>
          </w:p>
          <w:p>
            <w:pPr>
              <w:spacing w:after="20"/>
              <w:ind w:left="20"/>
              <w:jc w:val="both"/>
            </w:pPr>
            <w:r>
              <w:rPr>
                <w:rFonts w:ascii="Times New Roman"/>
                <w:b w:val="false"/>
                <w:i w:val="false"/>
                <w:color w:val="000000"/>
                <w:sz w:val="20"/>
              </w:rPr>
              <w:t>
долгосрочные</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мерзiмдi</w:t>
            </w:r>
          </w:p>
          <w:p>
            <w:pPr>
              <w:spacing w:after="20"/>
              <w:ind w:left="20"/>
              <w:jc w:val="both"/>
            </w:pPr>
            <w:r>
              <w:rPr>
                <w:rFonts w:ascii="Times New Roman"/>
                <w:b w:val="false"/>
                <w:i w:val="false"/>
                <w:color w:val="000000"/>
                <w:sz w:val="20"/>
              </w:rPr>
              <w:t>
краткосрочные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мерзiмдi</w:t>
            </w:r>
          </w:p>
          <w:p>
            <w:pPr>
              <w:spacing w:after="20"/>
              <w:ind w:left="20"/>
              <w:jc w:val="both"/>
            </w:pPr>
            <w:r>
              <w:rPr>
                <w:rFonts w:ascii="Times New Roman"/>
                <w:b w:val="false"/>
                <w:i w:val="false"/>
                <w:color w:val="000000"/>
                <w:sz w:val="20"/>
              </w:rPr>
              <w:t>
долгосрочные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 бірлік</w:t>
            </w:r>
          </w:p>
          <w:p>
            <w:pPr>
              <w:spacing w:after="20"/>
              <w:ind w:left="20"/>
              <w:jc w:val="both"/>
            </w:pPr>
            <w:r>
              <w:rPr>
                <w:rFonts w:ascii="Times New Roman"/>
                <w:b w:val="false"/>
                <w:i w:val="false"/>
                <w:color w:val="000000"/>
                <w:sz w:val="20"/>
              </w:rPr>
              <w:t>
Количество, единиц</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кепілзат мүлікпен қамтамасыз етілгені</w:t>
            </w:r>
          </w:p>
          <w:p>
            <w:pPr>
              <w:spacing w:after="20"/>
              <w:ind w:left="20"/>
              <w:jc w:val="both"/>
            </w:pPr>
            <w:r>
              <w:rPr>
                <w:rFonts w:ascii="Times New Roman"/>
                <w:b w:val="false"/>
                <w:i w:val="false"/>
                <w:color w:val="000000"/>
                <w:sz w:val="20"/>
              </w:rPr>
              <w:t>
обеспеченные залоговым имуществом</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кепілдікпен немесе кепілгерлікпен қамтамасыз етілгені</w:t>
            </w:r>
          </w:p>
          <w:p>
            <w:pPr>
              <w:spacing w:after="20"/>
              <w:ind w:left="20"/>
              <w:jc w:val="both"/>
            </w:pPr>
            <w:r>
              <w:rPr>
                <w:rFonts w:ascii="Times New Roman"/>
                <w:b w:val="false"/>
                <w:i w:val="false"/>
                <w:color w:val="000000"/>
                <w:sz w:val="20"/>
              </w:rPr>
              <w:t>
обеспеченные гарантией или поручительством</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қамтамасыз етілмеген</w:t>
            </w:r>
          </w:p>
          <w:p>
            <w:pPr>
              <w:spacing w:after="20"/>
              <w:ind w:left="20"/>
              <w:jc w:val="both"/>
            </w:pPr>
            <w:r>
              <w:rPr>
                <w:rFonts w:ascii="Times New Roman"/>
                <w:b w:val="false"/>
                <w:i w:val="false"/>
                <w:color w:val="000000"/>
                <w:sz w:val="20"/>
              </w:rPr>
              <w:t>
без обеспечения</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p>
            <w:pPr>
              <w:spacing w:after="20"/>
              <w:ind w:left="20"/>
              <w:jc w:val="both"/>
            </w:pPr>
            <w:r>
              <w:rPr>
                <w:rFonts w:ascii="Times New Roman"/>
                <w:b w:val="false"/>
                <w:i w:val="false"/>
                <w:color w:val="000000"/>
                <w:sz w:val="20"/>
              </w:rPr>
              <w:t>
Сумма, тысяч тенге</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Сыйақының салмақтанған орташа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Кәсіпорынның кредиттік портфелі туралы ақпаратты көрсетіңіз, мың теңге</w:t>
      </w:r>
    </w:p>
    <w:p>
      <w:pPr>
        <w:spacing w:after="0"/>
        <w:ind w:left="0"/>
        <w:jc w:val="both"/>
      </w:pPr>
      <w:r>
        <w:rPr>
          <w:rFonts w:ascii="Times New Roman"/>
          <w:b w:val="false"/>
          <w:i w:val="false"/>
          <w:color w:val="000000"/>
          <w:sz w:val="28"/>
        </w:rPr>
        <w:t>
      Укажите информацию о кредитном портфеле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1280"/>
        <w:gridCol w:w="1991"/>
        <w:gridCol w:w="1991"/>
        <w:gridCol w:w="1992"/>
        <w:gridCol w:w="3767"/>
      </w:tblGrid>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басындағы кредиттік портфель</w:t>
            </w:r>
          </w:p>
          <w:p>
            <w:pPr>
              <w:spacing w:after="20"/>
              <w:ind w:left="20"/>
              <w:jc w:val="both"/>
            </w:pPr>
            <w:r>
              <w:rPr>
                <w:rFonts w:ascii="Times New Roman"/>
                <w:b w:val="false"/>
                <w:i w:val="false"/>
                <w:color w:val="000000"/>
                <w:sz w:val="20"/>
              </w:rPr>
              <w:t xml:space="preserve">
Кредитный портфель на начало периода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бойынша кредиттік портфельді өтеу</w:t>
            </w:r>
          </w:p>
          <w:p>
            <w:pPr>
              <w:spacing w:after="20"/>
              <w:ind w:left="20"/>
              <w:jc w:val="both"/>
            </w:pPr>
            <w:r>
              <w:rPr>
                <w:rFonts w:ascii="Times New Roman"/>
                <w:b w:val="false"/>
                <w:i w:val="false"/>
                <w:color w:val="000000"/>
                <w:sz w:val="20"/>
              </w:rPr>
              <w:t>
Погашение кредитного портфеля за период</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соңындағы кредиттік портфель</w:t>
            </w:r>
          </w:p>
          <w:p>
            <w:pPr>
              <w:spacing w:after="20"/>
              <w:ind w:left="20"/>
              <w:jc w:val="both"/>
            </w:pPr>
            <w:r>
              <w:rPr>
                <w:rFonts w:ascii="Times New Roman"/>
                <w:b w:val="false"/>
                <w:i w:val="false"/>
                <w:color w:val="000000"/>
                <w:sz w:val="20"/>
              </w:rPr>
              <w:t>
Кредитный портфель на конец периода</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Мерзімі 30 күннен көп тәуекелдік портфель</w:t>
            </w:r>
          </w:p>
          <w:p>
            <w:pPr>
              <w:spacing w:after="20"/>
              <w:ind w:left="20"/>
              <w:jc w:val="both"/>
            </w:pPr>
            <w:r>
              <w:rPr>
                <w:rFonts w:ascii="Times New Roman"/>
                <w:b w:val="false"/>
                <w:i w:val="false"/>
                <w:color w:val="000000"/>
                <w:sz w:val="20"/>
              </w:rPr>
              <w:t>
Рисковый портфель сроком более 30 дней</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тұлғалар бойынша</w:t>
            </w:r>
          </w:p>
          <w:p>
            <w:pPr>
              <w:spacing w:after="20"/>
              <w:ind w:left="20"/>
              <w:jc w:val="both"/>
            </w:pPr>
            <w:r>
              <w:rPr>
                <w:rFonts w:ascii="Times New Roman"/>
                <w:b w:val="false"/>
                <w:i w:val="false"/>
                <w:color w:val="000000"/>
                <w:sz w:val="20"/>
              </w:rPr>
              <w:t>
по физическим лицам</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 бойынша</w:t>
            </w:r>
          </w:p>
          <w:p>
            <w:pPr>
              <w:spacing w:after="20"/>
              <w:ind w:left="20"/>
              <w:jc w:val="both"/>
            </w:pPr>
            <w:r>
              <w:rPr>
                <w:rFonts w:ascii="Times New Roman"/>
                <w:b w:val="false"/>
                <w:i w:val="false"/>
                <w:color w:val="000000"/>
                <w:sz w:val="20"/>
              </w:rPr>
              <w:t>
по юридическим лицам</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Берілген кредиттердің қаржыландыру көздерін көрсетіңіз, мың теңге</w:t>
      </w:r>
    </w:p>
    <w:p>
      <w:pPr>
        <w:spacing w:after="0"/>
        <w:ind w:left="0"/>
        <w:jc w:val="both"/>
      </w:pPr>
      <w:r>
        <w:rPr>
          <w:rFonts w:ascii="Times New Roman"/>
          <w:b w:val="false"/>
          <w:i w:val="false"/>
          <w:color w:val="000000"/>
          <w:sz w:val="28"/>
        </w:rPr>
        <w:t>
      Укажите источники финансирования выданных кредитов,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2"/>
        <w:gridCol w:w="4104"/>
        <w:gridCol w:w="4104"/>
      </w:tblGrid>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Кезең бойынша берілген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кредиттердің сомасы </w:t>
            </w:r>
          </w:p>
          <w:p>
            <w:pPr>
              <w:spacing w:after="20"/>
              <w:ind w:left="20"/>
              <w:jc w:val="both"/>
            </w:pPr>
            <w:r>
              <w:rPr>
                <w:rFonts w:ascii="Times New Roman"/>
                <w:b w:val="false"/>
                <w:i w:val="false"/>
                <w:color w:val="000000"/>
                <w:sz w:val="20"/>
              </w:rPr>
              <w:t>
Сумма выданных кредитов за период</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Меншікті қаражат </w:t>
            </w:r>
          </w:p>
          <w:p>
            <w:pPr>
              <w:spacing w:after="20"/>
              <w:ind w:left="20"/>
              <w:jc w:val="both"/>
            </w:pPr>
            <w:r>
              <w:rPr>
                <w:rFonts w:ascii="Times New Roman"/>
                <w:b w:val="false"/>
                <w:i w:val="false"/>
                <w:color w:val="000000"/>
                <w:sz w:val="20"/>
              </w:rPr>
              <w:t xml:space="preserve">
Собственные средства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Тартылған қаражат </w:t>
            </w:r>
          </w:p>
          <w:p>
            <w:pPr>
              <w:spacing w:after="20"/>
              <w:ind w:left="20"/>
              <w:jc w:val="both"/>
            </w:pPr>
            <w:r>
              <w:rPr>
                <w:rFonts w:ascii="Times New Roman"/>
                <w:b w:val="false"/>
                <w:i w:val="false"/>
                <w:color w:val="000000"/>
                <w:sz w:val="20"/>
              </w:rPr>
              <w:t xml:space="preserve">
Привлеченные средства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қаражаттар</w:t>
            </w:r>
          </w:p>
          <w:p>
            <w:pPr>
              <w:spacing w:after="20"/>
              <w:ind w:left="20"/>
              <w:jc w:val="both"/>
            </w:pPr>
            <w:r>
              <w:rPr>
                <w:rFonts w:ascii="Times New Roman"/>
                <w:b w:val="false"/>
                <w:i w:val="false"/>
                <w:color w:val="000000"/>
                <w:sz w:val="20"/>
              </w:rPr>
              <w:t>
бюджетные средства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шағын кәсіпкерлікті дамыту қоры</w:t>
            </w:r>
          </w:p>
          <w:p>
            <w:pPr>
              <w:spacing w:after="20"/>
              <w:ind w:left="20"/>
              <w:jc w:val="both"/>
            </w:pPr>
            <w:r>
              <w:rPr>
                <w:rFonts w:ascii="Times New Roman"/>
                <w:b w:val="false"/>
                <w:i w:val="false"/>
                <w:color w:val="000000"/>
                <w:sz w:val="20"/>
              </w:rPr>
              <w:t xml:space="preserve">
фонд развития малого предпринимательства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шаруашылығын қаржылық қолдау қоры</w:t>
            </w:r>
          </w:p>
          <w:p>
            <w:pPr>
              <w:spacing w:after="20"/>
              <w:ind w:left="20"/>
              <w:jc w:val="both"/>
            </w:pPr>
            <w:r>
              <w:rPr>
                <w:rFonts w:ascii="Times New Roman"/>
                <w:b w:val="false"/>
                <w:i w:val="false"/>
                <w:color w:val="000000"/>
                <w:sz w:val="20"/>
              </w:rPr>
              <w:t>
фонд финансовой поддержки сельского хозяйства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 қаражаттары</w:t>
            </w:r>
          </w:p>
          <w:p>
            <w:pPr>
              <w:spacing w:after="20"/>
              <w:ind w:left="20"/>
              <w:jc w:val="both"/>
            </w:pPr>
            <w:r>
              <w:rPr>
                <w:rFonts w:ascii="Times New Roman"/>
                <w:b w:val="false"/>
                <w:i w:val="false"/>
                <w:color w:val="000000"/>
                <w:sz w:val="20"/>
              </w:rPr>
              <w:t>
заемные средства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қарыздары</w:t>
            </w:r>
          </w:p>
          <w:p>
            <w:pPr>
              <w:spacing w:after="20"/>
              <w:ind w:left="20"/>
              <w:jc w:val="both"/>
            </w:pPr>
            <w:r>
              <w:rPr>
                <w:rFonts w:ascii="Times New Roman"/>
                <w:b w:val="false"/>
                <w:i w:val="false"/>
                <w:color w:val="000000"/>
                <w:sz w:val="20"/>
              </w:rPr>
              <w:t>
займы банков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банктен тыс заңды тұлғалардың қарызы</w:t>
            </w:r>
          </w:p>
          <w:p>
            <w:pPr>
              <w:spacing w:after="20"/>
              <w:ind w:left="20"/>
              <w:jc w:val="both"/>
            </w:pPr>
            <w:r>
              <w:rPr>
                <w:rFonts w:ascii="Times New Roman"/>
                <w:b w:val="false"/>
                <w:i w:val="false"/>
                <w:color w:val="000000"/>
                <w:sz w:val="20"/>
              </w:rPr>
              <w:t>
займы внебанковских юридических лиц</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тұлғалардың қарыздары</w:t>
            </w:r>
          </w:p>
          <w:p>
            <w:pPr>
              <w:spacing w:after="20"/>
              <w:ind w:left="20"/>
              <w:jc w:val="both"/>
            </w:pPr>
            <w:r>
              <w:rPr>
                <w:rFonts w:ascii="Times New Roman"/>
                <w:b w:val="false"/>
                <w:i w:val="false"/>
                <w:color w:val="000000"/>
                <w:sz w:val="20"/>
              </w:rPr>
              <w:t>
займы физических лиц</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Берілген кредиттер туралы ақпаратты кредит беру мақсаттары бойынша көрсетіңіз</w:t>
      </w:r>
    </w:p>
    <w:p>
      <w:pPr>
        <w:spacing w:after="0"/>
        <w:ind w:left="0"/>
        <w:jc w:val="both"/>
      </w:pPr>
      <w:r>
        <w:rPr>
          <w:rFonts w:ascii="Times New Roman"/>
          <w:b w:val="false"/>
          <w:i w:val="false"/>
          <w:color w:val="000000"/>
          <w:sz w:val="28"/>
        </w:rPr>
        <w:t>
      Укажите информацию о выданных кредитах по целям кредитования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8"/>
        <w:gridCol w:w="4801"/>
        <w:gridCol w:w="1958"/>
        <w:gridCol w:w="2503"/>
      </w:tblGrid>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 бірлік</w:t>
            </w:r>
          </w:p>
          <w:p>
            <w:pPr>
              <w:spacing w:after="20"/>
              <w:ind w:left="20"/>
              <w:jc w:val="both"/>
            </w:pPr>
            <w:r>
              <w:rPr>
                <w:rFonts w:ascii="Times New Roman"/>
                <w:b w:val="false"/>
                <w:i w:val="false"/>
                <w:color w:val="000000"/>
                <w:sz w:val="20"/>
              </w:rPr>
              <w:t>
Количество, единиц</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Сомасы, </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p>
            <w:pPr>
              <w:spacing w:after="20"/>
              <w:ind w:left="20"/>
              <w:jc w:val="both"/>
            </w:pPr>
            <w:r>
              <w:rPr>
                <w:rFonts w:ascii="Times New Roman"/>
                <w:b w:val="false"/>
                <w:i w:val="false"/>
                <w:color w:val="000000"/>
                <w:sz w:val="20"/>
              </w:rPr>
              <w:t>
Сумма, тысяч тенге</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тұлғаларға</w:t>
            </w:r>
          </w:p>
          <w:p>
            <w:pPr>
              <w:spacing w:after="20"/>
              <w:ind w:left="20"/>
              <w:jc w:val="both"/>
            </w:pPr>
            <w:r>
              <w:rPr>
                <w:rFonts w:ascii="Times New Roman"/>
                <w:b w:val="false"/>
                <w:i w:val="false"/>
                <w:color w:val="000000"/>
                <w:sz w:val="20"/>
              </w:rPr>
              <w:t xml:space="preserve">
Физическим лицам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тұтыну мақсаттарына</w:t>
            </w:r>
          </w:p>
          <w:p>
            <w:pPr>
              <w:spacing w:after="20"/>
              <w:ind w:left="20"/>
              <w:jc w:val="both"/>
            </w:pPr>
            <w:r>
              <w:rPr>
                <w:rFonts w:ascii="Times New Roman"/>
                <w:b w:val="false"/>
                <w:i w:val="false"/>
                <w:color w:val="000000"/>
                <w:sz w:val="20"/>
              </w:rPr>
              <w:t>
на потребительские цели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үйді жөндеу</w:t>
            </w:r>
          </w:p>
          <w:p>
            <w:pPr>
              <w:spacing w:after="20"/>
              <w:ind w:left="20"/>
              <w:jc w:val="both"/>
            </w:pPr>
            <w:r>
              <w:rPr>
                <w:rFonts w:ascii="Times New Roman"/>
                <w:b w:val="false"/>
                <w:i w:val="false"/>
                <w:color w:val="000000"/>
                <w:sz w:val="20"/>
              </w:rPr>
              <w:t>
ремонт жилья</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тұтыну тауарларын сатып алу</w:t>
            </w:r>
          </w:p>
          <w:p>
            <w:pPr>
              <w:spacing w:after="20"/>
              <w:ind w:left="20"/>
              <w:jc w:val="both"/>
            </w:pPr>
            <w:r>
              <w:rPr>
                <w:rFonts w:ascii="Times New Roman"/>
                <w:b w:val="false"/>
                <w:i w:val="false"/>
                <w:color w:val="000000"/>
                <w:sz w:val="20"/>
              </w:rPr>
              <w:t xml:space="preserve">
приобретение потребительских товаров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емдеу мен демалыс</w:t>
            </w:r>
          </w:p>
          <w:p>
            <w:pPr>
              <w:spacing w:after="20"/>
              <w:ind w:left="20"/>
              <w:jc w:val="both"/>
            </w:pPr>
            <w:r>
              <w:rPr>
                <w:rFonts w:ascii="Times New Roman"/>
                <w:b w:val="false"/>
                <w:i w:val="false"/>
                <w:color w:val="000000"/>
                <w:sz w:val="20"/>
              </w:rPr>
              <w:t>
лечение и отдых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сатып алу</w:t>
            </w:r>
          </w:p>
          <w:p>
            <w:pPr>
              <w:spacing w:after="20"/>
              <w:ind w:left="20"/>
              <w:jc w:val="both"/>
            </w:pPr>
            <w:r>
              <w:rPr>
                <w:rFonts w:ascii="Times New Roman"/>
                <w:b w:val="false"/>
                <w:i w:val="false"/>
                <w:color w:val="000000"/>
                <w:sz w:val="20"/>
              </w:rPr>
              <w:t>
приобретение транспортных средств</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білімге </w:t>
            </w:r>
          </w:p>
          <w:p>
            <w:pPr>
              <w:spacing w:after="20"/>
              <w:ind w:left="20"/>
              <w:jc w:val="both"/>
            </w:pPr>
            <w:r>
              <w:rPr>
                <w:rFonts w:ascii="Times New Roman"/>
                <w:b w:val="false"/>
                <w:i w:val="false"/>
                <w:color w:val="000000"/>
                <w:sz w:val="20"/>
              </w:rPr>
              <w:t>
на образование</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шұғыл мұқтаждықтарға</w:t>
            </w:r>
          </w:p>
          <w:p>
            <w:pPr>
              <w:spacing w:after="20"/>
              <w:ind w:left="20"/>
              <w:jc w:val="both"/>
            </w:pPr>
            <w:r>
              <w:rPr>
                <w:rFonts w:ascii="Times New Roman"/>
                <w:b w:val="false"/>
                <w:i w:val="false"/>
                <w:color w:val="000000"/>
                <w:sz w:val="20"/>
              </w:rPr>
              <w:t>
неотложные нужды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кәсіпкерлік мақсаттарға</w:t>
            </w:r>
          </w:p>
          <w:p>
            <w:pPr>
              <w:spacing w:after="20"/>
              <w:ind w:left="20"/>
              <w:jc w:val="both"/>
            </w:pPr>
            <w:r>
              <w:rPr>
                <w:rFonts w:ascii="Times New Roman"/>
                <w:b w:val="false"/>
                <w:i w:val="false"/>
                <w:color w:val="000000"/>
                <w:sz w:val="20"/>
              </w:rPr>
              <w:t>
на предпринимательские цели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айналым қаражатын толтыру</w:t>
            </w:r>
          </w:p>
          <w:p>
            <w:pPr>
              <w:spacing w:after="20"/>
              <w:ind w:left="20"/>
              <w:jc w:val="both"/>
            </w:pPr>
            <w:r>
              <w:rPr>
                <w:rFonts w:ascii="Times New Roman"/>
                <w:b w:val="false"/>
                <w:i w:val="false"/>
                <w:color w:val="000000"/>
                <w:sz w:val="20"/>
              </w:rPr>
              <w:t>
пополнение оборотных средств</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 (старт) ашу</w:t>
            </w:r>
          </w:p>
          <w:p>
            <w:pPr>
              <w:spacing w:after="20"/>
              <w:ind w:left="20"/>
              <w:jc w:val="both"/>
            </w:pPr>
            <w:r>
              <w:rPr>
                <w:rFonts w:ascii="Times New Roman"/>
                <w:b w:val="false"/>
                <w:i w:val="false"/>
                <w:color w:val="000000"/>
                <w:sz w:val="20"/>
              </w:rPr>
              <w:t>
открытие (старт) бизнеса</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негiзгi құрал-жабдықтар сатып алу</w:t>
            </w:r>
          </w:p>
          <w:p>
            <w:pPr>
              <w:spacing w:after="20"/>
              <w:ind w:left="20"/>
              <w:jc w:val="both"/>
            </w:pPr>
            <w:r>
              <w:rPr>
                <w:rFonts w:ascii="Times New Roman"/>
                <w:b w:val="false"/>
                <w:i w:val="false"/>
                <w:color w:val="000000"/>
                <w:sz w:val="20"/>
              </w:rPr>
              <w:t>
приобретение основных средств</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 құрылыс және объектiлердi қайта жаңарту</w:t>
            </w:r>
          </w:p>
          <w:p>
            <w:pPr>
              <w:spacing w:after="20"/>
              <w:ind w:left="20"/>
              <w:jc w:val="both"/>
            </w:pPr>
            <w:r>
              <w:rPr>
                <w:rFonts w:ascii="Times New Roman"/>
                <w:b w:val="false"/>
                <w:i w:val="false"/>
                <w:color w:val="000000"/>
                <w:sz w:val="20"/>
              </w:rPr>
              <w:t>
новое строительство и реконструкцию объектов</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кәсіпкерлік мақсаттар</w:t>
            </w:r>
          </w:p>
          <w:p>
            <w:pPr>
              <w:spacing w:after="20"/>
              <w:ind w:left="20"/>
              <w:jc w:val="both"/>
            </w:pPr>
            <w:r>
              <w:rPr>
                <w:rFonts w:ascii="Times New Roman"/>
                <w:b w:val="false"/>
                <w:i w:val="false"/>
                <w:color w:val="000000"/>
                <w:sz w:val="20"/>
              </w:rPr>
              <w:t>
прочие предпринимательские цели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әйелдерге кәсіпкерлік мақсаттарда</w:t>
            </w:r>
          </w:p>
          <w:p>
            <w:pPr>
              <w:spacing w:after="20"/>
              <w:ind w:left="20"/>
              <w:jc w:val="both"/>
            </w:pPr>
            <w:r>
              <w:rPr>
                <w:rFonts w:ascii="Times New Roman"/>
                <w:b w:val="false"/>
                <w:i w:val="false"/>
                <w:color w:val="000000"/>
                <w:sz w:val="20"/>
              </w:rPr>
              <w:t>
на предпринимательские цели женщинам женщинам</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тұлғаларға</w:t>
            </w:r>
          </w:p>
          <w:p>
            <w:pPr>
              <w:spacing w:after="20"/>
              <w:ind w:left="20"/>
              <w:jc w:val="both"/>
            </w:pPr>
            <w:r>
              <w:rPr>
                <w:rFonts w:ascii="Times New Roman"/>
                <w:b w:val="false"/>
                <w:i w:val="false"/>
                <w:color w:val="000000"/>
                <w:sz w:val="20"/>
              </w:rPr>
              <w:t>
Юридическим лицам</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айналым қаражатын толтыру</w:t>
            </w:r>
          </w:p>
          <w:p>
            <w:pPr>
              <w:spacing w:after="20"/>
              <w:ind w:left="20"/>
              <w:jc w:val="both"/>
            </w:pPr>
            <w:r>
              <w:rPr>
                <w:rFonts w:ascii="Times New Roman"/>
                <w:b w:val="false"/>
                <w:i w:val="false"/>
                <w:color w:val="000000"/>
                <w:sz w:val="20"/>
              </w:rPr>
              <w:t>
пополнение оборотных средств</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 (старт) ашу</w:t>
            </w:r>
          </w:p>
          <w:p>
            <w:pPr>
              <w:spacing w:after="20"/>
              <w:ind w:left="20"/>
              <w:jc w:val="both"/>
            </w:pPr>
            <w:r>
              <w:rPr>
                <w:rFonts w:ascii="Times New Roman"/>
                <w:b w:val="false"/>
                <w:i w:val="false"/>
                <w:color w:val="000000"/>
                <w:sz w:val="20"/>
              </w:rPr>
              <w:t>
открытие (старт) бизнеса</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негiзгi құрал-жабдықтар сатып алу</w:t>
            </w:r>
          </w:p>
          <w:p>
            <w:pPr>
              <w:spacing w:after="20"/>
              <w:ind w:left="20"/>
              <w:jc w:val="both"/>
            </w:pPr>
            <w:r>
              <w:rPr>
                <w:rFonts w:ascii="Times New Roman"/>
                <w:b w:val="false"/>
                <w:i w:val="false"/>
                <w:color w:val="000000"/>
                <w:sz w:val="20"/>
              </w:rPr>
              <w:t>
приобретение основных средств</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 құрылыс және объектiлердi қайта жаңарту</w:t>
            </w:r>
          </w:p>
          <w:p>
            <w:pPr>
              <w:spacing w:after="20"/>
              <w:ind w:left="20"/>
              <w:jc w:val="both"/>
            </w:pPr>
            <w:r>
              <w:rPr>
                <w:rFonts w:ascii="Times New Roman"/>
                <w:b w:val="false"/>
                <w:i w:val="false"/>
                <w:color w:val="000000"/>
                <w:sz w:val="20"/>
              </w:rPr>
              <w:t>
новое строительство и реконструкцию объектов</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кәсіпкерлік мақсаттар</w:t>
            </w:r>
          </w:p>
          <w:p>
            <w:pPr>
              <w:spacing w:after="20"/>
              <w:ind w:left="20"/>
              <w:jc w:val="both"/>
            </w:pPr>
            <w:r>
              <w:rPr>
                <w:rFonts w:ascii="Times New Roman"/>
                <w:b w:val="false"/>
                <w:i w:val="false"/>
                <w:color w:val="000000"/>
                <w:sz w:val="20"/>
              </w:rPr>
              <w:t>
прочие предпринимательские цели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Берілген кредиттер туралы ақпаратты пайдалану бағыттары бойынша көрсетіңіз</w:t>
      </w:r>
    </w:p>
    <w:p>
      <w:pPr>
        <w:spacing w:after="0"/>
        <w:ind w:left="0"/>
        <w:jc w:val="both"/>
      </w:pPr>
      <w:r>
        <w:rPr>
          <w:rFonts w:ascii="Times New Roman"/>
          <w:b w:val="false"/>
          <w:i w:val="false"/>
          <w:color w:val="000000"/>
          <w:sz w:val="28"/>
        </w:rPr>
        <w:t>
      Укажите информацию о выданных кредитах по направлениям использования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5"/>
        <w:gridCol w:w="4327"/>
        <w:gridCol w:w="1305"/>
        <w:gridCol w:w="1668"/>
        <w:gridCol w:w="1305"/>
        <w:gridCol w:w="1670"/>
      </w:tblGrid>
      <w:tr>
        <w:trPr>
          <w:trHeight w:val="30" w:hRule="atLeast"/>
        </w:trPr>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Заңды тұлғалар </w:t>
            </w:r>
            <w:r>
              <w:rPr>
                <w:rFonts w:ascii="Times New Roman"/>
                <w:b w:val="false"/>
                <w:i w:val="false"/>
                <w:color w:val="000000"/>
                <w:sz w:val="20"/>
              </w:rPr>
              <w:t>Юридические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тұлғалар</w:t>
            </w:r>
          </w:p>
          <w:p>
            <w:pPr>
              <w:spacing w:after="20"/>
              <w:ind w:left="20"/>
              <w:jc w:val="both"/>
            </w:pPr>
            <w:r>
              <w:rPr>
                <w:rFonts w:ascii="Times New Roman"/>
                <w:b w:val="false"/>
                <w:i w:val="false"/>
                <w:color w:val="000000"/>
                <w:sz w:val="20"/>
              </w:rPr>
              <w:t>
Физические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 бірлік</w:t>
            </w:r>
          </w:p>
          <w:p>
            <w:pPr>
              <w:spacing w:after="20"/>
              <w:ind w:left="20"/>
              <w:jc w:val="both"/>
            </w:pPr>
            <w:r>
              <w:rPr>
                <w:rFonts w:ascii="Times New Roman"/>
                <w:b w:val="false"/>
                <w:i w:val="false"/>
                <w:color w:val="000000"/>
                <w:sz w:val="20"/>
              </w:rPr>
              <w:t>
Количество, единиц</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Сомасы, </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p>
            <w:pPr>
              <w:spacing w:after="20"/>
              <w:ind w:left="20"/>
              <w:jc w:val="both"/>
            </w:pPr>
            <w:r>
              <w:rPr>
                <w:rFonts w:ascii="Times New Roman"/>
                <w:b w:val="false"/>
                <w:i w:val="false"/>
                <w:color w:val="000000"/>
                <w:sz w:val="20"/>
              </w:rPr>
              <w:t>
Сумма, тысяч тенге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 бірлік</w:t>
            </w:r>
          </w:p>
          <w:p>
            <w:pPr>
              <w:spacing w:after="20"/>
              <w:ind w:left="20"/>
              <w:jc w:val="both"/>
            </w:pPr>
            <w:r>
              <w:rPr>
                <w:rFonts w:ascii="Times New Roman"/>
                <w:b w:val="false"/>
                <w:i w:val="false"/>
                <w:color w:val="000000"/>
                <w:sz w:val="20"/>
              </w:rPr>
              <w:t>
Количество, единиц</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Сомасы, </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p>
            <w:pPr>
              <w:spacing w:after="20"/>
              <w:ind w:left="20"/>
              <w:jc w:val="both"/>
            </w:pPr>
            <w:r>
              <w:rPr>
                <w:rFonts w:ascii="Times New Roman"/>
                <w:b w:val="false"/>
                <w:i w:val="false"/>
                <w:color w:val="000000"/>
                <w:sz w:val="20"/>
              </w:rPr>
              <w:t>
Сумма, тысяч тенге</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Всего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орман және балық шаруашылығы</w:t>
            </w:r>
          </w:p>
          <w:p>
            <w:pPr>
              <w:spacing w:after="20"/>
              <w:ind w:left="20"/>
              <w:jc w:val="both"/>
            </w:pPr>
            <w:r>
              <w:rPr>
                <w:rFonts w:ascii="Times New Roman"/>
                <w:b w:val="false"/>
                <w:i w:val="false"/>
                <w:color w:val="000000"/>
                <w:sz w:val="20"/>
              </w:rPr>
              <w:t>
Сельское, лесное и рыбное хозяйство</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 өндіру өнеркәсібі және карьерлерді қазу</w:t>
            </w:r>
          </w:p>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Өңдеу өнеркәсібі</w:t>
            </w:r>
          </w:p>
          <w:p>
            <w:pPr>
              <w:spacing w:after="20"/>
              <w:ind w:left="20"/>
              <w:jc w:val="both"/>
            </w:pPr>
            <w:r>
              <w:rPr>
                <w:rFonts w:ascii="Times New Roman"/>
                <w:b w:val="false"/>
                <w:i w:val="false"/>
                <w:color w:val="000000"/>
                <w:sz w:val="20"/>
              </w:rPr>
              <w:t>
Обрабатывающая промышленность</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жабдықтау, газ, бу беру және ауа баптау</w:t>
            </w:r>
          </w:p>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Сумен жабдықтау; кәріз жүйесі, қалдықтардың жиналуын және таратылуын бақылау</w:t>
            </w:r>
          </w:p>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w:t>
            </w:r>
          </w:p>
          <w:p>
            <w:pPr>
              <w:spacing w:after="20"/>
              <w:ind w:left="20"/>
              <w:jc w:val="both"/>
            </w:pPr>
            <w:r>
              <w:rPr>
                <w:rFonts w:ascii="Times New Roman"/>
                <w:b w:val="false"/>
                <w:i w:val="false"/>
                <w:color w:val="000000"/>
                <w:sz w:val="20"/>
              </w:rPr>
              <w:t>
Строительство</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Көтерме және бөлшек сауда; автомобильдерді және мотоциклдерді жөндеу</w:t>
            </w:r>
          </w:p>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қоймалау</w:t>
            </w:r>
          </w:p>
          <w:p>
            <w:pPr>
              <w:spacing w:after="20"/>
              <w:ind w:left="20"/>
              <w:jc w:val="both"/>
            </w:pPr>
            <w:r>
              <w:rPr>
                <w:rFonts w:ascii="Times New Roman"/>
                <w:b w:val="false"/>
                <w:i w:val="false"/>
                <w:color w:val="000000"/>
                <w:sz w:val="20"/>
              </w:rPr>
              <w:t>
Транспорт и складирование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Тұру және тамақтандыру бойынша қызметтер</w:t>
            </w:r>
          </w:p>
          <w:p>
            <w:pPr>
              <w:spacing w:after="20"/>
              <w:ind w:left="20"/>
              <w:jc w:val="both"/>
            </w:pPr>
            <w:r>
              <w:rPr>
                <w:rFonts w:ascii="Times New Roman"/>
                <w:b w:val="false"/>
                <w:i w:val="false"/>
                <w:color w:val="000000"/>
                <w:sz w:val="20"/>
              </w:rPr>
              <w:t>
Услуги по проживанию и питанию</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және байланыс</w:t>
            </w:r>
          </w:p>
          <w:p>
            <w:pPr>
              <w:spacing w:after="20"/>
              <w:ind w:left="20"/>
              <w:jc w:val="both"/>
            </w:pPr>
            <w:r>
              <w:rPr>
                <w:rFonts w:ascii="Times New Roman"/>
                <w:b w:val="false"/>
                <w:i w:val="false"/>
                <w:color w:val="000000"/>
                <w:sz w:val="20"/>
              </w:rPr>
              <w:t>
Информация и связь</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және сақтандыру қызметі</w:t>
            </w:r>
          </w:p>
          <w:p>
            <w:pPr>
              <w:spacing w:after="20"/>
              <w:ind w:left="20"/>
              <w:jc w:val="both"/>
            </w:pPr>
            <w:r>
              <w:rPr>
                <w:rFonts w:ascii="Times New Roman"/>
                <w:b w:val="false"/>
                <w:i w:val="false"/>
                <w:color w:val="000000"/>
                <w:sz w:val="20"/>
              </w:rPr>
              <w:t>
Финансовая и страховая деятельность</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мүлікпен жасалатын операциялар</w:t>
            </w:r>
          </w:p>
          <w:p>
            <w:pPr>
              <w:spacing w:after="20"/>
              <w:ind w:left="20"/>
              <w:jc w:val="both"/>
            </w:pPr>
            <w:r>
              <w:rPr>
                <w:rFonts w:ascii="Times New Roman"/>
                <w:b w:val="false"/>
                <w:i w:val="false"/>
                <w:color w:val="000000"/>
                <w:sz w:val="20"/>
              </w:rPr>
              <w:t>
Операции с недвижимым имуществом</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ғылыми және техникалық қызмет</w:t>
            </w:r>
          </w:p>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және қосалқы қызмет көрсету саласындағы қызмет</w:t>
            </w:r>
          </w:p>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басқару және қорғаныс; міндетті әлеуметтік қамтамасыз ету</w:t>
            </w:r>
          </w:p>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p>
            <w:pPr>
              <w:spacing w:after="20"/>
              <w:ind w:left="20"/>
              <w:jc w:val="both"/>
            </w:pPr>
            <w:r>
              <w:rPr>
                <w:rFonts w:ascii="Times New Roman"/>
                <w:b w:val="false"/>
                <w:i w:val="false"/>
                <w:color w:val="000000"/>
                <w:sz w:val="20"/>
              </w:rPr>
              <w:t>
Образование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 және әлеуметтік қызметтер</w:t>
            </w:r>
          </w:p>
          <w:p>
            <w:pPr>
              <w:spacing w:after="20"/>
              <w:ind w:left="20"/>
              <w:jc w:val="both"/>
            </w:pPr>
            <w:r>
              <w:rPr>
                <w:rFonts w:ascii="Times New Roman"/>
                <w:b w:val="false"/>
                <w:i w:val="false"/>
                <w:color w:val="000000"/>
                <w:sz w:val="20"/>
              </w:rPr>
              <w:t>
Здравоохранение и социальные услуги</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 ойын-сауық және демалыс</w:t>
            </w:r>
          </w:p>
          <w:p>
            <w:pPr>
              <w:spacing w:after="20"/>
              <w:ind w:left="20"/>
              <w:jc w:val="both"/>
            </w:pPr>
            <w:r>
              <w:rPr>
                <w:rFonts w:ascii="Times New Roman"/>
                <w:b w:val="false"/>
                <w:i w:val="false"/>
                <w:color w:val="000000"/>
                <w:sz w:val="20"/>
              </w:rPr>
              <w:t>
Искусство, развлечения и отдых</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қызметтер түрлерін ұсыну</w:t>
            </w:r>
          </w:p>
          <w:p>
            <w:pPr>
              <w:spacing w:after="20"/>
              <w:ind w:left="20"/>
              <w:jc w:val="both"/>
            </w:pPr>
            <w:r>
              <w:rPr>
                <w:rFonts w:ascii="Times New Roman"/>
                <w:b w:val="false"/>
                <w:i w:val="false"/>
                <w:color w:val="000000"/>
                <w:sz w:val="20"/>
              </w:rPr>
              <w:t>
Предоставление прочих видов услуг</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__________________ </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xml:space="preserve">
                                            Место для печати (при наличии)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7 октября 2015 года № 154</w:t>
            </w:r>
          </w:p>
        </w:tc>
      </w:tr>
    </w:tbl>
    <w:bookmarkStart w:name="z43" w:id="66"/>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"Отчет о микрокредитной деятельности"</w:t>
      </w:r>
      <w:r>
        <w:br/>
      </w:r>
      <w:r>
        <w:rPr>
          <w:rFonts w:ascii="Times New Roman"/>
          <w:b/>
          <w:i w:val="false"/>
          <w:color w:val="000000"/>
        </w:rPr>
        <w:t>(код 0061104, индекс 1-МКО, периодичность годовая)</w:t>
      </w:r>
    </w:p>
    <w:bookmarkEnd w:id="66"/>
    <w:bookmarkStart w:name="z104" w:id="67"/>
    <w:p>
      <w:pPr>
        <w:spacing w:after="0"/>
        <w:ind w:left="0"/>
        <w:jc w:val="both"/>
      </w:pPr>
      <w:r>
        <w:rPr>
          <w:rFonts w:ascii="Times New Roman"/>
          <w:b w:val="false"/>
          <w:i w:val="false"/>
          <w:color w:val="000000"/>
          <w:sz w:val="28"/>
        </w:rPr>
        <w:t xml:space="preserve">
      1. Настоящая инструкция заполнения статистической формы общегосударственного статистического наблюдения "Отчет о микрокредитной деятельности" (код 0061104, индекс 1-МКО, периодичность годовая)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микрокредитной деятельности" (код 0061104, индекс 1-МКО, периодичность годовая).</w:t>
      </w:r>
    </w:p>
    <w:bookmarkEnd w:id="67"/>
    <w:bookmarkStart w:name="z105" w:id="68"/>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68"/>
    <w:p>
      <w:pPr>
        <w:spacing w:after="0"/>
        <w:ind w:left="0"/>
        <w:jc w:val="both"/>
      </w:pPr>
      <w:r>
        <w:rPr>
          <w:rFonts w:ascii="Times New Roman"/>
          <w:b w:val="false"/>
          <w:i w:val="false"/>
          <w:color w:val="000000"/>
          <w:sz w:val="28"/>
        </w:rPr>
        <w:t>
      1) количество заемщиков за отчетный период – число клиентов, получивших займы в течение отчетного периода. Если у заемщика имелось более одного займа в течение отчетного периода, то он учитывается как один клиент;</w:t>
      </w:r>
    </w:p>
    <w:p>
      <w:pPr>
        <w:spacing w:after="0"/>
        <w:ind w:left="0"/>
        <w:jc w:val="both"/>
      </w:pPr>
      <w:r>
        <w:rPr>
          <w:rFonts w:ascii="Times New Roman"/>
          <w:b w:val="false"/>
          <w:i w:val="false"/>
          <w:color w:val="000000"/>
          <w:sz w:val="28"/>
        </w:rPr>
        <w:t>
      2) количество заемщиков на конец отчетного периода (активных) – число клиентов, которые по состоянию на конец отчетного периода имеют на руках заем или выплачивают часть портфеля займов;</w:t>
      </w:r>
    </w:p>
    <w:p>
      <w:pPr>
        <w:spacing w:after="0"/>
        <w:ind w:left="0"/>
        <w:jc w:val="both"/>
      </w:pPr>
      <w:r>
        <w:rPr>
          <w:rFonts w:ascii="Times New Roman"/>
          <w:b w:val="false"/>
          <w:i w:val="false"/>
          <w:color w:val="000000"/>
          <w:sz w:val="28"/>
        </w:rPr>
        <w:t>
      3) кредитный портфель – дебиторская задолженность по займам, выданным микрофинансовыми институтами, включая текущую, просроченную и реструктурированную задолженность, но без учета списанных займов. Реструктурированным признается не погашенный в срок заем, для которого по согласованию с заемщиком, пролонгирован период платежей, либо изменен график. В портфель займов не входят проценты к получению;</w:t>
      </w:r>
    </w:p>
    <w:p>
      <w:pPr>
        <w:spacing w:after="0"/>
        <w:ind w:left="0"/>
        <w:jc w:val="both"/>
      </w:pPr>
      <w:r>
        <w:rPr>
          <w:rFonts w:ascii="Times New Roman"/>
          <w:b w:val="false"/>
          <w:i w:val="false"/>
          <w:color w:val="000000"/>
          <w:sz w:val="28"/>
        </w:rPr>
        <w:t>
      4) списочная численность работников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p>
    <w:p>
      <w:pPr>
        <w:spacing w:after="0"/>
        <w:ind w:left="0"/>
        <w:jc w:val="both"/>
      </w:pPr>
      <w:r>
        <w:rPr>
          <w:rFonts w:ascii="Times New Roman"/>
          <w:b w:val="false"/>
          <w:i w:val="false"/>
          <w:color w:val="000000"/>
          <w:sz w:val="28"/>
        </w:rPr>
        <w:t>
      5) краткосрочные займы – займы, предоставленные сроком до одного года;</w:t>
      </w:r>
    </w:p>
    <w:p>
      <w:pPr>
        <w:spacing w:after="0"/>
        <w:ind w:left="0"/>
        <w:jc w:val="both"/>
      </w:pPr>
      <w:r>
        <w:rPr>
          <w:rFonts w:ascii="Times New Roman"/>
          <w:b w:val="false"/>
          <w:i w:val="false"/>
          <w:color w:val="000000"/>
          <w:sz w:val="28"/>
        </w:rPr>
        <w:t>
      6) рисковый портфель (просроченная задолженность) сроком более 30 дней – сумма дебиторской задолженности по займам, по которым просрочены один или более платежей в погашение основного долга сроком более 30 дней;</w:t>
      </w:r>
    </w:p>
    <w:p>
      <w:pPr>
        <w:spacing w:after="0"/>
        <w:ind w:left="0"/>
        <w:jc w:val="both"/>
      </w:pPr>
      <w:r>
        <w:rPr>
          <w:rFonts w:ascii="Times New Roman"/>
          <w:b w:val="false"/>
          <w:i w:val="false"/>
          <w:color w:val="000000"/>
          <w:sz w:val="28"/>
        </w:rPr>
        <w:t>
      7) средневзвешенная ставка вознаграждения – это средневзвешенная величина фактически сложившихся годовых ставок вознаграждения;</w:t>
      </w:r>
    </w:p>
    <w:p>
      <w:pPr>
        <w:spacing w:after="0"/>
        <w:ind w:left="0"/>
        <w:jc w:val="both"/>
      </w:pPr>
      <w:r>
        <w:rPr>
          <w:rFonts w:ascii="Times New Roman"/>
          <w:b w:val="false"/>
          <w:i w:val="false"/>
          <w:color w:val="000000"/>
          <w:sz w:val="28"/>
        </w:rPr>
        <w:t>
      8) долгосрочные займы – займы, предоставленные сроком свыше одного года.</w:t>
      </w:r>
    </w:p>
    <w:bookmarkStart w:name="z106" w:id="69"/>
    <w:p>
      <w:pPr>
        <w:spacing w:after="0"/>
        <w:ind w:left="0"/>
        <w:jc w:val="both"/>
      </w:pPr>
      <w:r>
        <w:rPr>
          <w:rFonts w:ascii="Times New Roman"/>
          <w:b w:val="false"/>
          <w:i w:val="false"/>
          <w:color w:val="000000"/>
          <w:sz w:val="28"/>
        </w:rPr>
        <w:t>
      3. Информация о выданных кредитах заполняется на основании договоров о предоставлении кредита.</w:t>
      </w:r>
    </w:p>
    <w:bookmarkEnd w:id="69"/>
    <w:p>
      <w:pPr>
        <w:spacing w:after="0"/>
        <w:ind w:left="0"/>
        <w:jc w:val="both"/>
      </w:pPr>
      <w:r>
        <w:rPr>
          <w:rFonts w:ascii="Times New Roman"/>
          <w:b w:val="false"/>
          <w:i w:val="false"/>
          <w:color w:val="000000"/>
          <w:sz w:val="28"/>
        </w:rPr>
        <w:t xml:space="preserve">
      Ставки вознаграждения за пользование кредитами указываются в пересчете на год независимо от срока предоставления кредита. </w:t>
      </w:r>
    </w:p>
    <w:p>
      <w:pPr>
        <w:spacing w:after="0"/>
        <w:ind w:left="0"/>
        <w:jc w:val="both"/>
      </w:pPr>
      <w:r>
        <w:rPr>
          <w:rFonts w:ascii="Times New Roman"/>
          <w:b w:val="false"/>
          <w:i w:val="false"/>
          <w:color w:val="000000"/>
          <w:sz w:val="28"/>
        </w:rPr>
        <w:t>
      Средневзвешенная ставка вознаграждения определяется отношением суммы произведений выданных кредитов и годовых процентных ставок к сумме выданных кредитов.</w:t>
      </w:r>
    </w:p>
    <w:p>
      <w:pPr>
        <w:spacing w:after="0"/>
        <w:ind w:left="0"/>
        <w:jc w:val="both"/>
      </w:pPr>
      <w:r>
        <w:rPr>
          <w:rFonts w:ascii="Times New Roman"/>
          <w:b w:val="false"/>
          <w:i w:val="false"/>
          <w:color w:val="000000"/>
          <w:sz w:val="28"/>
        </w:rPr>
        <w:t>
      Рисковый портфель (просроченная задолженность) сроком более 30 дней включает сумму дебиторской задолженности по займу, считая просроченные и будущие платежи в погашение основного долга, но не начисленные проценты.</w:t>
      </w:r>
    </w:p>
    <w:bookmarkStart w:name="z107" w:id="70"/>
    <w:p>
      <w:pPr>
        <w:spacing w:after="0"/>
        <w:ind w:left="0"/>
        <w:jc w:val="both"/>
      </w:pPr>
      <w:r>
        <w:rPr>
          <w:rFonts w:ascii="Times New Roman"/>
          <w:b w:val="false"/>
          <w:i w:val="false"/>
          <w:color w:val="000000"/>
          <w:sz w:val="28"/>
        </w:rPr>
        <w:t>
      4.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размещенной на Интернет-ресурсе Комитета по статистике Министерства национальной экономики Республики Казахстан (www.stat.gov.kz).</w:t>
      </w:r>
    </w:p>
    <w:bookmarkEnd w:id="70"/>
    <w:bookmarkStart w:name="z108" w:id="71"/>
    <w:p>
      <w:pPr>
        <w:spacing w:after="0"/>
        <w:ind w:left="0"/>
        <w:jc w:val="both"/>
      </w:pPr>
      <w:r>
        <w:rPr>
          <w:rFonts w:ascii="Times New Roman"/>
          <w:b w:val="false"/>
          <w:i w:val="false"/>
          <w:color w:val="000000"/>
          <w:sz w:val="28"/>
        </w:rPr>
        <w:t>
      5. Арифметико-логический контроль между разделами:</w:t>
      </w:r>
    </w:p>
    <w:bookmarkEnd w:id="71"/>
    <w:p>
      <w:pPr>
        <w:spacing w:after="0"/>
        <w:ind w:left="0"/>
        <w:jc w:val="both"/>
      </w:pPr>
      <w:r>
        <w:rPr>
          <w:rFonts w:ascii="Times New Roman"/>
          <w:b w:val="false"/>
          <w:i w:val="false"/>
          <w:color w:val="000000"/>
          <w:sz w:val="28"/>
        </w:rPr>
        <w:t xml:space="preserve">
      строка 1 (сумма граф с 1 по 4) раздела 2 равна сумме строк 1 и 16 по графе 1 раздела 5; </w:t>
      </w:r>
    </w:p>
    <w:p>
      <w:pPr>
        <w:spacing w:after="0"/>
        <w:ind w:left="0"/>
        <w:jc w:val="both"/>
      </w:pPr>
      <w:r>
        <w:rPr>
          <w:rFonts w:ascii="Times New Roman"/>
          <w:b w:val="false"/>
          <w:i w:val="false"/>
          <w:color w:val="000000"/>
          <w:sz w:val="28"/>
        </w:rPr>
        <w:t>
      строка 5 (сумма граф с 1 по 4) раздела 2 равна строке 1 по графе 1 раздела 4;</w:t>
      </w:r>
    </w:p>
    <w:p>
      <w:pPr>
        <w:spacing w:after="0"/>
        <w:ind w:left="0"/>
        <w:jc w:val="both"/>
      </w:pPr>
      <w:r>
        <w:rPr>
          <w:rFonts w:ascii="Times New Roman"/>
          <w:b w:val="false"/>
          <w:i w:val="false"/>
          <w:color w:val="000000"/>
          <w:sz w:val="28"/>
        </w:rPr>
        <w:t>
      строка 1 (сумма граф 3, 4) раздела 2 равна строке 1 по графе 1 раздела 6;</w:t>
      </w:r>
    </w:p>
    <w:p>
      <w:pPr>
        <w:spacing w:after="0"/>
        <w:ind w:left="0"/>
        <w:jc w:val="both"/>
      </w:pPr>
      <w:r>
        <w:rPr>
          <w:rFonts w:ascii="Times New Roman"/>
          <w:b w:val="false"/>
          <w:i w:val="false"/>
          <w:color w:val="000000"/>
          <w:sz w:val="28"/>
        </w:rPr>
        <w:t xml:space="preserve">
      строка 5 (сумма граф 3, 4) раздела 2 равна строке 1 по графе 2 раздела 6; </w:t>
      </w:r>
    </w:p>
    <w:p>
      <w:pPr>
        <w:spacing w:after="0"/>
        <w:ind w:left="0"/>
        <w:jc w:val="both"/>
      </w:pPr>
      <w:r>
        <w:rPr>
          <w:rFonts w:ascii="Times New Roman"/>
          <w:b w:val="false"/>
          <w:i w:val="false"/>
          <w:color w:val="000000"/>
          <w:sz w:val="28"/>
        </w:rPr>
        <w:t xml:space="preserve">
      строка 1 раздела 4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строке 2, 3 раздела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3 раздела 4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строке 4, 7 раздела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1 раздела 5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строке 2, 9 раздела 5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16 раздела 5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строке 17-21 раздела 5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1 раздела 6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строке 2-20 раздела 6 для каждой графы.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7 октября 2015 года № 154</w:t>
            </w:r>
          </w:p>
        </w:tc>
      </w:tr>
    </w:tbl>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098"/>
              <w:gridCol w:w="935"/>
              <w:gridCol w:w="3267"/>
            </w:tblGrid>
            <w:tr>
              <w:trPr>
                <w:trHeight w:val="30" w:hRule="atLeast"/>
              </w:trPr>
              <w:tc>
                <w:tcPr>
                  <w:tcW w:w="80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Ұлттық экономика министрлігінің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 комитеті Төрағасының</w:t>
                  </w:r>
                </w:p>
                <w:p>
                  <w:pPr>
                    <w:spacing w:after="20"/>
                    <w:ind w:left="20"/>
                    <w:jc w:val="both"/>
                  </w:pPr>
                  <w:r>
                    <w:rPr>
                      <w:rFonts w:ascii="Times New Roman"/>
                      <w:b w:val="false"/>
                      <w:i w:val="false"/>
                      <w:color w:val="000000"/>
                      <w:sz w:val="20"/>
                    </w:rPr>
                    <w:t>
</w:t>
                  </w:r>
                  <w:r>
                    <w:rPr>
                      <w:rFonts w:ascii="Times New Roman"/>
                      <w:b/>
                      <w:i w:val="false"/>
                      <w:color w:val="000000"/>
                      <w:sz w:val="20"/>
                    </w:rPr>
                    <w:t>2015 жылғы 7 қазандағы № 154</w:t>
                  </w:r>
                </w:p>
                <w:p>
                  <w:pPr>
                    <w:spacing w:after="20"/>
                    <w:ind w:left="20"/>
                    <w:jc w:val="both"/>
                  </w:pPr>
                  <w:r>
                    <w:rPr>
                      <w:rFonts w:ascii="Times New Roman"/>
                      <w:b w:val="false"/>
                      <w:i w:val="false"/>
                      <w:color w:val="000000"/>
                      <w:sz w:val="20"/>
                    </w:rPr>
                    <w:t>
</w:t>
                  </w:r>
                  <w:r>
                    <w:rPr>
                      <w:rFonts w:ascii="Times New Roman"/>
                      <w:b/>
                      <w:i w:val="false"/>
                      <w:color w:val="000000"/>
                      <w:sz w:val="20"/>
                    </w:rPr>
                    <w:t>бұйрығына 7-қосымша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0051102</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Код статистической формы </w:t>
            </w:r>
          </w:p>
          <w:p>
            <w:pPr>
              <w:spacing w:after="20"/>
              <w:ind w:left="20"/>
              <w:jc w:val="both"/>
            </w:pPr>
            <w:r>
              <w:rPr>
                <w:rFonts w:ascii="Times New Roman"/>
                <w:b w:val="false"/>
                <w:i w:val="false"/>
                <w:color w:val="000000"/>
                <w:sz w:val="20"/>
              </w:rPr>
              <w:t>
0051102</w:t>
            </w:r>
          </w:p>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қаржы-шаруашылық қызметі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туралы есеп</w:t>
            </w:r>
          </w:p>
          <w:p>
            <w:pPr>
              <w:spacing w:after="20"/>
              <w:ind w:left="20"/>
              <w:jc w:val="both"/>
            </w:pPr>
            <w:r>
              <w:rPr>
                <w:rFonts w:ascii="Times New Roman"/>
                <w:b w:val="false"/>
                <w:i w:val="false"/>
                <w:color w:val="000000"/>
                <w:sz w:val="20"/>
              </w:rPr>
              <w:t>
                           Отчет о финансово-хозяйственной</w:t>
            </w:r>
          </w:p>
          <w:p>
            <w:pPr>
              <w:spacing w:after="20"/>
              <w:ind w:left="20"/>
              <w:jc w:val="both"/>
            </w:pPr>
            <w:r>
              <w:rPr>
                <w:rFonts w:ascii="Times New Roman"/>
                <w:b w:val="false"/>
                <w:i w:val="false"/>
                <w:color w:val="000000"/>
                <w:sz w:val="20"/>
              </w:rPr>
              <w:t>
                               деятельности предприятия</w:t>
            </w:r>
          </w:p>
          <w:p>
            <w:pPr>
              <w:spacing w:after="20"/>
              <w:ind w:left="20"/>
              <w:jc w:val="both"/>
            </w:pPr>
            <w:r>
              <w:rPr>
                <w:rFonts w:ascii="Times New Roman"/>
                <w:b w:val="false"/>
                <w:i w:val="false"/>
                <w:color w:val="000000"/>
                <w:sz w:val="20"/>
              </w:rPr>
              <w:t>
</w:t>
            </w:r>
            <w:r>
              <w:rPr>
                <w:rFonts w:ascii="Times New Roman"/>
                <w:b/>
                <w:i w:val="false"/>
                <w:color w:val="000000"/>
                <w:sz w:val="20"/>
              </w:rPr>
              <w:t>1-ПФ</w:t>
            </w:r>
          </w:p>
          <w:tbl>
            <w:tblPr>
              <w:tblW w:w="0" w:type="auto"/>
              <w:tblCellSpacing w:w="0" w:type="auto"/>
              <w:tblBorders>
                <w:top w:val="none"/>
                <w:left w:val="none"/>
                <w:bottom w:val="none"/>
                <w:right w:val="none"/>
                <w:insideH w:val="none"/>
                <w:insideV w:val="none"/>
              </w:tblBorders>
            </w:tblPr>
            <w:tblGrid>
              <w:gridCol w:w="277"/>
              <w:gridCol w:w="474"/>
              <w:gridCol w:w="3875"/>
              <w:gridCol w:w="277"/>
              <w:gridCol w:w="7119"/>
              <w:gridCol w:w="278"/>
            </w:tblGrid>
            <w:tr>
              <w:trPr>
                <w:trHeight w:val="30" w:hRule="atLeast"/>
              </w:trPr>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p>
                  <w:pPr>
                    <w:spacing w:after="20"/>
                    <w:ind w:left="20"/>
                    <w:jc w:val="both"/>
                  </w:pPr>
                  <w:r>
                    <w:rPr>
                      <w:rFonts w:ascii="Times New Roman"/>
                      <w:b w:val="false"/>
                      <w:i w:val="false"/>
                      <w:color w:val="000000"/>
                      <w:sz w:val="20"/>
                    </w:rPr>
                    <w:t>
Квартальная</w:t>
                  </w:r>
                </w:p>
              </w:tc>
              <w:tc>
                <w:tcPr>
                  <w:tcW w:w="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38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7747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p>
                  <w:pPr>
                    <w:spacing w:after="20"/>
                    <w:ind w:left="20"/>
                    <w:jc w:val="both"/>
                  </w:pPr>
                  <w:r>
                    <w:rPr>
                      <w:rFonts w:ascii="Times New Roman"/>
                      <w:b w:val="false"/>
                      <w:i w:val="false"/>
                      <w:color w:val="000000"/>
                      <w:sz w:val="20"/>
                    </w:rPr>
                    <w:t>
квартал</w:t>
                  </w:r>
                </w:p>
              </w:tc>
              <w:tc>
                <w:tcPr>
                  <w:tcW w:w="7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Жұмыс істейтіндердің тізімдік саны 100 адамнан асатын, кәсіпкерлік қызметті жүзеге асыратын заңды тұлғалар мен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p>
          <w:p>
            <w:pPr>
              <w:spacing w:after="20"/>
              <w:ind w:left="20"/>
              <w:jc w:val="both"/>
            </w:pPr>
            <w:r>
              <w:rPr>
                <w:rFonts w:ascii="Times New Roman"/>
                <w:b w:val="false"/>
                <w:i w:val="false"/>
                <w:color w:val="000000"/>
                <w:sz w:val="20"/>
              </w:rPr>
              <w:t xml:space="preserve">
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 </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 25-күн</w:t>
            </w:r>
          </w:p>
          <w:p>
            <w:pPr>
              <w:spacing w:after="20"/>
              <w:ind w:left="20"/>
              <w:jc w:val="both"/>
            </w:pPr>
            <w:r>
              <w:rPr>
                <w:rFonts w:ascii="Times New Roman"/>
                <w:b w:val="false"/>
                <w:i w:val="false"/>
                <w:color w:val="000000"/>
                <w:sz w:val="20"/>
              </w:rPr>
              <w:t>
Срок представления - 25-го числа после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Қызметтің негізгі және қосалқы түрлері бөлінісіндегі өндірілген өнім мен көрсетілген қызметтердің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и оказанных услуг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74"/>
        <w:gridCol w:w="241"/>
        <w:gridCol w:w="241"/>
        <w:gridCol w:w="12407"/>
        <w:gridCol w:w="12407"/>
        <w:gridCol w:w="12407"/>
        <w:gridCol w:w="12407"/>
        <w:gridCol w:w="1240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Қызметтің </w:t>
            </w:r>
          </w:p>
          <w:p>
            <w:pPr>
              <w:spacing w:after="20"/>
              <w:ind w:left="20"/>
              <w:jc w:val="both"/>
            </w:pPr>
            <w:r>
              <w:rPr>
                <w:rFonts w:ascii="Times New Roman"/>
                <w:b w:val="false"/>
                <w:i w:val="false"/>
                <w:color w:val="000000"/>
                <w:sz w:val="20"/>
              </w:rPr>
              <w:t>
</w:t>
            </w:r>
            <w:r>
              <w:rPr>
                <w:rFonts w:ascii="Times New Roman"/>
                <w:b/>
                <w:i w:val="false"/>
                <w:color w:val="000000"/>
                <w:sz w:val="20"/>
              </w:rPr>
              <w:t>негізгі түрі</w:t>
            </w:r>
          </w:p>
          <w:p>
            <w:pPr>
              <w:spacing w:after="20"/>
              <w:ind w:left="20"/>
              <w:jc w:val="both"/>
            </w:pPr>
            <w:r>
              <w:rPr>
                <w:rFonts w:ascii="Times New Roman"/>
                <w:b w:val="false"/>
                <w:i w:val="false"/>
                <w:color w:val="000000"/>
                <w:sz w:val="20"/>
              </w:rPr>
              <w:t>
Основной вид деятельности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Өндірілген өнім, орындалған жұмыстар мен көрсетілген қызметтер көлемі</w:t>
            </w:r>
          </w:p>
          <w:p>
            <w:pPr>
              <w:spacing w:after="20"/>
              <w:ind w:left="20"/>
              <w:jc w:val="both"/>
            </w:pPr>
            <w:r>
              <w:rPr>
                <w:rFonts w:ascii="Times New Roman"/>
                <w:b w:val="false"/>
                <w:i w:val="false"/>
                <w:color w:val="000000"/>
                <w:sz w:val="20"/>
              </w:rPr>
              <w:t xml:space="preserve">
Объем произведенной продукции, выполненных работ  и оказанных услуг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өнім, орындалған жұмыстар мен көрсетілген қызметтер көлемі</w:t>
            </w:r>
          </w:p>
          <w:p>
            <w:pPr>
              <w:spacing w:after="20"/>
              <w:ind w:left="20"/>
              <w:jc w:val="both"/>
            </w:pPr>
            <w:r>
              <w:rPr>
                <w:rFonts w:ascii="Times New Roman"/>
                <w:b w:val="false"/>
                <w:i w:val="false"/>
                <w:color w:val="000000"/>
                <w:sz w:val="20"/>
              </w:rPr>
              <w:t xml:space="preserve">
объем реализованной продукции, выполненных работ и оказанных услуг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 ішінде пайдаланылған өнімдер мен көрсетілген қызметтер</w:t>
            </w:r>
          </w:p>
          <w:p>
            <w:pPr>
              <w:spacing w:after="20"/>
              <w:ind w:left="20"/>
              <w:jc w:val="both"/>
            </w:pPr>
            <w:r>
              <w:rPr>
                <w:rFonts w:ascii="Times New Roman"/>
                <w:b w:val="false"/>
                <w:i w:val="false"/>
                <w:color w:val="000000"/>
                <w:sz w:val="20"/>
              </w:rPr>
              <w:t>
продукция и оказанные услуги, использованные внутри предприятия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қоймада тұрған және сатуға арналған дайын  өнімдер қорының өзгеруі, өсуі, кемуі</w:t>
            </w:r>
          </w:p>
          <w:p>
            <w:pPr>
              <w:spacing w:after="20"/>
              <w:ind w:left="20"/>
              <w:jc w:val="both"/>
            </w:pPr>
            <w:r>
              <w:rPr>
                <w:rFonts w:ascii="Times New Roman"/>
                <w:b w:val="false"/>
                <w:i w:val="false"/>
                <w:color w:val="000000"/>
                <w:sz w:val="20"/>
              </w:rPr>
              <w:t>
изменение запасов готовой продукции, находящихся на складах и предназначенных для продажи, прирост, уменьшение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аяқталмаған өндіріс қалдығының өсуі немесе кемуі</w:t>
            </w:r>
          </w:p>
          <w:p>
            <w:pPr>
              <w:spacing w:after="20"/>
              <w:ind w:left="20"/>
              <w:jc w:val="both"/>
            </w:pPr>
            <w:r>
              <w:rPr>
                <w:rFonts w:ascii="Times New Roman"/>
                <w:b w:val="false"/>
                <w:i w:val="false"/>
                <w:color w:val="000000"/>
                <w:sz w:val="20"/>
              </w:rPr>
              <w:t xml:space="preserve">
прирост или уменьшение остатка незавершенного производства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Қызметтің негізгі және қосалқы түрлері бөлінісіндегі кәсіпорын шығыстары туралы ақпаратты көрсетіңіз, мың теңге</w:t>
      </w:r>
    </w:p>
    <w:p>
      <w:pPr>
        <w:spacing w:after="0"/>
        <w:ind w:left="0"/>
        <w:jc w:val="both"/>
      </w:pPr>
      <w:r>
        <w:rPr>
          <w:rFonts w:ascii="Times New Roman"/>
          <w:b w:val="false"/>
          <w:i w:val="false"/>
          <w:color w:val="000000"/>
          <w:sz w:val="28"/>
        </w:rPr>
        <w:t>
      Укажите информацию о расходах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85"/>
        <w:gridCol w:w="300"/>
        <w:gridCol w:w="300"/>
        <w:gridCol w:w="12407"/>
        <w:gridCol w:w="12407"/>
        <w:gridCol w:w="12407"/>
        <w:gridCol w:w="12407"/>
        <w:gridCol w:w="12407"/>
        <w:gridCol w:w="300"/>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шығыстар</w:t>
            </w:r>
          </w:p>
          <w:p>
            <w:pPr>
              <w:spacing w:after="20"/>
              <w:ind w:left="20"/>
              <w:jc w:val="both"/>
            </w:pPr>
            <w:r>
              <w:rPr>
                <w:rFonts w:ascii="Times New Roman"/>
                <w:b w:val="false"/>
                <w:i w:val="false"/>
                <w:color w:val="000000"/>
                <w:sz w:val="20"/>
              </w:rPr>
              <w:t>
Производственные расходы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емес шығыстар</w:t>
            </w:r>
          </w:p>
          <w:p>
            <w:pPr>
              <w:spacing w:after="20"/>
              <w:ind w:left="20"/>
              <w:jc w:val="both"/>
            </w:pPr>
            <w:r>
              <w:rPr>
                <w:rFonts w:ascii="Times New Roman"/>
                <w:b w:val="false"/>
                <w:i w:val="false"/>
                <w:color w:val="000000"/>
                <w:sz w:val="20"/>
              </w:rPr>
              <w:t>
Непроизводcтвенные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негізгі түрі</w:t>
            </w:r>
          </w:p>
          <w:p>
            <w:pPr>
              <w:spacing w:after="20"/>
              <w:ind w:left="20"/>
              <w:jc w:val="both"/>
            </w:pPr>
            <w:r>
              <w:rPr>
                <w:rFonts w:ascii="Times New Roman"/>
                <w:b w:val="false"/>
                <w:i w:val="false"/>
                <w:color w:val="000000"/>
                <w:sz w:val="20"/>
              </w:rPr>
              <w:t>
основной вид деятельности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шығындар</w:t>
            </w:r>
          </w:p>
          <w:p>
            <w:pPr>
              <w:spacing w:after="20"/>
              <w:ind w:left="20"/>
              <w:jc w:val="both"/>
            </w:pPr>
            <w:r>
              <w:rPr>
                <w:rFonts w:ascii="Times New Roman"/>
                <w:b w:val="false"/>
                <w:i w:val="false"/>
                <w:color w:val="000000"/>
                <w:sz w:val="20"/>
              </w:rPr>
              <w:t xml:space="preserve">
Материальные затраты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p>
            <w:pPr>
              <w:spacing w:after="20"/>
              <w:ind w:left="20"/>
              <w:jc w:val="both"/>
            </w:pPr>
            <w:r>
              <w:rPr>
                <w:rFonts w:ascii="Times New Roman"/>
                <w:b w:val="false"/>
                <w:i w:val="false"/>
                <w:color w:val="000000"/>
                <w:sz w:val="20"/>
              </w:rPr>
              <w:t>
из них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шикізаттар мен материалдар</w:t>
            </w:r>
          </w:p>
          <w:p>
            <w:pPr>
              <w:spacing w:after="20"/>
              <w:ind w:left="20"/>
              <w:jc w:val="both"/>
            </w:pPr>
            <w:r>
              <w:rPr>
                <w:rFonts w:ascii="Times New Roman"/>
                <w:b w:val="false"/>
                <w:i w:val="false"/>
                <w:color w:val="000000"/>
                <w:sz w:val="20"/>
              </w:rPr>
              <w:t xml:space="preserve">
сырье и материалы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сатылып алынған жартылай фабрикаттар мен жинақтаушы бұйымдар </w:t>
            </w:r>
          </w:p>
          <w:p>
            <w:pPr>
              <w:spacing w:after="20"/>
              <w:ind w:left="20"/>
              <w:jc w:val="both"/>
            </w:pPr>
            <w:r>
              <w:rPr>
                <w:rFonts w:ascii="Times New Roman"/>
                <w:b w:val="false"/>
                <w:i w:val="false"/>
                <w:color w:val="000000"/>
                <w:sz w:val="20"/>
              </w:rPr>
              <w:t xml:space="preserve">
покупные полуфабрикаты и комплектующие изделия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отын </w:t>
            </w:r>
          </w:p>
          <w:p>
            <w:pPr>
              <w:spacing w:after="20"/>
              <w:ind w:left="20"/>
              <w:jc w:val="both"/>
            </w:pPr>
            <w:r>
              <w:rPr>
                <w:rFonts w:ascii="Times New Roman"/>
                <w:b w:val="false"/>
                <w:i w:val="false"/>
                <w:color w:val="000000"/>
                <w:sz w:val="20"/>
              </w:rPr>
              <w:t xml:space="preserve">
топливо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энергия </w:t>
            </w:r>
          </w:p>
          <w:p>
            <w:pPr>
              <w:spacing w:after="20"/>
              <w:ind w:left="20"/>
              <w:jc w:val="both"/>
            </w:pPr>
            <w:r>
              <w:rPr>
                <w:rFonts w:ascii="Times New Roman"/>
                <w:b w:val="false"/>
                <w:i w:val="false"/>
                <w:color w:val="000000"/>
                <w:sz w:val="20"/>
              </w:rPr>
              <w:t>
энергия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бөгде ұйымдар орындаған өндірістік сипаттағы жұмыстар мен қызметтер </w:t>
            </w:r>
          </w:p>
          <w:p>
            <w:pPr>
              <w:spacing w:after="20"/>
              <w:ind w:left="20"/>
              <w:jc w:val="both"/>
            </w:pPr>
            <w:r>
              <w:rPr>
                <w:rFonts w:ascii="Times New Roman"/>
                <w:b w:val="false"/>
                <w:i w:val="false"/>
                <w:color w:val="000000"/>
                <w:sz w:val="20"/>
              </w:rPr>
              <w:t xml:space="preserve">
работы и услуги производственного характера, выполненные сторонними организациями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материалдар</w:t>
            </w:r>
          </w:p>
          <w:p>
            <w:pPr>
              <w:spacing w:after="20"/>
              <w:ind w:left="20"/>
              <w:jc w:val="both"/>
            </w:pPr>
            <w:r>
              <w:rPr>
                <w:rFonts w:ascii="Times New Roman"/>
                <w:b w:val="false"/>
                <w:i w:val="false"/>
                <w:color w:val="000000"/>
                <w:sz w:val="20"/>
              </w:rPr>
              <w:t xml:space="preserve">
другие материалы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Негізгі құралдар өтелімі </w:t>
            </w:r>
          </w:p>
          <w:p>
            <w:pPr>
              <w:spacing w:after="20"/>
              <w:ind w:left="20"/>
              <w:jc w:val="both"/>
            </w:pPr>
            <w:r>
              <w:rPr>
                <w:rFonts w:ascii="Times New Roman"/>
                <w:b w:val="false"/>
                <w:i w:val="false"/>
                <w:color w:val="000000"/>
                <w:sz w:val="20"/>
              </w:rPr>
              <w:t xml:space="preserve">
Амортизация основных средств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Материалдық емес активтер өтелімі </w:t>
            </w:r>
          </w:p>
          <w:p>
            <w:pPr>
              <w:spacing w:after="20"/>
              <w:ind w:left="20"/>
              <w:jc w:val="both"/>
            </w:pPr>
            <w:r>
              <w:rPr>
                <w:rFonts w:ascii="Times New Roman"/>
                <w:b w:val="false"/>
                <w:i w:val="false"/>
                <w:color w:val="000000"/>
                <w:sz w:val="20"/>
              </w:rPr>
              <w:t>
Амортизация нематериальных активов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Қызметкерлердің жалақы қоры </w:t>
            </w:r>
          </w:p>
          <w:p>
            <w:pPr>
              <w:spacing w:after="20"/>
              <w:ind w:left="20"/>
              <w:jc w:val="both"/>
            </w:pPr>
            <w:r>
              <w:rPr>
                <w:rFonts w:ascii="Times New Roman"/>
                <w:b w:val="false"/>
                <w:i w:val="false"/>
                <w:color w:val="000000"/>
                <w:sz w:val="20"/>
              </w:rPr>
              <w:t xml:space="preserve">
Фонд заработной платы работников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 қаражаты есебінен қызметкерлерге ақшалай жәрдемақы</w:t>
            </w:r>
          </w:p>
          <w:p>
            <w:pPr>
              <w:spacing w:after="20"/>
              <w:ind w:left="20"/>
              <w:jc w:val="both"/>
            </w:pPr>
            <w:r>
              <w:rPr>
                <w:rFonts w:ascii="Times New Roman"/>
                <w:b w:val="false"/>
                <w:i w:val="false"/>
                <w:color w:val="000000"/>
                <w:sz w:val="20"/>
              </w:rPr>
              <w:t xml:space="preserve">
Денежные пособия работникам за счет средств предприятия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шығындар</w:t>
            </w:r>
          </w:p>
          <w:p>
            <w:pPr>
              <w:spacing w:after="20"/>
              <w:ind w:left="20"/>
              <w:jc w:val="both"/>
            </w:pPr>
            <w:r>
              <w:rPr>
                <w:rFonts w:ascii="Times New Roman"/>
                <w:b w:val="false"/>
                <w:i w:val="false"/>
                <w:color w:val="000000"/>
                <w:sz w:val="20"/>
              </w:rPr>
              <w:t xml:space="preserve">
Прочие затраты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p>
            <w:pPr>
              <w:spacing w:after="20"/>
              <w:ind w:left="20"/>
              <w:jc w:val="both"/>
            </w:pPr>
            <w:r>
              <w:rPr>
                <w:rFonts w:ascii="Times New Roman"/>
                <w:b w:val="false"/>
                <w:i w:val="false"/>
                <w:color w:val="000000"/>
                <w:sz w:val="20"/>
              </w:rPr>
              <w:t>
из них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шығысқа жатқызылатын салықтар мен басқа да төленетін міндетті төлемдер (корпоративтік табыс салығынсыз, акцизсіз және ҚҚС</w:t>
            </w:r>
            <w:r>
              <w:rPr>
                <w:rFonts w:ascii="Times New Roman"/>
                <w:b w:val="false"/>
                <w:i w:val="false"/>
                <w:color w:val="000000"/>
                <w:vertAlign w:val="superscript"/>
              </w:rPr>
              <w:t>1</w:t>
            </w:r>
            <w:r>
              <w:rPr>
                <w:rFonts w:ascii="Times New Roman"/>
                <w:b/>
                <w:i w:val="false"/>
                <w:color w:val="000000"/>
                <w:sz w:val="20"/>
              </w:rPr>
              <w:t>-сыз) - барлығы</w:t>
            </w:r>
          </w:p>
          <w:p>
            <w:pPr>
              <w:spacing w:after="20"/>
              <w:ind w:left="20"/>
              <w:jc w:val="both"/>
            </w:pPr>
            <w:r>
              <w:rPr>
                <w:rFonts w:ascii="Times New Roman"/>
                <w:b w:val="false"/>
                <w:i w:val="false"/>
                <w:color w:val="000000"/>
                <w:sz w:val="20"/>
              </w:rPr>
              <w:t xml:space="preserve">
налоги и другие обязательные платежи, относимые на расходы (без корпоративного подоходного  налога, акцизов и НДС) – всего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қызметтік іссапар кезіндегі тәулікақы</w:t>
            </w:r>
          </w:p>
          <w:p>
            <w:pPr>
              <w:spacing w:after="20"/>
              <w:ind w:left="20"/>
              <w:jc w:val="both"/>
            </w:pPr>
            <w:r>
              <w:rPr>
                <w:rFonts w:ascii="Times New Roman"/>
                <w:b w:val="false"/>
                <w:i w:val="false"/>
                <w:color w:val="000000"/>
                <w:sz w:val="20"/>
              </w:rPr>
              <w:t>
суточные во время служебных командировок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жалгерлік ақы </w:t>
            </w:r>
          </w:p>
          <w:p>
            <w:pPr>
              <w:spacing w:after="20"/>
              <w:ind w:left="20"/>
              <w:jc w:val="both"/>
            </w:pPr>
            <w:r>
              <w:rPr>
                <w:rFonts w:ascii="Times New Roman"/>
                <w:b w:val="false"/>
                <w:i w:val="false"/>
                <w:color w:val="000000"/>
                <w:sz w:val="20"/>
              </w:rPr>
              <w:t xml:space="preserve">
арендная плата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бөгде ұйымдар орындаған өндірістік емес сипаттағы қызметтер</w:t>
            </w:r>
          </w:p>
          <w:p>
            <w:pPr>
              <w:spacing w:after="20"/>
              <w:ind w:left="20"/>
              <w:jc w:val="both"/>
            </w:pPr>
            <w:r>
              <w:rPr>
                <w:rFonts w:ascii="Times New Roman"/>
                <w:b w:val="false"/>
                <w:i w:val="false"/>
                <w:color w:val="000000"/>
                <w:sz w:val="20"/>
              </w:rPr>
              <w:t>
услуги непроизводственного характера, выполненные сторонними организациями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шығындар</w:t>
            </w:r>
          </w:p>
          <w:p>
            <w:pPr>
              <w:spacing w:after="20"/>
              <w:ind w:left="20"/>
              <w:jc w:val="both"/>
            </w:pPr>
            <w:r>
              <w:rPr>
                <w:rFonts w:ascii="Times New Roman"/>
                <w:b w:val="false"/>
                <w:i w:val="false"/>
                <w:color w:val="000000"/>
                <w:sz w:val="20"/>
              </w:rPr>
              <w:t>
другие затраты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Шығыстар-барлығы</w:t>
            </w:r>
          </w:p>
          <w:p>
            <w:pPr>
              <w:spacing w:after="20"/>
              <w:ind w:left="20"/>
              <w:jc w:val="both"/>
            </w:pPr>
            <w:r>
              <w:rPr>
                <w:rFonts w:ascii="Times New Roman"/>
                <w:b w:val="false"/>
                <w:i w:val="false"/>
                <w:color w:val="000000"/>
                <w:sz w:val="20"/>
              </w:rPr>
              <w:t>
Расходы - всего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ҚҚС - қосылған құн салығы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НДС - налог на добавленную стоимость</w:t>
      </w:r>
    </w:p>
    <w:bookmarkStart w:name="z59" w:id="72"/>
    <w:p>
      <w:pPr>
        <w:spacing w:after="0"/>
        <w:ind w:left="0"/>
        <w:jc w:val="both"/>
      </w:pPr>
      <w:r>
        <w:rPr>
          <w:rFonts w:ascii="Times New Roman"/>
          <w:b w:val="false"/>
          <w:i w:val="false"/>
          <w:color w:val="000000"/>
          <w:sz w:val="28"/>
        </w:rPr>
        <w:t xml:space="preserve">
      </w:t>
      </w:r>
      <w:r>
        <w:rPr>
          <w:rFonts w:ascii="Times New Roman"/>
          <w:b/>
          <w:i w:val="false"/>
          <w:color w:val="000000"/>
          <w:sz w:val="28"/>
        </w:rPr>
        <w:t>3. Қызметтің негізгі және қосалқы түрлері бөлінісіндегі кәсіпорынның қаржы-шаруашылық қызметінің нәтижесін көрсетіңіз, мың теңге</w:t>
      </w:r>
    </w:p>
    <w:bookmarkEnd w:id="72"/>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85"/>
        <w:gridCol w:w="241"/>
        <w:gridCol w:w="241"/>
        <w:gridCol w:w="12407"/>
        <w:gridCol w:w="12407"/>
        <w:gridCol w:w="12407"/>
        <w:gridCol w:w="12407"/>
        <w:gridCol w:w="1240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негізгі түрі</w:t>
            </w:r>
          </w:p>
          <w:p>
            <w:pPr>
              <w:spacing w:after="20"/>
              <w:ind w:left="20"/>
              <w:jc w:val="both"/>
            </w:pPr>
            <w:r>
              <w:rPr>
                <w:rFonts w:ascii="Times New Roman"/>
                <w:b w:val="false"/>
                <w:i w:val="false"/>
                <w:color w:val="000000"/>
                <w:sz w:val="20"/>
              </w:rPr>
              <w:t xml:space="preserve">
Основной вид деятельности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xml:space="preserve">
Вторичный вид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xml:space="preserve">
Вторичный вид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xml:space="preserve">
Вторичный вид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xml:space="preserve">
Вторичный вид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Өнімдерді өткізу мен қызметтерді көрсетуден түскен кіріс </w:t>
            </w:r>
          </w:p>
          <w:p>
            <w:pPr>
              <w:spacing w:after="20"/>
              <w:ind w:left="20"/>
              <w:jc w:val="both"/>
            </w:pPr>
            <w:r>
              <w:rPr>
                <w:rFonts w:ascii="Times New Roman"/>
                <w:b w:val="false"/>
                <w:i w:val="false"/>
                <w:color w:val="000000"/>
                <w:sz w:val="20"/>
              </w:rPr>
              <w:t xml:space="preserve">
Доход от реализации продукции и оказания услуг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сату үшін сатып алынған тауарларды өткізуден түскен кіріс </w:t>
            </w:r>
          </w:p>
          <w:p>
            <w:pPr>
              <w:spacing w:after="20"/>
              <w:ind w:left="20"/>
              <w:jc w:val="both"/>
            </w:pPr>
            <w:r>
              <w:rPr>
                <w:rFonts w:ascii="Times New Roman"/>
                <w:b w:val="false"/>
                <w:i w:val="false"/>
                <w:color w:val="000000"/>
                <w:sz w:val="20"/>
              </w:rPr>
              <w:t>
доход от реализации товаров, приобретенных для перепродажи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өнім мен көрсетілген қызметтердің өзіндік құны</w:t>
            </w:r>
          </w:p>
          <w:p>
            <w:pPr>
              <w:spacing w:after="20"/>
              <w:ind w:left="20"/>
              <w:jc w:val="both"/>
            </w:pPr>
            <w:r>
              <w:rPr>
                <w:rFonts w:ascii="Times New Roman"/>
                <w:b w:val="false"/>
                <w:i w:val="false"/>
                <w:color w:val="000000"/>
                <w:sz w:val="20"/>
              </w:rPr>
              <w:t xml:space="preserve">
Себестоимость реализованной продукции и оказанных услуг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пайда </w:t>
            </w:r>
          </w:p>
          <w:p>
            <w:pPr>
              <w:spacing w:after="20"/>
              <w:ind w:left="20"/>
              <w:jc w:val="both"/>
            </w:pPr>
            <w:r>
              <w:rPr>
                <w:rFonts w:ascii="Times New Roman"/>
                <w:b w:val="false"/>
                <w:i w:val="false"/>
                <w:color w:val="000000"/>
                <w:sz w:val="20"/>
              </w:rPr>
              <w:t xml:space="preserve">
Валовая прибыль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Қаржыландырудан түскен кірістер </w:t>
            </w:r>
          </w:p>
          <w:p>
            <w:pPr>
              <w:spacing w:after="20"/>
              <w:ind w:left="20"/>
              <w:jc w:val="both"/>
            </w:pPr>
            <w:r>
              <w:rPr>
                <w:rFonts w:ascii="Times New Roman"/>
                <w:b w:val="false"/>
                <w:i w:val="false"/>
                <w:color w:val="000000"/>
                <w:sz w:val="20"/>
              </w:rPr>
              <w:t xml:space="preserve">
Доходы от финансирования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кірістер</w:t>
            </w:r>
          </w:p>
          <w:p>
            <w:pPr>
              <w:spacing w:after="20"/>
              <w:ind w:left="20"/>
              <w:jc w:val="both"/>
            </w:pPr>
            <w:r>
              <w:rPr>
                <w:rFonts w:ascii="Times New Roman"/>
                <w:b w:val="false"/>
                <w:i w:val="false"/>
                <w:color w:val="000000"/>
                <w:sz w:val="20"/>
              </w:rPr>
              <w:t>
Прочие доходы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Өнімдерді өткізу мен қызмет көрсету бойынша шығыстар</w:t>
            </w:r>
          </w:p>
          <w:p>
            <w:pPr>
              <w:spacing w:after="20"/>
              <w:ind w:left="20"/>
              <w:jc w:val="both"/>
            </w:pPr>
            <w:r>
              <w:rPr>
                <w:rFonts w:ascii="Times New Roman"/>
                <w:b w:val="false"/>
                <w:i w:val="false"/>
                <w:color w:val="000000"/>
                <w:sz w:val="20"/>
              </w:rPr>
              <w:t>
Расходы по реализации продукции и оказанию услуг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шығыстар</w:t>
            </w:r>
          </w:p>
          <w:p>
            <w:pPr>
              <w:spacing w:after="20"/>
              <w:ind w:left="20"/>
              <w:jc w:val="both"/>
            </w:pPr>
            <w:r>
              <w:rPr>
                <w:rFonts w:ascii="Times New Roman"/>
                <w:b w:val="false"/>
                <w:i w:val="false"/>
                <w:color w:val="000000"/>
                <w:sz w:val="20"/>
              </w:rPr>
              <w:t xml:space="preserve">
Административные расходы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Қаржыландыруға жұмсалған шығыстар</w:t>
            </w:r>
          </w:p>
          <w:p>
            <w:pPr>
              <w:spacing w:after="20"/>
              <w:ind w:left="20"/>
              <w:jc w:val="both"/>
            </w:pPr>
            <w:r>
              <w:rPr>
                <w:rFonts w:ascii="Times New Roman"/>
                <w:b w:val="false"/>
                <w:i w:val="false"/>
                <w:color w:val="000000"/>
                <w:sz w:val="20"/>
              </w:rPr>
              <w:t xml:space="preserve">
Расходы на финансирование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шығыстар </w:t>
            </w:r>
          </w:p>
          <w:p>
            <w:pPr>
              <w:spacing w:after="20"/>
              <w:ind w:left="20"/>
              <w:jc w:val="both"/>
            </w:pPr>
            <w:r>
              <w:rPr>
                <w:rFonts w:ascii="Times New Roman"/>
                <w:b w:val="false"/>
                <w:i w:val="false"/>
                <w:color w:val="000000"/>
                <w:sz w:val="20"/>
              </w:rPr>
              <w:t xml:space="preserve">
Прочие расходы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 салынғанға дейінгі пайда (залал)</w:t>
            </w:r>
          </w:p>
          <w:p>
            <w:pPr>
              <w:spacing w:after="20"/>
              <w:ind w:left="20"/>
              <w:jc w:val="both"/>
            </w:pPr>
            <w:r>
              <w:rPr>
                <w:rFonts w:ascii="Times New Roman"/>
                <w:b w:val="false"/>
                <w:i w:val="false"/>
                <w:color w:val="000000"/>
                <w:sz w:val="20"/>
              </w:rPr>
              <w:t>
Прибыль (убыток) до налогообложения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Корпоративтік табыс салығы бойынша шығыстар </w:t>
            </w:r>
          </w:p>
          <w:p>
            <w:pPr>
              <w:spacing w:after="20"/>
              <w:ind w:left="20"/>
              <w:jc w:val="both"/>
            </w:pPr>
            <w:r>
              <w:rPr>
                <w:rFonts w:ascii="Times New Roman"/>
                <w:b w:val="false"/>
                <w:i w:val="false"/>
                <w:color w:val="000000"/>
                <w:sz w:val="20"/>
              </w:rPr>
              <w:t xml:space="preserve">
Расходы по корпоративному подоходному налогу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Салықтар мен бюджетке төленетін басқа да міндетті төлемдер және бірыңғай жинақтаушы зейнетақы қорына аударымдар туралы ақпаратты көрсетіңіз, мың теңге</w:t>
      </w:r>
    </w:p>
    <w:p>
      <w:pPr>
        <w:spacing w:after="0"/>
        <w:ind w:left="0"/>
        <w:jc w:val="both"/>
      </w:pPr>
      <w:r>
        <w:rPr>
          <w:rFonts w:ascii="Times New Roman"/>
          <w:b w:val="false"/>
          <w:i w:val="false"/>
          <w:color w:val="000000"/>
          <w:sz w:val="28"/>
        </w:rPr>
        <w:t>
      Укажите информацию по налогам, другим обязательным платежам в бюджет и отчислениям в единый накопительный пенсионный фонд,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0"/>
        <w:gridCol w:w="4160"/>
        <w:gridCol w:w="1993"/>
        <w:gridCol w:w="2427"/>
      </w:tblGrid>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 есептелгені</w:t>
            </w:r>
          </w:p>
          <w:p>
            <w:pPr>
              <w:spacing w:after="20"/>
              <w:ind w:left="20"/>
              <w:jc w:val="both"/>
            </w:pPr>
            <w:r>
              <w:rPr>
                <w:rFonts w:ascii="Times New Roman"/>
                <w:b w:val="false"/>
                <w:i w:val="false"/>
                <w:color w:val="000000"/>
                <w:sz w:val="20"/>
              </w:rPr>
              <w:t>
Начисленные за отчетный период</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 нақты аударылғаны</w:t>
            </w:r>
          </w:p>
          <w:p>
            <w:pPr>
              <w:spacing w:after="20"/>
              <w:ind w:left="20"/>
              <w:jc w:val="both"/>
            </w:pPr>
            <w:r>
              <w:rPr>
                <w:rFonts w:ascii="Times New Roman"/>
                <w:b w:val="false"/>
                <w:i w:val="false"/>
                <w:color w:val="000000"/>
                <w:sz w:val="20"/>
              </w:rPr>
              <w:t>
Фактически перечисленные за отчетный период</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p>
            <w:pPr>
              <w:spacing w:after="20"/>
              <w:ind w:left="20"/>
              <w:jc w:val="both"/>
            </w:pPr>
            <w:r>
              <w:rPr>
                <w:rFonts w:ascii="Times New Roman"/>
                <w:b w:val="false"/>
                <w:i w:val="false"/>
                <w:color w:val="000000"/>
                <w:sz w:val="20"/>
              </w:rPr>
              <w:t xml:space="preserve">
Всего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Корпоративтік табыс салығы </w:t>
            </w:r>
          </w:p>
          <w:p>
            <w:pPr>
              <w:spacing w:after="20"/>
              <w:ind w:left="20"/>
              <w:jc w:val="both"/>
            </w:pPr>
            <w:r>
              <w:rPr>
                <w:rFonts w:ascii="Times New Roman"/>
                <w:b w:val="false"/>
                <w:i w:val="false"/>
                <w:color w:val="000000"/>
                <w:sz w:val="20"/>
              </w:rPr>
              <w:t xml:space="preserve">
Корпоративный подоходный налог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Жеке табыс салығы </w:t>
            </w:r>
          </w:p>
          <w:p>
            <w:pPr>
              <w:spacing w:after="20"/>
              <w:ind w:left="20"/>
              <w:jc w:val="both"/>
            </w:pPr>
            <w:r>
              <w:rPr>
                <w:rFonts w:ascii="Times New Roman"/>
                <w:b w:val="false"/>
                <w:i w:val="false"/>
                <w:color w:val="000000"/>
                <w:sz w:val="20"/>
              </w:rPr>
              <w:t xml:space="preserve">
Индивидуальный подоходный налог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салық </w:t>
            </w:r>
          </w:p>
          <w:p>
            <w:pPr>
              <w:spacing w:after="20"/>
              <w:ind w:left="20"/>
              <w:jc w:val="both"/>
            </w:pPr>
            <w:r>
              <w:rPr>
                <w:rFonts w:ascii="Times New Roman"/>
                <w:b w:val="false"/>
                <w:i w:val="false"/>
                <w:color w:val="000000"/>
                <w:sz w:val="20"/>
              </w:rPr>
              <w:t xml:space="preserve">
Социальный налог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сақтандыру бойынша жасалатын аударымдар</w:t>
            </w:r>
          </w:p>
          <w:p>
            <w:pPr>
              <w:spacing w:after="20"/>
              <w:ind w:left="20"/>
              <w:jc w:val="both"/>
            </w:pPr>
            <w:r>
              <w:rPr>
                <w:rFonts w:ascii="Times New Roman"/>
                <w:b w:val="false"/>
                <w:i w:val="false"/>
                <w:color w:val="000000"/>
                <w:sz w:val="20"/>
              </w:rPr>
              <w:t xml:space="preserve">
Отчисления по социальному страхованию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Жер салығы </w:t>
            </w:r>
          </w:p>
          <w:p>
            <w:pPr>
              <w:spacing w:after="20"/>
              <w:ind w:left="20"/>
              <w:jc w:val="both"/>
            </w:pPr>
            <w:r>
              <w:rPr>
                <w:rFonts w:ascii="Times New Roman"/>
                <w:b w:val="false"/>
                <w:i w:val="false"/>
                <w:color w:val="000000"/>
                <w:sz w:val="20"/>
              </w:rPr>
              <w:t xml:space="preserve">
Земельный налог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Мүлік салығы </w:t>
            </w:r>
          </w:p>
          <w:p>
            <w:pPr>
              <w:spacing w:after="20"/>
              <w:ind w:left="20"/>
              <w:jc w:val="both"/>
            </w:pPr>
            <w:r>
              <w:rPr>
                <w:rFonts w:ascii="Times New Roman"/>
                <w:b w:val="false"/>
                <w:i w:val="false"/>
                <w:color w:val="000000"/>
                <w:sz w:val="20"/>
              </w:rPr>
              <w:t xml:space="preserve">
Налог на имущество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Көлік құралдарына салынатын салық </w:t>
            </w:r>
          </w:p>
          <w:p>
            <w:pPr>
              <w:spacing w:after="20"/>
              <w:ind w:left="20"/>
              <w:jc w:val="both"/>
            </w:pPr>
            <w:r>
              <w:rPr>
                <w:rFonts w:ascii="Times New Roman"/>
                <w:b w:val="false"/>
                <w:i w:val="false"/>
                <w:color w:val="000000"/>
                <w:sz w:val="20"/>
              </w:rPr>
              <w:t xml:space="preserve">
Налог на транспортные средства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Қосылған құн салығы </w:t>
            </w:r>
          </w:p>
          <w:p>
            <w:pPr>
              <w:spacing w:after="20"/>
              <w:ind w:left="20"/>
              <w:jc w:val="both"/>
            </w:pPr>
            <w:r>
              <w:rPr>
                <w:rFonts w:ascii="Times New Roman"/>
                <w:b w:val="false"/>
                <w:i w:val="false"/>
                <w:color w:val="000000"/>
                <w:sz w:val="20"/>
              </w:rPr>
              <w:t xml:space="preserve">
Налог на добавленную стоимость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Акциздер </w:t>
            </w:r>
          </w:p>
          <w:p>
            <w:pPr>
              <w:spacing w:after="20"/>
              <w:ind w:left="20"/>
              <w:jc w:val="both"/>
            </w:pPr>
            <w:r>
              <w:rPr>
                <w:rFonts w:ascii="Times New Roman"/>
                <w:b w:val="false"/>
                <w:i w:val="false"/>
                <w:color w:val="000000"/>
                <w:sz w:val="20"/>
              </w:rPr>
              <w:t>
Акцизы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қойнауын пайдаланушыларға салынатын салықтар және арнаулы төлемдер</w:t>
            </w:r>
          </w:p>
          <w:p>
            <w:pPr>
              <w:spacing w:after="20"/>
              <w:ind w:left="20"/>
              <w:jc w:val="both"/>
            </w:pPr>
            <w:r>
              <w:rPr>
                <w:rFonts w:ascii="Times New Roman"/>
                <w:b w:val="false"/>
                <w:i w:val="false"/>
                <w:color w:val="000000"/>
                <w:sz w:val="20"/>
              </w:rPr>
              <w:t xml:space="preserve">
Налоги и специальные платежи недропользователей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p>
            <w:pPr>
              <w:spacing w:after="20"/>
              <w:ind w:left="20"/>
              <w:jc w:val="both"/>
            </w:pPr>
            <w:r>
              <w:rPr>
                <w:rFonts w:ascii="Times New Roman"/>
                <w:b w:val="false"/>
                <w:i w:val="false"/>
                <w:color w:val="000000"/>
                <w:sz w:val="20"/>
              </w:rPr>
              <w:t>
из них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үстеме пайдаға салынатын салық</w:t>
            </w:r>
          </w:p>
          <w:p>
            <w:pPr>
              <w:spacing w:after="20"/>
              <w:ind w:left="20"/>
              <w:jc w:val="both"/>
            </w:pPr>
            <w:r>
              <w:rPr>
                <w:rFonts w:ascii="Times New Roman"/>
                <w:b w:val="false"/>
                <w:i w:val="false"/>
                <w:color w:val="000000"/>
                <w:sz w:val="20"/>
              </w:rPr>
              <w:t xml:space="preserve">
налог на сверхприбыль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қойнауын пайдаланушылардың өзге де арнаулы төлемдері</w:t>
            </w:r>
          </w:p>
          <w:p>
            <w:pPr>
              <w:spacing w:after="20"/>
              <w:ind w:left="20"/>
              <w:jc w:val="both"/>
            </w:pPr>
            <w:r>
              <w:rPr>
                <w:rFonts w:ascii="Times New Roman"/>
                <w:b w:val="false"/>
                <w:i w:val="false"/>
                <w:color w:val="000000"/>
                <w:sz w:val="20"/>
              </w:rPr>
              <w:t>
прочие специальные платежи недропользователей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міндетті төлемдер мен алымдар</w:t>
            </w:r>
          </w:p>
          <w:p>
            <w:pPr>
              <w:spacing w:after="20"/>
              <w:ind w:left="20"/>
              <w:jc w:val="both"/>
            </w:pPr>
            <w:r>
              <w:rPr>
                <w:rFonts w:ascii="Times New Roman"/>
                <w:b w:val="false"/>
                <w:i w:val="false"/>
                <w:color w:val="000000"/>
                <w:sz w:val="20"/>
              </w:rPr>
              <w:t>
Другие обязательные платежи и сборы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Кедендік төлемдер </w:t>
            </w:r>
          </w:p>
          <w:p>
            <w:pPr>
              <w:spacing w:after="20"/>
              <w:ind w:left="20"/>
              <w:jc w:val="both"/>
            </w:pPr>
            <w:r>
              <w:rPr>
                <w:rFonts w:ascii="Times New Roman"/>
                <w:b w:val="false"/>
                <w:i w:val="false"/>
                <w:color w:val="000000"/>
                <w:sz w:val="20"/>
              </w:rPr>
              <w:t xml:space="preserve">
Таможенные платежи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Бірыңғай жинақтаушы зейнетақы қорына міндетті зейнетақы жарналарының аударымдары </w:t>
            </w:r>
          </w:p>
          <w:p>
            <w:pPr>
              <w:spacing w:after="20"/>
              <w:ind w:left="20"/>
              <w:jc w:val="both"/>
            </w:pPr>
            <w:r>
              <w:rPr>
                <w:rFonts w:ascii="Times New Roman"/>
                <w:b w:val="false"/>
                <w:i w:val="false"/>
                <w:color w:val="000000"/>
                <w:sz w:val="20"/>
              </w:rPr>
              <w:t xml:space="preserve">
Отчисления обязательных пенсионных взносов в единый накопительный пенсионный фонд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Берешек туралы ақпаратты көрсетіңіз, мың теңге</w:t>
      </w:r>
    </w:p>
    <w:p>
      <w:pPr>
        <w:spacing w:after="0"/>
        <w:ind w:left="0"/>
        <w:jc w:val="both"/>
      </w:pPr>
      <w:r>
        <w:rPr>
          <w:rFonts w:ascii="Times New Roman"/>
          <w:b w:val="false"/>
          <w:i w:val="false"/>
          <w:color w:val="000000"/>
          <w:sz w:val="28"/>
        </w:rPr>
        <w:t>
      Укажите информацию о задолженности,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4"/>
        <w:gridCol w:w="4458"/>
        <w:gridCol w:w="1883"/>
        <w:gridCol w:w="1935"/>
      </w:tblGrid>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Берешек-барлығы</w:t>
            </w:r>
          </w:p>
          <w:p>
            <w:pPr>
              <w:spacing w:after="20"/>
              <w:ind w:left="20"/>
              <w:jc w:val="both"/>
            </w:pPr>
            <w:r>
              <w:rPr>
                <w:rFonts w:ascii="Times New Roman"/>
                <w:b w:val="false"/>
                <w:i w:val="false"/>
                <w:color w:val="000000"/>
                <w:sz w:val="20"/>
              </w:rPr>
              <w:t xml:space="preserve">
Задолженность- всего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мерзімі өткендер</w:t>
            </w:r>
          </w:p>
          <w:p>
            <w:pPr>
              <w:spacing w:after="20"/>
              <w:ind w:left="20"/>
              <w:jc w:val="both"/>
            </w:pPr>
            <w:r>
              <w:rPr>
                <w:rFonts w:ascii="Times New Roman"/>
                <w:b w:val="false"/>
                <w:i w:val="false"/>
                <w:color w:val="000000"/>
                <w:sz w:val="20"/>
              </w:rPr>
              <w:t xml:space="preserve">
Из нее просроченная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Дебиторлық берешек </w:t>
            </w:r>
          </w:p>
          <w:p>
            <w:pPr>
              <w:spacing w:after="20"/>
              <w:ind w:left="20"/>
              <w:jc w:val="both"/>
            </w:pPr>
            <w:r>
              <w:rPr>
                <w:rFonts w:ascii="Times New Roman"/>
                <w:b w:val="false"/>
                <w:i w:val="false"/>
                <w:color w:val="000000"/>
                <w:sz w:val="20"/>
              </w:rPr>
              <w:t>
Дебиторская задолженность</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нее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алушылар мен тапсырыс берушілердің берешегі</w:t>
            </w:r>
          </w:p>
          <w:p>
            <w:pPr>
              <w:spacing w:after="20"/>
              <w:ind w:left="20"/>
              <w:jc w:val="both"/>
            </w:pPr>
            <w:r>
              <w:rPr>
                <w:rFonts w:ascii="Times New Roman"/>
                <w:b w:val="false"/>
                <w:i w:val="false"/>
                <w:color w:val="000000"/>
                <w:sz w:val="20"/>
              </w:rPr>
              <w:t>
задолженность покупателей и заказчиков</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дебиторлық берешек</w:t>
            </w:r>
          </w:p>
          <w:p>
            <w:pPr>
              <w:spacing w:after="20"/>
              <w:ind w:left="20"/>
              <w:jc w:val="both"/>
            </w:pPr>
            <w:r>
              <w:rPr>
                <w:rFonts w:ascii="Times New Roman"/>
                <w:b w:val="false"/>
                <w:i w:val="false"/>
                <w:color w:val="000000"/>
                <w:sz w:val="20"/>
              </w:rPr>
              <w:t>
прочая дебиторская задолженность</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Міндеттемелер бойынша берешек</w:t>
            </w:r>
          </w:p>
          <w:p>
            <w:pPr>
              <w:spacing w:after="20"/>
              <w:ind w:left="20"/>
              <w:jc w:val="both"/>
            </w:pPr>
            <w:r>
              <w:rPr>
                <w:rFonts w:ascii="Times New Roman"/>
                <w:b w:val="false"/>
                <w:i w:val="false"/>
                <w:color w:val="000000"/>
                <w:sz w:val="20"/>
              </w:rPr>
              <w:t>
Задолженность по обязательствам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нее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жеткізушілермен және мердігерлермен есеп айырысу бойынша</w:t>
            </w:r>
          </w:p>
          <w:p>
            <w:pPr>
              <w:spacing w:after="20"/>
              <w:ind w:left="20"/>
              <w:jc w:val="both"/>
            </w:pPr>
            <w:r>
              <w:rPr>
                <w:rFonts w:ascii="Times New Roman"/>
                <w:b w:val="false"/>
                <w:i w:val="false"/>
                <w:color w:val="000000"/>
                <w:sz w:val="20"/>
              </w:rPr>
              <w:t>
по расчетам с поставщиками и подрядчиками</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салықтар мен басқа да бюджетке міндетті төлемдер  бойынша</w:t>
            </w:r>
          </w:p>
          <w:p>
            <w:pPr>
              <w:spacing w:after="20"/>
              <w:ind w:left="20"/>
              <w:jc w:val="both"/>
            </w:pPr>
            <w:r>
              <w:rPr>
                <w:rFonts w:ascii="Times New Roman"/>
                <w:b w:val="false"/>
                <w:i w:val="false"/>
                <w:color w:val="000000"/>
                <w:sz w:val="20"/>
              </w:rPr>
              <w:t>
по налогам и другим обязательным платежам в бюджет</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зейнетақы жарналарын бірыңғай жинақтаушы зейнетақы қорына аудару бойынша</w:t>
            </w:r>
          </w:p>
          <w:p>
            <w:pPr>
              <w:spacing w:after="20"/>
              <w:ind w:left="20"/>
              <w:jc w:val="both"/>
            </w:pPr>
            <w:r>
              <w:rPr>
                <w:rFonts w:ascii="Times New Roman"/>
                <w:b w:val="false"/>
                <w:i w:val="false"/>
                <w:color w:val="000000"/>
                <w:sz w:val="20"/>
              </w:rPr>
              <w:t>
по перечислению обязательных пенсионных взносов в единый накопительный пенсионный фонд</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қарыздары бойынша</w:t>
            </w:r>
          </w:p>
          <w:p>
            <w:pPr>
              <w:spacing w:after="20"/>
              <w:ind w:left="20"/>
              <w:jc w:val="both"/>
            </w:pPr>
            <w:r>
              <w:rPr>
                <w:rFonts w:ascii="Times New Roman"/>
                <w:b w:val="false"/>
                <w:i w:val="false"/>
                <w:color w:val="000000"/>
                <w:sz w:val="20"/>
              </w:rPr>
              <w:t>
по займам банков</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қарыздар бойынша</w:t>
            </w:r>
          </w:p>
          <w:p>
            <w:pPr>
              <w:spacing w:after="20"/>
              <w:ind w:left="20"/>
              <w:jc w:val="both"/>
            </w:pPr>
            <w:r>
              <w:rPr>
                <w:rFonts w:ascii="Times New Roman"/>
                <w:b w:val="false"/>
                <w:i w:val="false"/>
                <w:color w:val="000000"/>
                <w:sz w:val="20"/>
              </w:rPr>
              <w:t>
по прочим займам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кредиторлық берешектер мен есептеулер  бойынша</w:t>
            </w:r>
          </w:p>
          <w:p>
            <w:pPr>
              <w:spacing w:after="20"/>
              <w:ind w:left="20"/>
              <w:jc w:val="both"/>
            </w:pPr>
            <w:r>
              <w:rPr>
                <w:rFonts w:ascii="Times New Roman"/>
                <w:b w:val="false"/>
                <w:i w:val="false"/>
                <w:color w:val="000000"/>
                <w:sz w:val="20"/>
              </w:rPr>
              <w:t>
по прочей кредиторской задолженности и начислениям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еңбекақы төлеу бойынша берешек</w:t>
            </w:r>
          </w:p>
          <w:p>
            <w:pPr>
              <w:spacing w:after="20"/>
              <w:ind w:left="20"/>
              <w:jc w:val="both"/>
            </w:pPr>
            <w:r>
              <w:rPr>
                <w:rFonts w:ascii="Times New Roman"/>
                <w:b w:val="false"/>
                <w:i w:val="false"/>
                <w:color w:val="000000"/>
                <w:sz w:val="20"/>
              </w:rPr>
              <w:t>
в том числе задолженность по оплате труда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Бухгалтерлік теңгерім көрсеткіштері бойынша ақпаратты көрсетіңіз, мың теңге</w:t>
      </w:r>
    </w:p>
    <w:p>
      <w:pPr>
        <w:spacing w:after="0"/>
        <w:ind w:left="0"/>
        <w:jc w:val="both"/>
      </w:pPr>
      <w:r>
        <w:rPr>
          <w:rFonts w:ascii="Times New Roman"/>
          <w:b w:val="false"/>
          <w:i w:val="false"/>
          <w:color w:val="000000"/>
          <w:sz w:val="28"/>
        </w:rPr>
        <w:t>
      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2"/>
        <w:gridCol w:w="3936"/>
        <w:gridCol w:w="2136"/>
        <w:gridCol w:w="2136"/>
      </w:tblGrid>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соңына</w:t>
            </w:r>
          </w:p>
          <w:p>
            <w:pPr>
              <w:spacing w:after="20"/>
              <w:ind w:left="20"/>
              <w:jc w:val="both"/>
            </w:pPr>
            <w:r>
              <w:rPr>
                <w:rFonts w:ascii="Times New Roman"/>
                <w:b w:val="false"/>
                <w:i w:val="false"/>
                <w:color w:val="000000"/>
                <w:sz w:val="20"/>
              </w:rPr>
              <w:t>
На конец периода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басына</w:t>
            </w:r>
          </w:p>
          <w:p>
            <w:pPr>
              <w:spacing w:after="20"/>
              <w:ind w:left="20"/>
              <w:jc w:val="both"/>
            </w:pPr>
            <w:r>
              <w:rPr>
                <w:rFonts w:ascii="Times New Roman"/>
                <w:b w:val="false"/>
                <w:i w:val="false"/>
                <w:color w:val="000000"/>
                <w:sz w:val="20"/>
              </w:rPr>
              <w:t>
На начало периода</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Ақшалай қаражат </w:t>
            </w:r>
          </w:p>
          <w:p>
            <w:pPr>
              <w:spacing w:after="20"/>
              <w:ind w:left="20"/>
              <w:jc w:val="both"/>
            </w:pPr>
            <w:r>
              <w:rPr>
                <w:rFonts w:ascii="Times New Roman"/>
                <w:b w:val="false"/>
                <w:i w:val="false"/>
                <w:color w:val="000000"/>
                <w:sz w:val="20"/>
              </w:rPr>
              <w:t>
Денежные средства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қаржы инвестициялары</w:t>
            </w:r>
          </w:p>
          <w:p>
            <w:pPr>
              <w:spacing w:after="20"/>
              <w:ind w:left="20"/>
              <w:jc w:val="both"/>
            </w:pPr>
            <w:r>
              <w:rPr>
                <w:rFonts w:ascii="Times New Roman"/>
                <w:b w:val="false"/>
                <w:i w:val="false"/>
                <w:color w:val="000000"/>
                <w:sz w:val="20"/>
              </w:rPr>
              <w:t>
Краткосрочные финансовые инвестиции</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дебиторлық берешек</w:t>
            </w:r>
          </w:p>
          <w:p>
            <w:pPr>
              <w:spacing w:after="20"/>
              <w:ind w:left="20"/>
              <w:jc w:val="both"/>
            </w:pPr>
            <w:r>
              <w:rPr>
                <w:rFonts w:ascii="Times New Roman"/>
                <w:b w:val="false"/>
                <w:i w:val="false"/>
                <w:color w:val="000000"/>
                <w:sz w:val="20"/>
              </w:rPr>
              <w:t>
Краткосрочная дебиторская задолженность</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Қорлар</w:t>
            </w:r>
          </w:p>
          <w:p>
            <w:pPr>
              <w:spacing w:after="20"/>
              <w:ind w:left="20"/>
              <w:jc w:val="both"/>
            </w:pPr>
            <w:r>
              <w:rPr>
                <w:rFonts w:ascii="Times New Roman"/>
                <w:b w:val="false"/>
                <w:i w:val="false"/>
                <w:color w:val="000000"/>
                <w:sz w:val="20"/>
              </w:rPr>
              <w:t>
Запасы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шикізат пен материалдар</w:t>
            </w:r>
          </w:p>
          <w:p>
            <w:pPr>
              <w:spacing w:after="20"/>
              <w:ind w:left="20"/>
              <w:jc w:val="both"/>
            </w:pPr>
            <w:r>
              <w:rPr>
                <w:rFonts w:ascii="Times New Roman"/>
                <w:b w:val="false"/>
                <w:i w:val="false"/>
                <w:color w:val="000000"/>
                <w:sz w:val="20"/>
              </w:rPr>
              <w:t>
сырье и материалы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дайын өнім</w:t>
            </w:r>
          </w:p>
          <w:p>
            <w:pPr>
              <w:spacing w:after="20"/>
              <w:ind w:left="20"/>
              <w:jc w:val="both"/>
            </w:pPr>
            <w:r>
              <w:rPr>
                <w:rFonts w:ascii="Times New Roman"/>
                <w:b w:val="false"/>
                <w:i w:val="false"/>
                <w:color w:val="000000"/>
                <w:sz w:val="20"/>
              </w:rPr>
              <w:t xml:space="preserve">
готовая продукция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w:t>
            </w:r>
          </w:p>
          <w:p>
            <w:pPr>
              <w:spacing w:after="20"/>
              <w:ind w:left="20"/>
              <w:jc w:val="both"/>
            </w:pPr>
            <w:r>
              <w:rPr>
                <w:rFonts w:ascii="Times New Roman"/>
                <w:b w:val="false"/>
                <w:i w:val="false"/>
                <w:color w:val="000000"/>
                <w:sz w:val="20"/>
              </w:rPr>
              <w:t xml:space="preserve">
товары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аяқталмаған өндіріс</w:t>
            </w:r>
          </w:p>
          <w:p>
            <w:pPr>
              <w:spacing w:after="20"/>
              <w:ind w:left="20"/>
              <w:jc w:val="both"/>
            </w:pPr>
            <w:r>
              <w:rPr>
                <w:rFonts w:ascii="Times New Roman"/>
                <w:b w:val="false"/>
                <w:i w:val="false"/>
                <w:color w:val="000000"/>
                <w:sz w:val="20"/>
              </w:rPr>
              <w:t xml:space="preserve">
незавершенное производство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қорлар </w:t>
            </w:r>
          </w:p>
          <w:p>
            <w:pPr>
              <w:spacing w:after="20"/>
              <w:ind w:left="20"/>
              <w:jc w:val="both"/>
            </w:pPr>
            <w:r>
              <w:rPr>
                <w:rFonts w:ascii="Times New Roman"/>
                <w:b w:val="false"/>
                <w:i w:val="false"/>
                <w:color w:val="000000"/>
                <w:sz w:val="20"/>
              </w:rPr>
              <w:t>
прочие запасы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қысқа мерзімді активтер</w:t>
            </w:r>
          </w:p>
          <w:p>
            <w:pPr>
              <w:spacing w:after="20"/>
              <w:ind w:left="20"/>
              <w:jc w:val="both"/>
            </w:pPr>
            <w:r>
              <w:rPr>
                <w:rFonts w:ascii="Times New Roman"/>
                <w:b w:val="false"/>
                <w:i w:val="false"/>
                <w:color w:val="000000"/>
                <w:sz w:val="20"/>
              </w:rPr>
              <w:t>
Прочие краткосрочные активы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Қысқа мерзімді активтер жиынтығы </w:t>
            </w:r>
          </w:p>
          <w:p>
            <w:pPr>
              <w:spacing w:after="20"/>
              <w:ind w:left="20"/>
              <w:jc w:val="both"/>
            </w:pPr>
            <w:r>
              <w:rPr>
                <w:rFonts w:ascii="Times New Roman"/>
                <w:b w:val="false"/>
                <w:i w:val="false"/>
                <w:color w:val="000000"/>
                <w:sz w:val="20"/>
              </w:rPr>
              <w:t xml:space="preserve">
Итого краткосрочных активов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қаржы инвестициялары</w:t>
            </w:r>
          </w:p>
          <w:p>
            <w:pPr>
              <w:spacing w:after="20"/>
              <w:ind w:left="20"/>
              <w:jc w:val="both"/>
            </w:pPr>
            <w:r>
              <w:rPr>
                <w:rFonts w:ascii="Times New Roman"/>
                <w:b w:val="false"/>
                <w:i w:val="false"/>
                <w:color w:val="000000"/>
                <w:sz w:val="20"/>
              </w:rPr>
              <w:t xml:space="preserve">
Долгосрочные финансовые инвестиции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дебиторлық берешек</w:t>
            </w:r>
          </w:p>
          <w:p>
            <w:pPr>
              <w:spacing w:after="20"/>
              <w:ind w:left="20"/>
              <w:jc w:val="both"/>
            </w:pPr>
            <w:r>
              <w:rPr>
                <w:rFonts w:ascii="Times New Roman"/>
                <w:b w:val="false"/>
                <w:i w:val="false"/>
                <w:color w:val="000000"/>
                <w:sz w:val="20"/>
              </w:rPr>
              <w:t>
Долгосрочная дебиторская задолженность</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w:t>
            </w:r>
          </w:p>
          <w:p>
            <w:pPr>
              <w:spacing w:after="20"/>
              <w:ind w:left="20"/>
              <w:jc w:val="both"/>
            </w:pPr>
            <w:r>
              <w:rPr>
                <w:rFonts w:ascii="Times New Roman"/>
                <w:b w:val="false"/>
                <w:i w:val="false"/>
                <w:color w:val="000000"/>
                <w:sz w:val="20"/>
              </w:rPr>
              <w:t>
Основные средства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Биологиялық активтер</w:t>
            </w:r>
          </w:p>
          <w:p>
            <w:pPr>
              <w:spacing w:after="20"/>
              <w:ind w:left="20"/>
              <w:jc w:val="both"/>
            </w:pPr>
            <w:r>
              <w:rPr>
                <w:rFonts w:ascii="Times New Roman"/>
                <w:b w:val="false"/>
                <w:i w:val="false"/>
                <w:color w:val="000000"/>
                <w:sz w:val="20"/>
              </w:rPr>
              <w:t>
Биологические активы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емес активтер</w:t>
            </w:r>
          </w:p>
          <w:p>
            <w:pPr>
              <w:spacing w:after="20"/>
              <w:ind w:left="20"/>
              <w:jc w:val="both"/>
            </w:pPr>
            <w:r>
              <w:rPr>
                <w:rFonts w:ascii="Times New Roman"/>
                <w:b w:val="false"/>
                <w:i w:val="false"/>
                <w:color w:val="000000"/>
                <w:sz w:val="20"/>
              </w:rPr>
              <w:t xml:space="preserve">
Нематериальные активы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өзге активтер</w:t>
            </w:r>
          </w:p>
          <w:p>
            <w:pPr>
              <w:spacing w:after="20"/>
              <w:ind w:left="20"/>
              <w:jc w:val="both"/>
            </w:pPr>
            <w:r>
              <w:rPr>
                <w:rFonts w:ascii="Times New Roman"/>
                <w:b w:val="false"/>
                <w:i w:val="false"/>
                <w:color w:val="000000"/>
                <w:sz w:val="20"/>
              </w:rPr>
              <w:t>
Прочие долгосрочные активы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аяқталмаған құрылыс</w:t>
            </w:r>
            <w:r>
              <w:rPr>
                <w:rFonts w:ascii="Times New Roman"/>
                <w:b w:val="false"/>
                <w:i w:val="false"/>
                <w:color w:val="000000"/>
                <w:sz w:val="20"/>
              </w:rPr>
              <w:t> </w:t>
            </w:r>
          </w:p>
          <w:p>
            <w:pPr>
              <w:spacing w:after="20"/>
              <w:ind w:left="20"/>
              <w:jc w:val="both"/>
            </w:pPr>
            <w:r>
              <w:rPr>
                <w:rFonts w:ascii="Times New Roman"/>
                <w:b w:val="false"/>
                <w:i w:val="false"/>
                <w:color w:val="000000"/>
                <w:sz w:val="20"/>
              </w:rPr>
              <w:t>
из них незавершенное строительство</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Ұзақ мерзімді активтер жиынтығы </w:t>
            </w:r>
          </w:p>
          <w:p>
            <w:pPr>
              <w:spacing w:after="20"/>
              <w:ind w:left="20"/>
              <w:jc w:val="both"/>
            </w:pPr>
            <w:r>
              <w:rPr>
                <w:rFonts w:ascii="Times New Roman"/>
                <w:b w:val="false"/>
                <w:i w:val="false"/>
                <w:color w:val="000000"/>
                <w:sz w:val="20"/>
              </w:rPr>
              <w:t>
Итого долгосрочных активов</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 (активтер)</w:t>
            </w:r>
          </w:p>
          <w:p>
            <w:pPr>
              <w:spacing w:after="20"/>
              <w:ind w:left="20"/>
              <w:jc w:val="both"/>
            </w:pPr>
            <w:r>
              <w:rPr>
                <w:rFonts w:ascii="Times New Roman"/>
                <w:b w:val="false"/>
                <w:i w:val="false"/>
                <w:color w:val="000000"/>
                <w:sz w:val="20"/>
              </w:rPr>
              <w:t>
Баланс (активы)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қаржылық  міндеттемелер</w:t>
            </w:r>
          </w:p>
          <w:p>
            <w:pPr>
              <w:spacing w:after="20"/>
              <w:ind w:left="20"/>
              <w:jc w:val="both"/>
            </w:pPr>
            <w:r>
              <w:rPr>
                <w:rFonts w:ascii="Times New Roman"/>
                <w:b w:val="false"/>
                <w:i w:val="false"/>
                <w:color w:val="000000"/>
                <w:sz w:val="20"/>
              </w:rPr>
              <w:t xml:space="preserve">
Краткосрочные финансовые обязательства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қысқа мерзімді банк қарыздары</w:t>
            </w:r>
          </w:p>
          <w:p>
            <w:pPr>
              <w:spacing w:after="20"/>
              <w:ind w:left="20"/>
              <w:jc w:val="both"/>
            </w:pPr>
            <w:r>
              <w:rPr>
                <w:rFonts w:ascii="Times New Roman"/>
                <w:b w:val="false"/>
                <w:i w:val="false"/>
                <w:color w:val="000000"/>
                <w:sz w:val="20"/>
              </w:rPr>
              <w:t>
из них краткосрочные банковские займы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Салықтар бойынша міндеттемелер</w:t>
            </w:r>
          </w:p>
          <w:p>
            <w:pPr>
              <w:spacing w:after="20"/>
              <w:ind w:left="20"/>
              <w:jc w:val="both"/>
            </w:pPr>
            <w:r>
              <w:rPr>
                <w:rFonts w:ascii="Times New Roman"/>
                <w:b w:val="false"/>
                <w:i w:val="false"/>
                <w:color w:val="000000"/>
                <w:sz w:val="20"/>
              </w:rPr>
              <w:t>
Обязательства по налогам</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кредиторлық берешек</w:t>
            </w:r>
          </w:p>
          <w:p>
            <w:pPr>
              <w:spacing w:after="20"/>
              <w:ind w:left="20"/>
              <w:jc w:val="both"/>
            </w:pPr>
            <w:r>
              <w:rPr>
                <w:rFonts w:ascii="Times New Roman"/>
                <w:b w:val="false"/>
                <w:i w:val="false"/>
                <w:color w:val="000000"/>
                <w:sz w:val="20"/>
              </w:rPr>
              <w:t>
Краткосрочная кредиторская задолженность</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өзге міндеттемелер</w:t>
            </w:r>
          </w:p>
          <w:p>
            <w:pPr>
              <w:spacing w:after="20"/>
              <w:ind w:left="20"/>
              <w:jc w:val="both"/>
            </w:pPr>
            <w:r>
              <w:rPr>
                <w:rFonts w:ascii="Times New Roman"/>
                <w:b w:val="false"/>
                <w:i w:val="false"/>
                <w:color w:val="000000"/>
                <w:sz w:val="20"/>
              </w:rPr>
              <w:t>
Прочие краткосрочные обязательства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міндеттемелер жиынтығы</w:t>
            </w:r>
          </w:p>
          <w:p>
            <w:pPr>
              <w:spacing w:after="20"/>
              <w:ind w:left="20"/>
              <w:jc w:val="both"/>
            </w:pPr>
            <w:r>
              <w:rPr>
                <w:rFonts w:ascii="Times New Roman"/>
                <w:b w:val="false"/>
                <w:i w:val="false"/>
                <w:color w:val="000000"/>
                <w:sz w:val="20"/>
              </w:rPr>
              <w:t xml:space="preserve">
Итого краткосрочных обязательств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қаржылық  міндеттемелер</w:t>
            </w:r>
          </w:p>
          <w:p>
            <w:pPr>
              <w:spacing w:after="20"/>
              <w:ind w:left="20"/>
              <w:jc w:val="both"/>
            </w:pPr>
            <w:r>
              <w:rPr>
                <w:rFonts w:ascii="Times New Roman"/>
                <w:b w:val="false"/>
                <w:i w:val="false"/>
                <w:color w:val="000000"/>
                <w:sz w:val="20"/>
              </w:rPr>
              <w:t xml:space="preserve">
Долгосрочные финансовые обязательства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ұзақ мерзімді банк қарыздары </w:t>
            </w:r>
          </w:p>
          <w:p>
            <w:pPr>
              <w:spacing w:after="20"/>
              <w:ind w:left="20"/>
              <w:jc w:val="both"/>
            </w:pPr>
            <w:r>
              <w:rPr>
                <w:rFonts w:ascii="Times New Roman"/>
                <w:b w:val="false"/>
                <w:i w:val="false"/>
                <w:color w:val="000000"/>
                <w:sz w:val="20"/>
              </w:rPr>
              <w:t>
из них долгосрочные банковские займы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кредиторлық берешек</w:t>
            </w:r>
          </w:p>
          <w:p>
            <w:pPr>
              <w:spacing w:after="20"/>
              <w:ind w:left="20"/>
              <w:jc w:val="both"/>
            </w:pPr>
            <w:r>
              <w:rPr>
                <w:rFonts w:ascii="Times New Roman"/>
                <w:b w:val="false"/>
                <w:i w:val="false"/>
                <w:color w:val="000000"/>
                <w:sz w:val="20"/>
              </w:rPr>
              <w:t>
Долгосрочная кредиторская задолженность</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өзге міндеттемелер</w:t>
            </w:r>
          </w:p>
          <w:p>
            <w:pPr>
              <w:spacing w:after="20"/>
              <w:ind w:left="20"/>
              <w:jc w:val="both"/>
            </w:pPr>
            <w:r>
              <w:rPr>
                <w:rFonts w:ascii="Times New Roman"/>
                <w:b w:val="false"/>
                <w:i w:val="false"/>
                <w:color w:val="000000"/>
                <w:sz w:val="20"/>
              </w:rPr>
              <w:t>
Прочие долгосрочные обязательства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Ұзақ мерзімді міндеттемелер жиынтығы </w:t>
            </w:r>
          </w:p>
          <w:p>
            <w:pPr>
              <w:spacing w:after="20"/>
              <w:ind w:left="20"/>
              <w:jc w:val="both"/>
            </w:pPr>
            <w:r>
              <w:rPr>
                <w:rFonts w:ascii="Times New Roman"/>
                <w:b w:val="false"/>
                <w:i w:val="false"/>
                <w:color w:val="000000"/>
                <w:sz w:val="20"/>
              </w:rPr>
              <w:t xml:space="preserve">
Итого долгосрочных обязательств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Жарғылық (акционерлік) капитал</w:t>
            </w:r>
          </w:p>
          <w:p>
            <w:pPr>
              <w:spacing w:after="20"/>
              <w:ind w:left="20"/>
              <w:jc w:val="both"/>
            </w:pPr>
            <w:r>
              <w:rPr>
                <w:rFonts w:ascii="Times New Roman"/>
                <w:b w:val="false"/>
                <w:i w:val="false"/>
                <w:color w:val="000000"/>
                <w:sz w:val="20"/>
              </w:rPr>
              <w:t>
Уставный (акционерный) капитал</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төленбеген капитал</w:t>
            </w:r>
          </w:p>
          <w:p>
            <w:pPr>
              <w:spacing w:after="20"/>
              <w:ind w:left="20"/>
              <w:jc w:val="both"/>
            </w:pPr>
            <w:r>
              <w:rPr>
                <w:rFonts w:ascii="Times New Roman"/>
                <w:b w:val="false"/>
                <w:i w:val="false"/>
                <w:color w:val="000000"/>
                <w:sz w:val="20"/>
              </w:rPr>
              <w:t>
из него неоплаченный капитал</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алынған  меншікті үлестік құралдар</w:t>
            </w:r>
          </w:p>
          <w:p>
            <w:pPr>
              <w:spacing w:after="20"/>
              <w:ind w:left="20"/>
              <w:jc w:val="both"/>
            </w:pPr>
            <w:r>
              <w:rPr>
                <w:rFonts w:ascii="Times New Roman"/>
                <w:b w:val="false"/>
                <w:i w:val="false"/>
                <w:color w:val="000000"/>
                <w:sz w:val="20"/>
              </w:rPr>
              <w:t>
Выкупленные собственные долевые инструменты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Эмиссиялық кіріс</w:t>
            </w:r>
          </w:p>
          <w:p>
            <w:pPr>
              <w:spacing w:after="20"/>
              <w:ind w:left="20"/>
              <w:jc w:val="both"/>
            </w:pPr>
            <w:r>
              <w:rPr>
                <w:rFonts w:ascii="Times New Roman"/>
                <w:b w:val="false"/>
                <w:i w:val="false"/>
                <w:color w:val="000000"/>
                <w:sz w:val="20"/>
              </w:rPr>
              <w:t>
Эмиссионный доход</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Резервтер</w:t>
            </w:r>
          </w:p>
          <w:p>
            <w:pPr>
              <w:spacing w:after="20"/>
              <w:ind w:left="20"/>
              <w:jc w:val="both"/>
            </w:pPr>
            <w:r>
              <w:rPr>
                <w:rFonts w:ascii="Times New Roman"/>
                <w:b w:val="false"/>
                <w:i w:val="false"/>
                <w:color w:val="000000"/>
                <w:sz w:val="20"/>
              </w:rPr>
              <w:t>
Резервы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Бөлінбеген табыс (орны толтырылмаған залал)</w:t>
            </w:r>
          </w:p>
          <w:p>
            <w:pPr>
              <w:spacing w:after="20"/>
              <w:ind w:left="20"/>
              <w:jc w:val="both"/>
            </w:pPr>
            <w:r>
              <w:rPr>
                <w:rFonts w:ascii="Times New Roman"/>
                <w:b w:val="false"/>
                <w:i w:val="false"/>
                <w:color w:val="000000"/>
                <w:sz w:val="20"/>
              </w:rPr>
              <w:t>
Нераспределенная прибыль  (непокрытый убыток)</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Азшылық үлесі</w:t>
            </w:r>
          </w:p>
          <w:p>
            <w:pPr>
              <w:spacing w:after="20"/>
              <w:ind w:left="20"/>
              <w:jc w:val="both"/>
            </w:pPr>
            <w:r>
              <w:rPr>
                <w:rFonts w:ascii="Times New Roman"/>
                <w:b w:val="false"/>
                <w:i w:val="false"/>
                <w:color w:val="000000"/>
                <w:sz w:val="20"/>
              </w:rPr>
              <w:t>
Доля меньшинства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Капитал жиынтығы </w:t>
            </w:r>
          </w:p>
          <w:p>
            <w:pPr>
              <w:spacing w:after="20"/>
              <w:ind w:left="20"/>
              <w:jc w:val="both"/>
            </w:pPr>
            <w:r>
              <w:rPr>
                <w:rFonts w:ascii="Times New Roman"/>
                <w:b w:val="false"/>
                <w:i w:val="false"/>
                <w:color w:val="000000"/>
                <w:sz w:val="20"/>
              </w:rPr>
              <w:t xml:space="preserve">
Итого капитал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 (пассивтер)</w:t>
            </w:r>
          </w:p>
          <w:p>
            <w:pPr>
              <w:spacing w:after="20"/>
              <w:ind w:left="20"/>
              <w:jc w:val="both"/>
            </w:pPr>
            <w:r>
              <w:rPr>
                <w:rFonts w:ascii="Times New Roman"/>
                <w:b w:val="false"/>
                <w:i w:val="false"/>
                <w:color w:val="000000"/>
                <w:sz w:val="20"/>
              </w:rPr>
              <w:t>
Баланс (пассивы)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Ақшалай қаражаттың қозғалысы туралы ақпаратты көрсетіңіз, мың теңге</w:t>
      </w:r>
    </w:p>
    <w:p>
      <w:pPr>
        <w:spacing w:after="0"/>
        <w:ind w:left="0"/>
        <w:jc w:val="both"/>
      </w:pPr>
      <w:r>
        <w:rPr>
          <w:rFonts w:ascii="Times New Roman"/>
          <w:b w:val="false"/>
          <w:i w:val="false"/>
          <w:color w:val="000000"/>
          <w:sz w:val="28"/>
        </w:rPr>
        <w:t>
      Укажите информацию о движении денежных средств,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3"/>
        <w:gridCol w:w="3220"/>
        <w:gridCol w:w="1677"/>
        <w:gridCol w:w="1722"/>
        <w:gridCol w:w="2098"/>
      </w:tblGrid>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Теңгемен жасалған операциялардан түскені</w:t>
            </w:r>
          </w:p>
          <w:p>
            <w:pPr>
              <w:spacing w:after="20"/>
              <w:ind w:left="20"/>
              <w:jc w:val="both"/>
            </w:pPr>
            <w:r>
              <w:rPr>
                <w:rFonts w:ascii="Times New Roman"/>
                <w:b w:val="false"/>
                <w:i w:val="false"/>
                <w:color w:val="000000"/>
                <w:sz w:val="20"/>
              </w:rPr>
              <w:t>
От операций в тенге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валютасымен жасалған операциялардан түскені</w:t>
            </w:r>
          </w:p>
          <w:p>
            <w:pPr>
              <w:spacing w:after="20"/>
              <w:ind w:left="20"/>
              <w:jc w:val="both"/>
            </w:pPr>
            <w:r>
              <w:rPr>
                <w:rFonts w:ascii="Times New Roman"/>
                <w:b w:val="false"/>
                <w:i w:val="false"/>
                <w:color w:val="000000"/>
                <w:sz w:val="20"/>
              </w:rPr>
              <w:t>
От операций в иностранной валюте</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Операциялық қызметтен түскен ақшалай қаражаттың қозғалысы</w:t>
            </w:r>
          </w:p>
          <w:p>
            <w:pPr>
              <w:spacing w:after="20"/>
              <w:ind w:left="20"/>
              <w:jc w:val="both"/>
            </w:pPr>
            <w:r>
              <w:rPr>
                <w:rFonts w:ascii="Times New Roman"/>
                <w:b w:val="false"/>
                <w:i w:val="false"/>
                <w:color w:val="000000"/>
                <w:sz w:val="20"/>
              </w:rPr>
              <w:t>
Движение денежных средств от операционной деятельности</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қаражаттың түсуі</w:t>
            </w:r>
          </w:p>
          <w:p>
            <w:pPr>
              <w:spacing w:after="20"/>
              <w:ind w:left="20"/>
              <w:jc w:val="both"/>
            </w:pPr>
            <w:r>
              <w:rPr>
                <w:rFonts w:ascii="Times New Roman"/>
                <w:b w:val="false"/>
                <w:i w:val="false"/>
                <w:color w:val="000000"/>
                <w:sz w:val="20"/>
              </w:rPr>
              <w:t>
Поступление денежных средств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 өткізуден</w:t>
            </w:r>
          </w:p>
          <w:p>
            <w:pPr>
              <w:spacing w:after="20"/>
              <w:ind w:left="20"/>
              <w:jc w:val="both"/>
            </w:pPr>
            <w:r>
              <w:rPr>
                <w:rFonts w:ascii="Times New Roman"/>
                <w:b w:val="false"/>
                <w:i w:val="false"/>
                <w:color w:val="000000"/>
                <w:sz w:val="20"/>
              </w:rPr>
              <w:t>
реализация товаров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түсімдер</w:t>
            </w:r>
          </w:p>
          <w:p>
            <w:pPr>
              <w:spacing w:after="20"/>
              <w:ind w:left="20"/>
              <w:jc w:val="both"/>
            </w:pPr>
            <w:r>
              <w:rPr>
                <w:rFonts w:ascii="Times New Roman"/>
                <w:b w:val="false"/>
                <w:i w:val="false"/>
                <w:color w:val="000000"/>
                <w:sz w:val="20"/>
              </w:rPr>
              <w:t>
прочее поступление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қаражаттың істен шығуы</w:t>
            </w:r>
          </w:p>
          <w:p>
            <w:pPr>
              <w:spacing w:after="20"/>
              <w:ind w:left="20"/>
              <w:jc w:val="both"/>
            </w:pPr>
            <w:r>
              <w:rPr>
                <w:rFonts w:ascii="Times New Roman"/>
                <w:b w:val="false"/>
                <w:i w:val="false"/>
                <w:color w:val="000000"/>
                <w:sz w:val="20"/>
              </w:rPr>
              <w:t>
Выбытие денежных средств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 мен қызметтер үшін  жеткізушілерге төлемдер</w:t>
            </w:r>
          </w:p>
          <w:p>
            <w:pPr>
              <w:spacing w:after="20"/>
              <w:ind w:left="20"/>
              <w:jc w:val="both"/>
            </w:pPr>
            <w:r>
              <w:rPr>
                <w:rFonts w:ascii="Times New Roman"/>
                <w:b w:val="false"/>
                <w:i w:val="false"/>
                <w:color w:val="000000"/>
                <w:sz w:val="20"/>
              </w:rPr>
              <w:t>
платежи поставщикам за товары и услуги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бойынша түскен сыйақыларды төлеу</w:t>
            </w:r>
          </w:p>
          <w:p>
            <w:pPr>
              <w:spacing w:after="20"/>
              <w:ind w:left="20"/>
              <w:jc w:val="both"/>
            </w:pPr>
            <w:r>
              <w:rPr>
                <w:rFonts w:ascii="Times New Roman"/>
                <w:b w:val="false"/>
                <w:i w:val="false"/>
                <w:color w:val="000000"/>
                <w:sz w:val="20"/>
              </w:rPr>
              <w:t xml:space="preserve">
выплата вознаграждений по займам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него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қарыздары бойынша</w:t>
            </w:r>
          </w:p>
          <w:p>
            <w:pPr>
              <w:spacing w:after="20"/>
              <w:ind w:left="20"/>
              <w:jc w:val="both"/>
            </w:pPr>
            <w:r>
              <w:rPr>
                <w:rFonts w:ascii="Times New Roman"/>
                <w:b w:val="false"/>
                <w:i w:val="false"/>
                <w:color w:val="000000"/>
                <w:sz w:val="20"/>
              </w:rPr>
              <w:t>
по займам банков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қарыздар бойынша</w:t>
            </w:r>
          </w:p>
          <w:p>
            <w:pPr>
              <w:spacing w:after="20"/>
              <w:ind w:left="20"/>
              <w:jc w:val="both"/>
            </w:pPr>
            <w:r>
              <w:rPr>
                <w:rFonts w:ascii="Times New Roman"/>
                <w:b w:val="false"/>
                <w:i w:val="false"/>
                <w:color w:val="000000"/>
                <w:sz w:val="20"/>
              </w:rPr>
              <w:t xml:space="preserve">
по прочим займам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шығулар</w:t>
            </w:r>
          </w:p>
          <w:p>
            <w:pPr>
              <w:spacing w:after="20"/>
              <w:ind w:left="20"/>
              <w:jc w:val="both"/>
            </w:pPr>
            <w:r>
              <w:rPr>
                <w:rFonts w:ascii="Times New Roman"/>
                <w:b w:val="false"/>
                <w:i w:val="false"/>
                <w:color w:val="000000"/>
                <w:sz w:val="20"/>
              </w:rPr>
              <w:t>
прочее выбытие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Операциялық қызметтен түскен ақшалай қаражаттың таза сомасы </w:t>
            </w:r>
          </w:p>
          <w:p>
            <w:pPr>
              <w:spacing w:after="20"/>
              <w:ind w:left="20"/>
              <w:jc w:val="both"/>
            </w:pPr>
            <w:r>
              <w:rPr>
                <w:rFonts w:ascii="Times New Roman"/>
                <w:b w:val="false"/>
                <w:i w:val="false"/>
                <w:color w:val="000000"/>
                <w:sz w:val="20"/>
              </w:rPr>
              <w:t>
Чистая сумма денежных средств от операционной деятельности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қызметтен түскен ақшалай қаражаттың қозғалысы</w:t>
            </w:r>
          </w:p>
          <w:p>
            <w:pPr>
              <w:spacing w:after="20"/>
              <w:ind w:left="20"/>
              <w:jc w:val="both"/>
            </w:pPr>
            <w:r>
              <w:rPr>
                <w:rFonts w:ascii="Times New Roman"/>
                <w:b w:val="false"/>
                <w:i w:val="false"/>
                <w:color w:val="000000"/>
                <w:sz w:val="20"/>
              </w:rPr>
              <w:t>
Движение денежных средств от инвестиционной деятельности</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қаражаттың түсуі</w:t>
            </w:r>
          </w:p>
          <w:p>
            <w:pPr>
              <w:spacing w:after="20"/>
              <w:ind w:left="20"/>
              <w:jc w:val="both"/>
            </w:pPr>
            <w:r>
              <w:rPr>
                <w:rFonts w:ascii="Times New Roman"/>
                <w:b w:val="false"/>
                <w:i w:val="false"/>
                <w:color w:val="000000"/>
                <w:sz w:val="20"/>
              </w:rPr>
              <w:t xml:space="preserve">
Поступление денежных средств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өткізуден</w:t>
            </w:r>
          </w:p>
          <w:p>
            <w:pPr>
              <w:spacing w:after="20"/>
              <w:ind w:left="20"/>
              <w:jc w:val="both"/>
            </w:pPr>
            <w:r>
              <w:rPr>
                <w:rFonts w:ascii="Times New Roman"/>
                <w:b w:val="false"/>
                <w:i w:val="false"/>
                <w:color w:val="000000"/>
                <w:sz w:val="20"/>
              </w:rPr>
              <w:t xml:space="preserve">
реализация финансовых активов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ұйымдарға берілген қарыздарды өтеу</w:t>
            </w:r>
          </w:p>
          <w:p>
            <w:pPr>
              <w:spacing w:after="20"/>
              <w:ind w:left="20"/>
              <w:jc w:val="both"/>
            </w:pPr>
            <w:r>
              <w:rPr>
                <w:rFonts w:ascii="Times New Roman"/>
                <w:b w:val="false"/>
                <w:i w:val="false"/>
                <w:color w:val="000000"/>
                <w:sz w:val="20"/>
              </w:rPr>
              <w:t>
погашение займов, предоставленных другим организациям</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түсімдер</w:t>
            </w:r>
          </w:p>
          <w:p>
            <w:pPr>
              <w:spacing w:after="20"/>
              <w:ind w:left="20"/>
              <w:jc w:val="both"/>
            </w:pPr>
            <w:r>
              <w:rPr>
                <w:rFonts w:ascii="Times New Roman"/>
                <w:b w:val="false"/>
                <w:i w:val="false"/>
                <w:color w:val="000000"/>
                <w:sz w:val="20"/>
              </w:rPr>
              <w:t>
прочее поступление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қаражаттың істен шығуы</w:t>
            </w:r>
          </w:p>
          <w:p>
            <w:pPr>
              <w:spacing w:after="20"/>
              <w:ind w:left="20"/>
              <w:jc w:val="both"/>
            </w:pPr>
            <w:r>
              <w:rPr>
                <w:rFonts w:ascii="Times New Roman"/>
                <w:b w:val="false"/>
                <w:i w:val="false"/>
                <w:color w:val="000000"/>
                <w:sz w:val="20"/>
              </w:rPr>
              <w:t>
Выбытие денежных средств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p>
            <w:pPr>
              <w:spacing w:after="20"/>
              <w:ind w:left="20"/>
              <w:jc w:val="both"/>
            </w:pPr>
            <w:r>
              <w:rPr>
                <w:rFonts w:ascii="Times New Roman"/>
                <w:b w:val="false"/>
                <w:i w:val="false"/>
                <w:color w:val="000000"/>
                <w:sz w:val="20"/>
              </w:rPr>
              <w:t>
приобретение финансовых активов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ұйымдарға қарыздар беру</w:t>
            </w:r>
          </w:p>
          <w:p>
            <w:pPr>
              <w:spacing w:after="20"/>
              <w:ind w:left="20"/>
              <w:jc w:val="both"/>
            </w:pPr>
            <w:r>
              <w:rPr>
                <w:rFonts w:ascii="Times New Roman"/>
                <w:b w:val="false"/>
                <w:i w:val="false"/>
                <w:color w:val="000000"/>
                <w:sz w:val="20"/>
              </w:rPr>
              <w:t>
предоставление займов другим организациям</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шығулар</w:t>
            </w:r>
          </w:p>
          <w:p>
            <w:pPr>
              <w:spacing w:after="20"/>
              <w:ind w:left="20"/>
              <w:jc w:val="both"/>
            </w:pPr>
            <w:r>
              <w:rPr>
                <w:rFonts w:ascii="Times New Roman"/>
                <w:b w:val="false"/>
                <w:i w:val="false"/>
                <w:color w:val="000000"/>
                <w:sz w:val="20"/>
              </w:rPr>
              <w:t>
прочее выбытие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қызметтен түскен ақшалай қаражаттың таза сомасы</w:t>
            </w:r>
          </w:p>
          <w:p>
            <w:pPr>
              <w:spacing w:after="20"/>
              <w:ind w:left="20"/>
              <w:jc w:val="both"/>
            </w:pPr>
            <w:r>
              <w:rPr>
                <w:rFonts w:ascii="Times New Roman"/>
                <w:b w:val="false"/>
                <w:i w:val="false"/>
                <w:color w:val="000000"/>
                <w:sz w:val="20"/>
              </w:rPr>
              <w:t>
Чистая сумма денежных средств от инвестиционной деятельности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қызметінен түскен ақшалай қаражаттың қозғалысы</w:t>
            </w:r>
          </w:p>
          <w:p>
            <w:pPr>
              <w:spacing w:after="20"/>
              <w:ind w:left="20"/>
              <w:jc w:val="both"/>
            </w:pPr>
            <w:r>
              <w:rPr>
                <w:rFonts w:ascii="Times New Roman"/>
                <w:b w:val="false"/>
                <w:i w:val="false"/>
                <w:color w:val="000000"/>
                <w:sz w:val="20"/>
              </w:rPr>
              <w:t>
Движение денежных средств от финансовой деятельности</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қаражаттың түсуі</w:t>
            </w:r>
          </w:p>
          <w:p>
            <w:pPr>
              <w:spacing w:after="20"/>
              <w:ind w:left="20"/>
              <w:jc w:val="both"/>
            </w:pPr>
            <w:r>
              <w:rPr>
                <w:rFonts w:ascii="Times New Roman"/>
                <w:b w:val="false"/>
                <w:i w:val="false"/>
                <w:color w:val="000000"/>
                <w:sz w:val="20"/>
              </w:rPr>
              <w:t xml:space="preserve">
Поступление денежных средств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қарыз алу </w:t>
            </w:r>
          </w:p>
          <w:p>
            <w:pPr>
              <w:spacing w:after="20"/>
              <w:ind w:left="20"/>
              <w:jc w:val="both"/>
            </w:pPr>
            <w:r>
              <w:rPr>
                <w:rFonts w:ascii="Times New Roman"/>
                <w:b w:val="false"/>
                <w:i w:val="false"/>
                <w:color w:val="000000"/>
                <w:sz w:val="20"/>
              </w:rPr>
              <w:t xml:space="preserve">
получение займов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p>
            <w:pPr>
              <w:spacing w:after="20"/>
              <w:ind w:left="20"/>
              <w:jc w:val="both"/>
            </w:pPr>
            <w:r>
              <w:rPr>
                <w:rFonts w:ascii="Times New Roman"/>
                <w:b w:val="false"/>
                <w:i w:val="false"/>
                <w:color w:val="000000"/>
                <w:sz w:val="20"/>
              </w:rPr>
              <w:t>
из них</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қарыздары</w:t>
            </w:r>
          </w:p>
          <w:p>
            <w:pPr>
              <w:spacing w:after="20"/>
              <w:ind w:left="20"/>
              <w:jc w:val="both"/>
            </w:pPr>
            <w:r>
              <w:rPr>
                <w:rFonts w:ascii="Times New Roman"/>
                <w:b w:val="false"/>
                <w:i w:val="false"/>
                <w:color w:val="000000"/>
                <w:sz w:val="20"/>
              </w:rPr>
              <w:t>
займов банков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қарыздар</w:t>
            </w:r>
          </w:p>
          <w:p>
            <w:pPr>
              <w:spacing w:after="20"/>
              <w:ind w:left="20"/>
              <w:jc w:val="both"/>
            </w:pPr>
            <w:r>
              <w:rPr>
                <w:rFonts w:ascii="Times New Roman"/>
                <w:b w:val="false"/>
                <w:i w:val="false"/>
                <w:color w:val="000000"/>
                <w:sz w:val="20"/>
              </w:rPr>
              <w:t>
прочих займов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түсімдер</w:t>
            </w:r>
          </w:p>
          <w:p>
            <w:pPr>
              <w:spacing w:after="20"/>
              <w:ind w:left="20"/>
              <w:jc w:val="both"/>
            </w:pPr>
            <w:r>
              <w:rPr>
                <w:rFonts w:ascii="Times New Roman"/>
                <w:b w:val="false"/>
                <w:i w:val="false"/>
                <w:color w:val="000000"/>
                <w:sz w:val="20"/>
              </w:rPr>
              <w:t>
прочее поступление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қаражаттың істен шығуы</w:t>
            </w:r>
          </w:p>
          <w:p>
            <w:pPr>
              <w:spacing w:after="20"/>
              <w:ind w:left="20"/>
              <w:jc w:val="both"/>
            </w:pPr>
            <w:r>
              <w:rPr>
                <w:rFonts w:ascii="Times New Roman"/>
                <w:b w:val="false"/>
                <w:i w:val="false"/>
                <w:color w:val="000000"/>
                <w:sz w:val="20"/>
              </w:rPr>
              <w:t xml:space="preserve">
Выбытие денежных средств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бойынша берешекті төлеу</w:t>
            </w:r>
          </w:p>
          <w:p>
            <w:pPr>
              <w:spacing w:after="20"/>
              <w:ind w:left="20"/>
              <w:jc w:val="both"/>
            </w:pPr>
            <w:r>
              <w:rPr>
                <w:rFonts w:ascii="Times New Roman"/>
                <w:b w:val="false"/>
                <w:i w:val="false"/>
                <w:color w:val="000000"/>
                <w:sz w:val="20"/>
              </w:rPr>
              <w:t xml:space="preserve">
погашение задолженности по займам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p>
            <w:pPr>
              <w:spacing w:after="20"/>
              <w:ind w:left="20"/>
              <w:jc w:val="both"/>
            </w:pPr>
            <w:r>
              <w:rPr>
                <w:rFonts w:ascii="Times New Roman"/>
                <w:b w:val="false"/>
                <w:i w:val="false"/>
                <w:color w:val="000000"/>
                <w:sz w:val="20"/>
              </w:rPr>
              <w:t>
из них</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қарыздары бойынша</w:t>
            </w:r>
          </w:p>
          <w:p>
            <w:pPr>
              <w:spacing w:after="20"/>
              <w:ind w:left="20"/>
              <w:jc w:val="both"/>
            </w:pPr>
            <w:r>
              <w:rPr>
                <w:rFonts w:ascii="Times New Roman"/>
                <w:b w:val="false"/>
                <w:i w:val="false"/>
                <w:color w:val="000000"/>
                <w:sz w:val="20"/>
              </w:rPr>
              <w:t>
по займам банков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қарыздар бойынша</w:t>
            </w:r>
          </w:p>
          <w:p>
            <w:pPr>
              <w:spacing w:after="20"/>
              <w:ind w:left="20"/>
              <w:jc w:val="both"/>
            </w:pPr>
            <w:r>
              <w:rPr>
                <w:rFonts w:ascii="Times New Roman"/>
                <w:b w:val="false"/>
                <w:i w:val="false"/>
                <w:color w:val="000000"/>
                <w:sz w:val="20"/>
              </w:rPr>
              <w:t xml:space="preserve">
по прочим займам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меншікті акцияларды сатып алу </w:t>
            </w:r>
          </w:p>
          <w:p>
            <w:pPr>
              <w:spacing w:after="20"/>
              <w:ind w:left="20"/>
              <w:jc w:val="both"/>
            </w:pPr>
            <w:r>
              <w:rPr>
                <w:rFonts w:ascii="Times New Roman"/>
                <w:b w:val="false"/>
                <w:i w:val="false"/>
                <w:color w:val="000000"/>
                <w:sz w:val="20"/>
              </w:rPr>
              <w:t>
приобретение собственных акций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шығулар</w:t>
            </w:r>
          </w:p>
          <w:p>
            <w:pPr>
              <w:spacing w:after="20"/>
              <w:ind w:left="20"/>
              <w:jc w:val="both"/>
            </w:pPr>
            <w:r>
              <w:rPr>
                <w:rFonts w:ascii="Times New Roman"/>
                <w:b w:val="false"/>
                <w:i w:val="false"/>
                <w:color w:val="000000"/>
                <w:sz w:val="20"/>
              </w:rPr>
              <w:t>
прочее выбытие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қызметтен түскен ақшалай қаражаттың таза сомасы</w:t>
            </w:r>
          </w:p>
          <w:p>
            <w:pPr>
              <w:spacing w:after="20"/>
              <w:ind w:left="20"/>
              <w:jc w:val="both"/>
            </w:pPr>
            <w:r>
              <w:rPr>
                <w:rFonts w:ascii="Times New Roman"/>
                <w:b w:val="false"/>
                <w:i w:val="false"/>
                <w:color w:val="000000"/>
                <w:sz w:val="20"/>
              </w:rPr>
              <w:t xml:space="preserve">
Чистая сумма денежных средств от финансовой деятельности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Жиынтығы: Ақшалай қаражаттың көбеюі/азаюы </w:t>
            </w:r>
          </w:p>
          <w:p>
            <w:pPr>
              <w:spacing w:after="20"/>
              <w:ind w:left="20"/>
              <w:jc w:val="both"/>
            </w:pPr>
            <w:r>
              <w:rPr>
                <w:rFonts w:ascii="Times New Roman"/>
                <w:b w:val="false"/>
                <w:i w:val="false"/>
                <w:color w:val="000000"/>
                <w:sz w:val="20"/>
              </w:rPr>
              <w:t xml:space="preserve">
Итого: Увеличение/уменьшение денежных средств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Валюталық айқындама бойынша ақпаратты көрсетіңіз, мың теңге</w:t>
      </w:r>
    </w:p>
    <w:p>
      <w:pPr>
        <w:spacing w:after="0"/>
        <w:ind w:left="0"/>
        <w:jc w:val="both"/>
      </w:pPr>
      <w:r>
        <w:rPr>
          <w:rFonts w:ascii="Times New Roman"/>
          <w:b w:val="false"/>
          <w:i w:val="false"/>
          <w:color w:val="000000"/>
          <w:sz w:val="28"/>
        </w:rPr>
        <w:t>
      Укажите информацию по валютной позиции,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1995"/>
        <w:gridCol w:w="1995"/>
        <w:gridCol w:w="1354"/>
        <w:gridCol w:w="1354"/>
        <w:gridCol w:w="1354"/>
        <w:gridCol w:w="1355"/>
      </w:tblGrid>
      <w:tr>
        <w:trPr>
          <w:trHeight w:val="30" w:hRule="atLeast"/>
        </w:trPr>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Валюталық айқындама – барлығы</w:t>
            </w:r>
          </w:p>
          <w:p>
            <w:pPr>
              <w:spacing w:after="20"/>
              <w:ind w:left="20"/>
              <w:jc w:val="both"/>
            </w:pPr>
            <w:r>
              <w:rPr>
                <w:rFonts w:ascii="Times New Roman"/>
                <w:b w:val="false"/>
                <w:i w:val="false"/>
                <w:color w:val="000000"/>
                <w:sz w:val="20"/>
              </w:rPr>
              <w:t>
Валютная позиция -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валюта бойынша айқындама</w:t>
            </w:r>
            <w:r>
              <w:rPr>
                <w:rFonts w:ascii="Times New Roman"/>
                <w:b w:val="false"/>
                <w:i w:val="false"/>
                <w:color w:val="000000"/>
                <w:sz w:val="20"/>
              </w:rPr>
              <w:t> </w:t>
            </w:r>
          </w:p>
          <w:p>
            <w:pPr>
              <w:spacing w:after="20"/>
              <w:ind w:left="20"/>
              <w:jc w:val="both"/>
            </w:pPr>
            <w:r>
              <w:rPr>
                <w:rFonts w:ascii="Times New Roman"/>
                <w:b w:val="false"/>
                <w:i w:val="false"/>
                <w:color w:val="000000"/>
                <w:sz w:val="20"/>
              </w:rPr>
              <w:t>
в том числе позиции по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 доллары</w:t>
            </w:r>
          </w:p>
          <w:p>
            <w:pPr>
              <w:spacing w:after="20"/>
              <w:ind w:left="20"/>
              <w:jc w:val="both"/>
            </w:pPr>
            <w:r>
              <w:rPr>
                <w:rFonts w:ascii="Times New Roman"/>
                <w:b w:val="false"/>
                <w:i w:val="false"/>
                <w:color w:val="000000"/>
                <w:sz w:val="20"/>
              </w:rPr>
              <w:t>
доллар США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евро </w:t>
            </w:r>
          </w:p>
          <w:p>
            <w:pPr>
              <w:spacing w:after="20"/>
              <w:ind w:left="20"/>
              <w:jc w:val="both"/>
            </w:pPr>
            <w:r>
              <w:rPr>
                <w:rFonts w:ascii="Times New Roman"/>
                <w:b w:val="false"/>
                <w:i w:val="false"/>
                <w:color w:val="000000"/>
                <w:sz w:val="20"/>
              </w:rPr>
              <w:t>
евро</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рублі</w:t>
            </w:r>
          </w:p>
          <w:p>
            <w:pPr>
              <w:spacing w:after="20"/>
              <w:ind w:left="20"/>
              <w:jc w:val="both"/>
            </w:pPr>
            <w:r>
              <w:rPr>
                <w:rFonts w:ascii="Times New Roman"/>
                <w:b w:val="false"/>
                <w:i w:val="false"/>
                <w:color w:val="000000"/>
                <w:sz w:val="20"/>
              </w:rPr>
              <w:t>
российский рубль</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валюталар</w:t>
            </w:r>
          </w:p>
          <w:p>
            <w:pPr>
              <w:spacing w:after="20"/>
              <w:ind w:left="20"/>
              <w:jc w:val="both"/>
            </w:pPr>
            <w:r>
              <w:rPr>
                <w:rFonts w:ascii="Times New Roman"/>
                <w:b w:val="false"/>
                <w:i w:val="false"/>
                <w:color w:val="000000"/>
                <w:sz w:val="20"/>
              </w:rPr>
              <w:t>
прочие валюты</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қысқа мерзімді активтер</w:t>
            </w:r>
          </w:p>
          <w:p>
            <w:pPr>
              <w:spacing w:after="20"/>
              <w:ind w:left="20"/>
              <w:jc w:val="both"/>
            </w:pPr>
            <w:r>
              <w:rPr>
                <w:rFonts w:ascii="Times New Roman"/>
                <w:b w:val="false"/>
                <w:i w:val="false"/>
                <w:color w:val="000000"/>
                <w:sz w:val="20"/>
              </w:rPr>
              <w:t xml:space="preserve">
Краткосрочные активы в иностранной валюте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ақша қаражаттары және олардың баламалары </w:t>
            </w:r>
          </w:p>
          <w:p>
            <w:pPr>
              <w:spacing w:after="20"/>
              <w:ind w:left="20"/>
              <w:jc w:val="both"/>
            </w:pPr>
            <w:r>
              <w:rPr>
                <w:rFonts w:ascii="Times New Roman"/>
                <w:b w:val="false"/>
                <w:i w:val="false"/>
                <w:color w:val="000000"/>
                <w:sz w:val="20"/>
              </w:rPr>
              <w:t>
денежные средства и их эквиваленты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қаржы инвестициялары</w:t>
            </w:r>
          </w:p>
          <w:p>
            <w:pPr>
              <w:spacing w:after="20"/>
              <w:ind w:left="20"/>
              <w:jc w:val="both"/>
            </w:pPr>
            <w:r>
              <w:rPr>
                <w:rFonts w:ascii="Times New Roman"/>
                <w:b w:val="false"/>
                <w:i w:val="false"/>
                <w:color w:val="000000"/>
                <w:sz w:val="20"/>
              </w:rPr>
              <w:t>
краткосрочные финансовые инвестиции</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дебиторлық берешек</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краткосрочная дебиторская задолженность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қысқа мерзімді активтер</w:t>
            </w:r>
            <w:r>
              <w:rPr>
                <w:rFonts w:ascii="Times New Roman"/>
                <w:b w:val="false"/>
                <w:i w:val="false"/>
                <w:color w:val="000000"/>
                <w:sz w:val="20"/>
              </w:rPr>
              <w:t> </w:t>
            </w:r>
          </w:p>
          <w:p>
            <w:pPr>
              <w:spacing w:after="20"/>
              <w:ind w:left="20"/>
              <w:jc w:val="both"/>
            </w:pPr>
            <w:r>
              <w:rPr>
                <w:rFonts w:ascii="Times New Roman"/>
                <w:b w:val="false"/>
                <w:i w:val="false"/>
                <w:color w:val="000000"/>
                <w:sz w:val="20"/>
              </w:rPr>
              <w:t>
прочие краткосрочные активы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ұзақ мерзімді активтер</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Долгосрочные активы в иностранной валюте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ұзақ мерзімді қаржы инвестиялары </w:t>
            </w:r>
          </w:p>
          <w:p>
            <w:pPr>
              <w:spacing w:after="20"/>
              <w:ind w:left="20"/>
              <w:jc w:val="both"/>
            </w:pPr>
            <w:r>
              <w:rPr>
                <w:rFonts w:ascii="Times New Roman"/>
                <w:b w:val="false"/>
                <w:i w:val="false"/>
                <w:color w:val="000000"/>
                <w:sz w:val="20"/>
              </w:rPr>
              <w:t>
долгосрочные финансовые инвестиции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ұзақ мерзімді дебиторлық берешек </w:t>
            </w:r>
          </w:p>
          <w:p>
            <w:pPr>
              <w:spacing w:after="20"/>
              <w:ind w:left="20"/>
              <w:jc w:val="both"/>
            </w:pPr>
            <w:r>
              <w:rPr>
                <w:rFonts w:ascii="Times New Roman"/>
                <w:b w:val="false"/>
                <w:i w:val="false"/>
                <w:color w:val="000000"/>
                <w:sz w:val="20"/>
              </w:rPr>
              <w:t>
долгосрочная дебиторская задолженность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ұзақ мерзімді активтер</w:t>
            </w:r>
            <w:r>
              <w:rPr>
                <w:rFonts w:ascii="Times New Roman"/>
                <w:b w:val="false"/>
                <w:i w:val="false"/>
                <w:color w:val="000000"/>
                <w:sz w:val="20"/>
              </w:rPr>
              <w:t> </w:t>
            </w:r>
          </w:p>
          <w:p>
            <w:pPr>
              <w:spacing w:after="20"/>
              <w:ind w:left="20"/>
              <w:jc w:val="both"/>
            </w:pPr>
            <w:r>
              <w:rPr>
                <w:rFonts w:ascii="Times New Roman"/>
                <w:b w:val="false"/>
                <w:i w:val="false"/>
                <w:color w:val="000000"/>
                <w:sz w:val="20"/>
              </w:rPr>
              <w:t>
прочие долгосрочные активы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активтер</w:t>
            </w:r>
          </w:p>
          <w:p>
            <w:pPr>
              <w:spacing w:after="20"/>
              <w:ind w:left="20"/>
              <w:jc w:val="both"/>
            </w:pPr>
            <w:r>
              <w:rPr>
                <w:rFonts w:ascii="Times New Roman"/>
                <w:b w:val="false"/>
                <w:i w:val="false"/>
                <w:color w:val="000000"/>
                <w:sz w:val="20"/>
              </w:rPr>
              <w:t>
Активы в иностранной валюте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Шетел валютасындағы қысқа мерзімді міндеттемелер </w:t>
            </w:r>
          </w:p>
          <w:p>
            <w:pPr>
              <w:spacing w:after="20"/>
              <w:ind w:left="20"/>
              <w:jc w:val="both"/>
            </w:pPr>
            <w:r>
              <w:rPr>
                <w:rFonts w:ascii="Times New Roman"/>
                <w:b w:val="false"/>
                <w:i w:val="false"/>
                <w:color w:val="000000"/>
                <w:sz w:val="20"/>
              </w:rPr>
              <w:t xml:space="preserve">
Краткосрочные обязательства в иностранной валюте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қаржы міндеттемелер</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краткосрочные финансовые обязательства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p>
            <w:pPr>
              <w:spacing w:after="20"/>
              <w:ind w:left="20"/>
              <w:jc w:val="both"/>
            </w:pPr>
            <w:r>
              <w:rPr>
                <w:rFonts w:ascii="Times New Roman"/>
                <w:b w:val="false"/>
                <w:i w:val="false"/>
                <w:color w:val="000000"/>
                <w:sz w:val="20"/>
              </w:rPr>
              <w:t>
из них</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банк қарыздары</w:t>
            </w:r>
          </w:p>
          <w:p>
            <w:pPr>
              <w:spacing w:after="20"/>
              <w:ind w:left="20"/>
              <w:jc w:val="both"/>
            </w:pPr>
            <w:r>
              <w:rPr>
                <w:rFonts w:ascii="Times New Roman"/>
                <w:b w:val="false"/>
                <w:i w:val="false"/>
                <w:color w:val="000000"/>
                <w:sz w:val="20"/>
              </w:rPr>
              <w:t xml:space="preserve">
краткосрочные банковские займы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қысқа мерзімді қаржы міндеттемелері</w:t>
            </w:r>
          </w:p>
          <w:p>
            <w:pPr>
              <w:spacing w:after="20"/>
              <w:ind w:left="20"/>
              <w:jc w:val="both"/>
            </w:pPr>
            <w:r>
              <w:rPr>
                <w:rFonts w:ascii="Times New Roman"/>
                <w:b w:val="false"/>
                <w:i w:val="false"/>
                <w:color w:val="000000"/>
                <w:sz w:val="20"/>
              </w:rPr>
              <w:t xml:space="preserve">
прочие краткосрочные финансовые обязательства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кредиторлық берешек</w:t>
            </w:r>
          </w:p>
          <w:p>
            <w:pPr>
              <w:spacing w:after="20"/>
              <w:ind w:left="20"/>
              <w:jc w:val="both"/>
            </w:pPr>
            <w:r>
              <w:rPr>
                <w:rFonts w:ascii="Times New Roman"/>
                <w:b w:val="false"/>
                <w:i w:val="false"/>
                <w:color w:val="000000"/>
                <w:sz w:val="20"/>
              </w:rPr>
              <w:t xml:space="preserve">
краткосрочная кредиторская задолженность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қысқа мерзімді міндеттемелер </w:t>
            </w:r>
          </w:p>
          <w:p>
            <w:pPr>
              <w:spacing w:after="20"/>
              <w:ind w:left="20"/>
              <w:jc w:val="both"/>
            </w:pPr>
            <w:r>
              <w:rPr>
                <w:rFonts w:ascii="Times New Roman"/>
                <w:b w:val="false"/>
                <w:i w:val="false"/>
                <w:color w:val="000000"/>
                <w:sz w:val="20"/>
              </w:rPr>
              <w:t>
прочие краткосрочные обязательства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ұзақ мерзімді міндеттемелер</w:t>
            </w:r>
          </w:p>
          <w:p>
            <w:pPr>
              <w:spacing w:after="20"/>
              <w:ind w:left="20"/>
              <w:jc w:val="both"/>
            </w:pPr>
            <w:r>
              <w:rPr>
                <w:rFonts w:ascii="Times New Roman"/>
                <w:b w:val="false"/>
                <w:i w:val="false"/>
                <w:color w:val="000000"/>
                <w:sz w:val="20"/>
              </w:rPr>
              <w:t xml:space="preserve">
Долгосрочные обязательства в иностранной валюте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қаржы міндеттемелері</w:t>
            </w:r>
            <w:r>
              <w:rPr>
                <w:rFonts w:ascii="Times New Roman"/>
                <w:b w:val="false"/>
                <w:i w:val="false"/>
                <w:color w:val="000000"/>
                <w:sz w:val="20"/>
              </w:rPr>
              <w:t> </w:t>
            </w:r>
          </w:p>
          <w:p>
            <w:pPr>
              <w:spacing w:after="20"/>
              <w:ind w:left="20"/>
              <w:jc w:val="both"/>
            </w:pPr>
            <w:r>
              <w:rPr>
                <w:rFonts w:ascii="Times New Roman"/>
                <w:b w:val="false"/>
                <w:i w:val="false"/>
                <w:color w:val="000000"/>
                <w:sz w:val="20"/>
              </w:rPr>
              <w:t>
долгосрочные финансовые обязательства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p>
            <w:pPr>
              <w:spacing w:after="20"/>
              <w:ind w:left="20"/>
              <w:jc w:val="both"/>
            </w:pPr>
            <w:r>
              <w:rPr>
                <w:rFonts w:ascii="Times New Roman"/>
                <w:b w:val="false"/>
                <w:i w:val="false"/>
                <w:color w:val="000000"/>
                <w:sz w:val="20"/>
              </w:rPr>
              <w:t>
из них</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банк қарыздары</w:t>
            </w:r>
          </w:p>
          <w:p>
            <w:pPr>
              <w:spacing w:after="20"/>
              <w:ind w:left="20"/>
              <w:jc w:val="both"/>
            </w:pPr>
            <w:r>
              <w:rPr>
                <w:rFonts w:ascii="Times New Roman"/>
                <w:b w:val="false"/>
                <w:i w:val="false"/>
                <w:color w:val="000000"/>
                <w:sz w:val="20"/>
              </w:rPr>
              <w:t xml:space="preserve">
долгосрочные банковские займы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ұзақ мерзімді қаржы міндеттемелері </w:t>
            </w:r>
          </w:p>
          <w:p>
            <w:pPr>
              <w:spacing w:after="20"/>
              <w:ind w:left="20"/>
              <w:jc w:val="both"/>
            </w:pPr>
            <w:r>
              <w:rPr>
                <w:rFonts w:ascii="Times New Roman"/>
                <w:b w:val="false"/>
                <w:i w:val="false"/>
                <w:color w:val="000000"/>
                <w:sz w:val="20"/>
              </w:rPr>
              <w:t xml:space="preserve">
прочие долгосрочные финансовые обязательства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кредиторлық берешек</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долгосрочная кредиторская задолженность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ұзақ мерзімді міндеттемелер</w:t>
            </w:r>
            <w:r>
              <w:rPr>
                <w:rFonts w:ascii="Times New Roman"/>
                <w:b w:val="false"/>
                <w:i w:val="false"/>
                <w:color w:val="000000"/>
                <w:sz w:val="20"/>
              </w:rPr>
              <w:t> </w:t>
            </w:r>
          </w:p>
          <w:p>
            <w:pPr>
              <w:spacing w:after="20"/>
              <w:ind w:left="20"/>
              <w:jc w:val="both"/>
            </w:pPr>
            <w:r>
              <w:rPr>
                <w:rFonts w:ascii="Times New Roman"/>
                <w:b w:val="false"/>
                <w:i w:val="false"/>
                <w:color w:val="000000"/>
                <w:sz w:val="20"/>
              </w:rPr>
              <w:t>
прочие долгосрочные обязательства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міндеттемелер</w:t>
            </w:r>
            <w:r>
              <w:rPr>
                <w:rFonts w:ascii="Times New Roman"/>
                <w:b w:val="false"/>
                <w:i w:val="false"/>
                <w:color w:val="000000"/>
                <w:sz w:val="20"/>
              </w:rPr>
              <w:t> </w:t>
            </w:r>
          </w:p>
          <w:p>
            <w:pPr>
              <w:spacing w:after="20"/>
              <w:ind w:left="20"/>
              <w:jc w:val="both"/>
            </w:pPr>
            <w:r>
              <w:rPr>
                <w:rFonts w:ascii="Times New Roman"/>
                <w:b w:val="false"/>
                <w:i w:val="false"/>
                <w:color w:val="000000"/>
                <w:sz w:val="20"/>
              </w:rPr>
              <w:t>
Обязательства в иностранной валюте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Шетел валютасындағы таза айқындама </w:t>
            </w:r>
          </w:p>
          <w:p>
            <w:pPr>
              <w:spacing w:after="20"/>
              <w:ind w:left="20"/>
              <w:jc w:val="both"/>
            </w:pPr>
            <w:r>
              <w:rPr>
                <w:rFonts w:ascii="Times New Roman"/>
                <w:b w:val="false"/>
                <w:i w:val="false"/>
                <w:color w:val="000000"/>
                <w:sz w:val="20"/>
              </w:rPr>
              <w:t xml:space="preserve">
Чистая позиция в иностранной валюте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__________________ </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7 октября 2015 года № 154</w:t>
            </w:r>
          </w:p>
        </w:tc>
      </w:tr>
    </w:tbl>
    <w:bookmarkStart w:name="z45" w:id="7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"Отчет о финансово-хозяйственной деятельности предприятия"</w:t>
      </w:r>
      <w:r>
        <w:br/>
      </w:r>
      <w:r>
        <w:rPr>
          <w:rFonts w:ascii="Times New Roman"/>
          <w:b/>
          <w:i w:val="false"/>
          <w:color w:val="000000"/>
        </w:rPr>
        <w:t>(код 0051102, индекс 1-ПФ, периодичность квартальная)</w:t>
      </w:r>
    </w:p>
    <w:bookmarkEnd w:id="73"/>
    <w:bookmarkStart w:name="z46" w:id="74"/>
    <w:p>
      <w:pPr>
        <w:spacing w:after="0"/>
        <w:ind w:left="0"/>
        <w:jc w:val="both"/>
      </w:pPr>
      <w:r>
        <w:rPr>
          <w:rFonts w:ascii="Times New Roman"/>
          <w:b w:val="false"/>
          <w:i w:val="false"/>
          <w:color w:val="000000"/>
          <w:sz w:val="28"/>
        </w:rPr>
        <w:t xml:space="preserve">
      1. Настоящая инструкция заполнения статистической формы общегосударственного статистического наблюдения "Отчет о финансово-хозяйственной деятельности предприятия" (код 0051102, индекс 1-ПФ, периодичность квартальная)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финансово-хозяйственной деятельности предприятия" (код 0051102, индекс 1-ПФ, периодичность квартальная).</w:t>
      </w:r>
    </w:p>
    <w:bookmarkEnd w:id="74"/>
    <w:bookmarkStart w:name="z47" w:id="75"/>
    <w:p>
      <w:pPr>
        <w:spacing w:after="0"/>
        <w:ind w:left="0"/>
        <w:jc w:val="both"/>
      </w:pP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p>
    <w:bookmarkEnd w:id="75"/>
    <w:p>
      <w:pPr>
        <w:spacing w:after="0"/>
        <w:ind w:left="0"/>
        <w:jc w:val="both"/>
      </w:pPr>
      <w:r>
        <w:rPr>
          <w:rFonts w:ascii="Times New Roman"/>
          <w:b w:val="false"/>
          <w:i w:val="false"/>
          <w:color w:val="000000"/>
          <w:sz w:val="28"/>
        </w:rPr>
        <w:t xml:space="preserve">
      1) движение денежных средств – поступление и выбытие денег и их эквивалентов за период, классифицирующееся по операционной, инвестиционной и финансовой деятельности; </w:t>
      </w:r>
    </w:p>
    <w:p>
      <w:pPr>
        <w:spacing w:after="0"/>
        <w:ind w:left="0"/>
        <w:jc w:val="both"/>
      </w:pPr>
      <w:r>
        <w:rPr>
          <w:rFonts w:ascii="Times New Roman"/>
          <w:b w:val="false"/>
          <w:i w:val="false"/>
          <w:color w:val="000000"/>
          <w:sz w:val="28"/>
        </w:rPr>
        <w:t xml:space="preserve">
      2) незавершенное производство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 </w:t>
      </w:r>
    </w:p>
    <w:p>
      <w:pPr>
        <w:spacing w:after="0"/>
        <w:ind w:left="0"/>
        <w:jc w:val="both"/>
      </w:pPr>
      <w:r>
        <w:rPr>
          <w:rFonts w:ascii="Times New Roman"/>
          <w:b w:val="false"/>
          <w:i w:val="false"/>
          <w:color w:val="000000"/>
          <w:sz w:val="28"/>
        </w:rPr>
        <w:t>
      3) доля меньшинства – часть чистых результатов деятельности и чистых активов дочерней компании, приходящаяся на долю, которой материнская компания не владеет прямо или косвенно через дочерние компании;</w:t>
      </w:r>
    </w:p>
    <w:p>
      <w:pPr>
        <w:spacing w:after="0"/>
        <w:ind w:left="0"/>
        <w:jc w:val="both"/>
      </w:pPr>
      <w:r>
        <w:rPr>
          <w:rFonts w:ascii="Times New Roman"/>
          <w:b w:val="false"/>
          <w:i w:val="false"/>
          <w:color w:val="000000"/>
          <w:sz w:val="28"/>
        </w:rPr>
        <w:t>
      4) административные расходы – управленческие и хозяйственные расходы, не связанные с производственным процессом;</w:t>
      </w:r>
    </w:p>
    <w:p>
      <w:pPr>
        <w:spacing w:after="0"/>
        <w:ind w:left="0"/>
        <w:jc w:val="both"/>
      </w:pPr>
      <w:r>
        <w:rPr>
          <w:rFonts w:ascii="Times New Roman"/>
          <w:b w:val="false"/>
          <w:i w:val="false"/>
          <w:color w:val="000000"/>
          <w:sz w:val="28"/>
        </w:rPr>
        <w:t>
      5) валютная позиция – валовая позиция по активам и обязательствам, выраженным в иностранной валюте, пересчитанная в тенге с применением конечного курса обмена валют на отчетную дату;</w:t>
      </w:r>
    </w:p>
    <w:p>
      <w:pPr>
        <w:spacing w:after="0"/>
        <w:ind w:left="0"/>
        <w:jc w:val="both"/>
      </w:pPr>
      <w:r>
        <w:rPr>
          <w:rFonts w:ascii="Times New Roman"/>
          <w:b w:val="false"/>
          <w:i w:val="false"/>
          <w:color w:val="000000"/>
          <w:sz w:val="28"/>
        </w:rPr>
        <w:t>
      6) дебиторская задолженность – сумма долгов, причитающаяся предприятию, от юридических или физических лиц в итоге хозяйственных взаимоотношений с ними;</w:t>
      </w:r>
    </w:p>
    <w:p>
      <w:pPr>
        <w:spacing w:after="0"/>
        <w:ind w:left="0"/>
        <w:jc w:val="both"/>
      </w:pPr>
      <w:r>
        <w:rPr>
          <w:rFonts w:ascii="Times New Roman"/>
          <w:b w:val="false"/>
          <w:i w:val="false"/>
          <w:color w:val="000000"/>
          <w:sz w:val="28"/>
        </w:rPr>
        <w:t>
      7)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детей),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p>
    <w:p>
      <w:pPr>
        <w:spacing w:after="0"/>
        <w:ind w:left="0"/>
        <w:jc w:val="both"/>
      </w:pPr>
      <w:r>
        <w:rPr>
          <w:rFonts w:ascii="Times New Roman"/>
          <w:b w:val="false"/>
          <w:i w:val="false"/>
          <w:color w:val="000000"/>
          <w:sz w:val="28"/>
        </w:rPr>
        <w:t>
      8) продукция и оказанные услуги, использованные внутри предприятия – стоимость продукции (работ, услуг) одного структурного подразделения субъекта, предоставленная другому подразделению этого же субъекта для использования;</w:t>
      </w:r>
    </w:p>
    <w:p>
      <w:pPr>
        <w:spacing w:after="0"/>
        <w:ind w:left="0"/>
        <w:jc w:val="both"/>
      </w:pPr>
      <w:r>
        <w:rPr>
          <w:rFonts w:ascii="Times New Roman"/>
          <w:b w:val="false"/>
          <w:i w:val="false"/>
          <w:color w:val="000000"/>
          <w:sz w:val="28"/>
        </w:rPr>
        <w:t>
      9) расходы по корпоративному подоходному налогу – расходы по корпоративному подоходному налогу, определяемые в соответствии с действующим налоговым законодательством;</w:t>
      </w:r>
    </w:p>
    <w:p>
      <w:pPr>
        <w:spacing w:after="0"/>
        <w:ind w:left="0"/>
        <w:jc w:val="both"/>
      </w:pPr>
      <w:r>
        <w:rPr>
          <w:rFonts w:ascii="Times New Roman"/>
          <w:b w:val="false"/>
          <w:i w:val="false"/>
          <w:color w:val="000000"/>
          <w:sz w:val="28"/>
        </w:rPr>
        <w:t>
      10)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p>
    <w:p>
      <w:pPr>
        <w:spacing w:after="0"/>
        <w:ind w:left="0"/>
        <w:jc w:val="both"/>
      </w:pPr>
      <w:r>
        <w:rPr>
          <w:rFonts w:ascii="Times New Roman"/>
          <w:b w:val="false"/>
          <w:i w:val="false"/>
          <w:color w:val="000000"/>
          <w:sz w:val="28"/>
        </w:rPr>
        <w:t>
      11)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p>
    <w:p>
      <w:pPr>
        <w:spacing w:after="0"/>
        <w:ind w:left="0"/>
        <w:jc w:val="both"/>
      </w:pPr>
      <w:r>
        <w:rPr>
          <w:rFonts w:ascii="Times New Roman"/>
          <w:b w:val="false"/>
          <w:i w:val="false"/>
          <w:color w:val="000000"/>
          <w:sz w:val="28"/>
        </w:rPr>
        <w:t>
      12) запасы – краткосрочные активы предприятия, предназначенные для использования в производственном процессе, при предоставлении услуг или для продажи;</w:t>
      </w:r>
    </w:p>
    <w:p>
      <w:pPr>
        <w:spacing w:after="0"/>
        <w:ind w:left="0"/>
        <w:jc w:val="both"/>
      </w:pPr>
      <w:r>
        <w:rPr>
          <w:rFonts w:ascii="Times New Roman"/>
          <w:b w:val="false"/>
          <w:i w:val="false"/>
          <w:color w:val="000000"/>
          <w:sz w:val="28"/>
        </w:rPr>
        <w:t>
      13) фонд заработной платы работников – начисленные организациями суммарные денежные средства, а также средства в натуральной форме, переведенные в денежную единицу для оплаты труда работников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их фактических выплат;</w:t>
      </w:r>
    </w:p>
    <w:p>
      <w:pPr>
        <w:spacing w:after="0"/>
        <w:ind w:left="0"/>
        <w:jc w:val="both"/>
      </w:pPr>
      <w:r>
        <w:rPr>
          <w:rFonts w:ascii="Times New Roman"/>
          <w:b w:val="false"/>
          <w:i w:val="false"/>
          <w:color w:val="000000"/>
          <w:sz w:val="28"/>
        </w:rPr>
        <w:t xml:space="preserve">
      14) вторичный вид деятельности – вид деятельности, помимо основного, который осуществляется с целью производства продуктов для третьих лиц; </w:t>
      </w:r>
    </w:p>
    <w:p>
      <w:pPr>
        <w:spacing w:after="0"/>
        <w:ind w:left="0"/>
        <w:jc w:val="both"/>
      </w:pPr>
      <w:r>
        <w:rPr>
          <w:rFonts w:ascii="Times New Roman"/>
          <w:b w:val="false"/>
          <w:i w:val="false"/>
          <w:color w:val="000000"/>
          <w:sz w:val="28"/>
        </w:rPr>
        <w:t xml:space="preserve">
      15)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 </w:t>
      </w:r>
    </w:p>
    <w:p>
      <w:pPr>
        <w:spacing w:after="0"/>
        <w:ind w:left="0"/>
        <w:jc w:val="both"/>
      </w:pPr>
      <w:r>
        <w:rPr>
          <w:rFonts w:ascii="Times New Roman"/>
          <w:b w:val="false"/>
          <w:i w:val="false"/>
          <w:color w:val="000000"/>
          <w:sz w:val="28"/>
        </w:rPr>
        <w:t>
      16) материальные затраты – стоимость материальных ресурсов, сформированная исходя из цены их приобретения (без учета налога на добавленную стоимость,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p>
    <w:p>
      <w:pPr>
        <w:spacing w:after="0"/>
        <w:ind w:left="0"/>
        <w:jc w:val="both"/>
      </w:pPr>
      <w:r>
        <w:rPr>
          <w:rFonts w:ascii="Times New Roman"/>
          <w:b w:val="false"/>
          <w:i w:val="false"/>
          <w:color w:val="000000"/>
          <w:sz w:val="28"/>
        </w:rPr>
        <w:t>
      17) обязательство – существующая обязанность индивидуального предпринимателя или организации, возникающая из прошлых событий, урегулирование которой приведет к выбытию ресурсов, содержащих экономические выгоды;</w:t>
      </w:r>
    </w:p>
    <w:p>
      <w:pPr>
        <w:spacing w:after="0"/>
        <w:ind w:left="0"/>
        <w:jc w:val="both"/>
      </w:pPr>
      <w:r>
        <w:rPr>
          <w:rFonts w:ascii="Times New Roman"/>
          <w:b w:val="false"/>
          <w:i w:val="false"/>
          <w:color w:val="000000"/>
          <w:sz w:val="28"/>
        </w:rPr>
        <w:t>
      18)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p>
    <w:p>
      <w:pPr>
        <w:spacing w:after="0"/>
        <w:ind w:left="0"/>
        <w:jc w:val="both"/>
      </w:pPr>
      <w:r>
        <w:rPr>
          <w:rFonts w:ascii="Times New Roman"/>
          <w:b w:val="false"/>
          <w:i w:val="false"/>
          <w:color w:val="000000"/>
          <w:sz w:val="28"/>
        </w:rPr>
        <w:t>
      19)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p>
    <w:p>
      <w:pPr>
        <w:spacing w:after="0"/>
        <w:ind w:left="0"/>
        <w:jc w:val="both"/>
      </w:pPr>
      <w:r>
        <w:rPr>
          <w:rFonts w:ascii="Times New Roman"/>
          <w:b w:val="false"/>
          <w:i w:val="false"/>
          <w:color w:val="000000"/>
          <w:sz w:val="28"/>
        </w:rPr>
        <w:t>
      20) цена производителя – цена единицы реализуемой продукции в момент ее выхода из "ворот предприятия" без учета налога на добавленную стоимость и акцизов, торговой и сбытовой наценки, транспортных и других расходов, связанных с движением продукции от производителя к покупателю;</w:t>
      </w:r>
    </w:p>
    <w:p>
      <w:pPr>
        <w:spacing w:after="0"/>
        <w:ind w:left="0"/>
        <w:jc w:val="both"/>
      </w:pPr>
      <w:r>
        <w:rPr>
          <w:rFonts w:ascii="Times New Roman"/>
          <w:b w:val="false"/>
          <w:i w:val="false"/>
          <w:color w:val="000000"/>
          <w:sz w:val="28"/>
        </w:rPr>
        <w:t>
      21) непроизводственные расходы – расходы, которые включают расходы по реализации продукции и оказанию услуг, административные расходы, расходы на финансирование и прочие расходы;</w:t>
      </w:r>
    </w:p>
    <w:p>
      <w:pPr>
        <w:spacing w:after="0"/>
        <w:ind w:left="0"/>
        <w:jc w:val="both"/>
      </w:pPr>
      <w:r>
        <w:rPr>
          <w:rFonts w:ascii="Times New Roman"/>
          <w:b w:val="false"/>
          <w:i w:val="false"/>
          <w:color w:val="000000"/>
          <w:sz w:val="28"/>
        </w:rPr>
        <w:t>
      22)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w:t>
      </w:r>
    </w:p>
    <w:p>
      <w:pPr>
        <w:spacing w:after="0"/>
        <w:ind w:left="0"/>
        <w:jc w:val="both"/>
      </w:pPr>
      <w:r>
        <w:rPr>
          <w:rFonts w:ascii="Times New Roman"/>
          <w:b w:val="false"/>
          <w:i w:val="false"/>
          <w:color w:val="000000"/>
          <w:sz w:val="28"/>
        </w:rPr>
        <w:t>
      23) себестоимость реализованной продукции и оказанных услуг – фактическая себестоимость отпущенной готовой продукции (работ, услуг);</w:t>
      </w:r>
    </w:p>
    <w:p>
      <w:pPr>
        <w:spacing w:after="0"/>
        <w:ind w:left="0"/>
        <w:jc w:val="both"/>
      </w:pPr>
      <w:r>
        <w:rPr>
          <w:rFonts w:ascii="Times New Roman"/>
          <w:b w:val="false"/>
          <w:i w:val="false"/>
          <w:color w:val="000000"/>
          <w:sz w:val="28"/>
        </w:rPr>
        <w:t>
      24) расходы по реализации продукции и оказанию услуг – расходы, связанные с реализацией продукции и оказанием услуг. К ним относятся: заработная плата, отчисления от заработной платы работников отдела сбыта, расходы по страхованию собственности, командировочные расходы, амортизационные отчисления и расходы по содержанию объектов недвижимости, транспортировка грузов до пункта отправления, погрузочно-разгрузочные работы, расходы на маркетинговые услуги и другие аналогичные расходы;</w:t>
      </w:r>
    </w:p>
    <w:p>
      <w:pPr>
        <w:spacing w:after="0"/>
        <w:ind w:left="0"/>
        <w:jc w:val="both"/>
      </w:pPr>
      <w:r>
        <w:rPr>
          <w:rFonts w:ascii="Times New Roman"/>
          <w:b w:val="false"/>
          <w:i w:val="false"/>
          <w:color w:val="000000"/>
          <w:sz w:val="28"/>
        </w:rPr>
        <w:t>
      25) доход от реализации продукции и оказания услуг – сумма подлежащего к получению (полученного) дохода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p>
    <w:p>
      <w:pPr>
        <w:spacing w:after="0"/>
        <w:ind w:left="0"/>
        <w:jc w:val="both"/>
      </w:pPr>
      <w:r>
        <w:rPr>
          <w:rFonts w:ascii="Times New Roman"/>
          <w:b w:val="false"/>
          <w:i w:val="false"/>
          <w:color w:val="000000"/>
          <w:sz w:val="28"/>
        </w:rPr>
        <w:t>
      26) объем произведенной продукции и оказанных услуг – стоимость всей выпущенной продукции, выполненных работ и оказанных услуг в ценах производителя;</w:t>
      </w:r>
    </w:p>
    <w:p>
      <w:pPr>
        <w:spacing w:after="0"/>
        <w:ind w:left="0"/>
        <w:jc w:val="both"/>
      </w:pPr>
      <w:r>
        <w:rPr>
          <w:rFonts w:ascii="Times New Roman"/>
          <w:b w:val="false"/>
          <w:i w:val="false"/>
          <w:color w:val="000000"/>
          <w:sz w:val="28"/>
        </w:rPr>
        <w:t xml:space="preserve">
      27)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 </w:t>
      </w:r>
    </w:p>
    <w:p>
      <w:pPr>
        <w:spacing w:after="0"/>
        <w:ind w:left="0"/>
        <w:jc w:val="both"/>
      </w:pPr>
      <w:r>
        <w:rPr>
          <w:rFonts w:ascii="Times New Roman"/>
          <w:b w:val="false"/>
          <w:i w:val="false"/>
          <w:color w:val="000000"/>
          <w:sz w:val="28"/>
        </w:rPr>
        <w:t>
      28) производственные расходы – затраты, формирующие себестоимость произведенной продукции и оказанных услуг основного и вторичного видов деятельности;</w:t>
      </w:r>
    </w:p>
    <w:p>
      <w:pPr>
        <w:spacing w:after="0"/>
        <w:ind w:left="0"/>
        <w:jc w:val="both"/>
      </w:pPr>
      <w:r>
        <w:rPr>
          <w:rFonts w:ascii="Times New Roman"/>
          <w:b w:val="false"/>
          <w:i w:val="false"/>
          <w:color w:val="000000"/>
          <w:sz w:val="28"/>
        </w:rPr>
        <w:t>
      29) налоги и другие обязательные платежи в бюджет, отчисления по социальному страхованию, отчисления в единый накопительный пенсионный фонд – обязательные платежи в бюджет, определяемые в соответствии с действующим налоговым законодательством Республики Казахстан и отчисления, установленные законодательством Республики Казахстан о пенсионном обеспечении и обязательном социальном страховании;</w:t>
      </w:r>
    </w:p>
    <w:p>
      <w:pPr>
        <w:spacing w:after="0"/>
        <w:ind w:left="0"/>
        <w:jc w:val="both"/>
      </w:pPr>
      <w:r>
        <w:rPr>
          <w:rFonts w:ascii="Times New Roman"/>
          <w:b w:val="false"/>
          <w:i w:val="false"/>
          <w:color w:val="000000"/>
          <w:sz w:val="28"/>
        </w:rPr>
        <w:t>
      30)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p>
    <w:p>
      <w:pPr>
        <w:spacing w:after="0"/>
        <w:ind w:left="0"/>
        <w:jc w:val="both"/>
      </w:pPr>
      <w:r>
        <w:rPr>
          <w:rFonts w:ascii="Times New Roman"/>
          <w:b w:val="false"/>
          <w:i w:val="false"/>
          <w:color w:val="000000"/>
          <w:sz w:val="28"/>
        </w:rPr>
        <w:t>
      31)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p>
    <w:bookmarkStart w:name="z48" w:id="76"/>
    <w:p>
      <w:pPr>
        <w:spacing w:after="0"/>
        <w:ind w:left="0"/>
        <w:jc w:val="both"/>
      </w:pPr>
      <w:r>
        <w:rPr>
          <w:rFonts w:ascii="Times New Roman"/>
          <w:b w:val="false"/>
          <w:i w:val="false"/>
          <w:color w:val="000000"/>
          <w:sz w:val="28"/>
        </w:rPr>
        <w:t>
      3. Сторнировочная запись выражается как увеличение (уменьшение) дебетовых или кредитовых оборотов конкретных счетов.</w:t>
      </w:r>
    </w:p>
    <w:bookmarkEnd w:id="76"/>
    <w:bookmarkStart w:name="z49" w:id="77"/>
    <w:p>
      <w:pPr>
        <w:spacing w:after="0"/>
        <w:ind w:left="0"/>
        <w:jc w:val="both"/>
      </w:pPr>
      <w:r>
        <w:rPr>
          <w:rFonts w:ascii="Times New Roman"/>
          <w:b w:val="false"/>
          <w:i w:val="false"/>
          <w:color w:val="000000"/>
          <w:sz w:val="28"/>
        </w:rPr>
        <w:t>
      4. При заполнении показателей в разрезе основного и вторичного видов деятельности указывается 5-значный код вида деятельности согласно общему классификатору видов экономической деятельности.</w:t>
      </w:r>
    </w:p>
    <w:bookmarkEnd w:id="77"/>
    <w:bookmarkStart w:name="z50" w:id="78"/>
    <w:p>
      <w:pPr>
        <w:spacing w:after="0"/>
        <w:ind w:left="0"/>
        <w:jc w:val="both"/>
      </w:pPr>
      <w:r>
        <w:rPr>
          <w:rFonts w:ascii="Times New Roman"/>
          <w:b w:val="false"/>
          <w:i w:val="false"/>
          <w:color w:val="000000"/>
          <w:sz w:val="28"/>
        </w:rPr>
        <w:t>
      5. По строке 1 раздела 1 показатель "Объем произведенной продукции, выполненных работ и оказанных услуг" определяется суммированием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изменения запасов готовой продукции, находящихся на складах и предназначенных для продажи, прироста (уменьшения) остатка незавершенного производства и строительства.</w:t>
      </w:r>
    </w:p>
    <w:bookmarkEnd w:id="78"/>
    <w:p>
      <w:pPr>
        <w:spacing w:after="0"/>
        <w:ind w:left="0"/>
        <w:jc w:val="both"/>
      </w:pPr>
      <w:r>
        <w:rPr>
          <w:rFonts w:ascii="Times New Roman"/>
          <w:b w:val="false"/>
          <w:i w:val="false"/>
          <w:color w:val="000000"/>
          <w:sz w:val="28"/>
        </w:rPr>
        <w:t>
      Для предприятий, занимающихся торговой деятельностью, объем произведенной продукции, выполненных работ и оказанных услуг определяется как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выполненных работ и оказанных услуг по торговой деятельности будет равен величине издержек обращения.</w:t>
      </w:r>
    </w:p>
    <w:p>
      <w:pPr>
        <w:spacing w:after="0"/>
        <w:ind w:left="0"/>
        <w:jc w:val="both"/>
      </w:pPr>
      <w:r>
        <w:rPr>
          <w:rFonts w:ascii="Times New Roman"/>
          <w:b w:val="false"/>
          <w:i w:val="false"/>
          <w:color w:val="000000"/>
          <w:sz w:val="28"/>
        </w:rPr>
        <w:t>
      Для промышленных предприятий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p>
    <w:p>
      <w:pPr>
        <w:spacing w:after="0"/>
        <w:ind w:left="0"/>
        <w:jc w:val="both"/>
      </w:pPr>
      <w:r>
        <w:rPr>
          <w:rFonts w:ascii="Times New Roman"/>
          <w:b w:val="false"/>
          <w:i w:val="false"/>
          <w:color w:val="000000"/>
          <w:sz w:val="28"/>
        </w:rPr>
        <w:t>
      Для обменных пунктов объемом произведенной продукции, выполненных работ и оказанных услуг является разница между стоимостью продажи и покупки валюты.</w:t>
      </w:r>
    </w:p>
    <w:p>
      <w:pPr>
        <w:spacing w:after="0"/>
        <w:ind w:left="0"/>
        <w:jc w:val="both"/>
      </w:pPr>
      <w:r>
        <w:rPr>
          <w:rFonts w:ascii="Times New Roman"/>
          <w:b w:val="false"/>
          <w:i w:val="false"/>
          <w:color w:val="000000"/>
          <w:sz w:val="28"/>
        </w:rPr>
        <w:t xml:space="preserve">
      Для предприятий, занимающихся сдачей в аренду площадей и оборудования, объемом произведенной продукции, выполненных работ и оказанных услуг является выручка, полученная за предоставление во временное пользование своих активов по договору аренды. </w:t>
      </w:r>
    </w:p>
    <w:p>
      <w:pPr>
        <w:spacing w:after="0"/>
        <w:ind w:left="0"/>
        <w:jc w:val="both"/>
      </w:pPr>
      <w:r>
        <w:rPr>
          <w:rFonts w:ascii="Times New Roman"/>
          <w:b w:val="false"/>
          <w:i w:val="false"/>
          <w:color w:val="000000"/>
          <w:sz w:val="28"/>
        </w:rPr>
        <w:t>
      Для предприятий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p>
    <w:p>
      <w:pPr>
        <w:spacing w:after="0"/>
        <w:ind w:left="0"/>
        <w:jc w:val="both"/>
      </w:pPr>
      <w:r>
        <w:rPr>
          <w:rFonts w:ascii="Times New Roman"/>
          <w:b w:val="false"/>
          <w:i w:val="false"/>
          <w:color w:val="000000"/>
          <w:sz w:val="28"/>
        </w:rPr>
        <w:t>
      Для гостиниц объемом произведенной продукции, выполненных работ и оказанных услуг является предоставление гостиничных услуг, включая услуги ресторанов.</w:t>
      </w:r>
    </w:p>
    <w:p>
      <w:pPr>
        <w:spacing w:after="0"/>
        <w:ind w:left="0"/>
        <w:jc w:val="both"/>
      </w:pPr>
      <w:r>
        <w:rPr>
          <w:rFonts w:ascii="Times New Roman"/>
          <w:b w:val="false"/>
          <w:i w:val="false"/>
          <w:color w:val="000000"/>
          <w:sz w:val="28"/>
        </w:rPr>
        <w:t>
      Для предприятий, занимающихся микрокредитованием (микрокредитные организации, кредитные товарищества), объемом произведенной продукции, выполненных работ и оказанных услуг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bookmarkStart w:name="z51" w:id="79"/>
    <w:p>
      <w:pPr>
        <w:spacing w:after="0"/>
        <w:ind w:left="0"/>
        <w:jc w:val="both"/>
      </w:pPr>
      <w:r>
        <w:rPr>
          <w:rFonts w:ascii="Times New Roman"/>
          <w:b w:val="false"/>
          <w:i w:val="false"/>
          <w:color w:val="000000"/>
          <w:sz w:val="28"/>
        </w:rPr>
        <w:t xml:space="preserve">
      6. При заполнении раздела 2 стоимость товаров, приобретенных для перепродажи не включаются в затраты, так как они уже были учтены производителем товара. </w:t>
      </w:r>
    </w:p>
    <w:bookmarkEnd w:id="79"/>
    <w:bookmarkStart w:name="z52" w:id="80"/>
    <w:p>
      <w:pPr>
        <w:spacing w:after="0"/>
        <w:ind w:left="0"/>
        <w:jc w:val="both"/>
      </w:pPr>
      <w:r>
        <w:rPr>
          <w:rFonts w:ascii="Times New Roman"/>
          <w:b w:val="false"/>
          <w:i w:val="false"/>
          <w:color w:val="000000"/>
          <w:sz w:val="28"/>
        </w:rPr>
        <w:t>
      7. В разделе 2 по строке 6.5 показатель "другие затраты" отражаются все не включенные в другие группировки расходы.</w:t>
      </w:r>
    </w:p>
    <w:bookmarkEnd w:id="80"/>
    <w:bookmarkStart w:name="z53" w:id="81"/>
    <w:p>
      <w:pPr>
        <w:spacing w:after="0"/>
        <w:ind w:left="0"/>
        <w:jc w:val="both"/>
      </w:pPr>
      <w:r>
        <w:rPr>
          <w:rFonts w:ascii="Times New Roman"/>
          <w:b w:val="false"/>
          <w:i w:val="false"/>
          <w:color w:val="000000"/>
          <w:sz w:val="28"/>
        </w:rPr>
        <w:t>
      8. В разделе 3 по строке 1 показатель "Доход от реализации продукции, оказания услуг" для предприятий, занимающихся торговой деятельностью, отражается с учетом покупной стоимости реализованных товаров.</w:t>
      </w:r>
    </w:p>
    <w:bookmarkEnd w:id="81"/>
    <w:p>
      <w:pPr>
        <w:spacing w:after="0"/>
        <w:ind w:left="0"/>
        <w:jc w:val="both"/>
      </w:pPr>
      <w:r>
        <w:rPr>
          <w:rFonts w:ascii="Times New Roman"/>
          <w:b w:val="false"/>
          <w:i w:val="false"/>
          <w:color w:val="000000"/>
          <w:sz w:val="28"/>
        </w:rPr>
        <w:t>
      Строка 3 "Валовая прибыль" определяется как разница дохода от реализации продукции, выполненных работ и оказания услуг и себестоимости реализованной продукции и оказанных услуг.</w:t>
      </w:r>
    </w:p>
    <w:p>
      <w:pPr>
        <w:spacing w:after="0"/>
        <w:ind w:left="0"/>
        <w:jc w:val="both"/>
      </w:pPr>
      <w:r>
        <w:rPr>
          <w:rFonts w:ascii="Times New Roman"/>
          <w:b w:val="false"/>
          <w:i w:val="false"/>
          <w:color w:val="000000"/>
          <w:sz w:val="28"/>
        </w:rPr>
        <w:t>
      Строка 10 "Прибыль (убыток) до налогообложения" определяется как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административных и прочих расходов.</w:t>
      </w:r>
    </w:p>
    <w:bookmarkStart w:name="z54" w:id="82"/>
    <w:p>
      <w:pPr>
        <w:spacing w:after="0"/>
        <w:ind w:left="0"/>
        <w:jc w:val="both"/>
      </w:pPr>
      <w:r>
        <w:rPr>
          <w:rFonts w:ascii="Times New Roman"/>
          <w:b w:val="false"/>
          <w:i w:val="false"/>
          <w:color w:val="000000"/>
          <w:sz w:val="28"/>
        </w:rPr>
        <w:t xml:space="preserve">
      9. В разделе 7 отражается информация о движении денежных средств предприятия в национальной и иностранной валюте от операционной, инвестиционной и финансовой деятельности. </w:t>
      </w:r>
    </w:p>
    <w:bookmarkEnd w:id="82"/>
    <w:p>
      <w:pPr>
        <w:spacing w:after="0"/>
        <w:ind w:left="0"/>
        <w:jc w:val="both"/>
      </w:pPr>
      <w:r>
        <w:rPr>
          <w:rFonts w:ascii="Times New Roman"/>
          <w:b w:val="false"/>
          <w:i w:val="false"/>
          <w:color w:val="000000"/>
          <w:sz w:val="28"/>
        </w:rPr>
        <w:t xml:space="preserve">
      Движение денег от операционной деятельности отражает денежные потоки, которые сформировали чистую сумму денежных средств от следующих операций: </w:t>
      </w:r>
    </w:p>
    <w:p>
      <w:pPr>
        <w:spacing w:after="0"/>
        <w:ind w:left="0"/>
        <w:jc w:val="both"/>
      </w:pPr>
      <w:r>
        <w:rPr>
          <w:rFonts w:ascii="Times New Roman"/>
          <w:b w:val="false"/>
          <w:i w:val="false"/>
          <w:color w:val="000000"/>
          <w:sz w:val="28"/>
        </w:rPr>
        <w:t>
      от продажи товаров и оказания услуг;</w:t>
      </w:r>
    </w:p>
    <w:p>
      <w:pPr>
        <w:spacing w:after="0"/>
        <w:ind w:left="0"/>
        <w:jc w:val="both"/>
      </w:pPr>
      <w:r>
        <w:rPr>
          <w:rFonts w:ascii="Times New Roman"/>
          <w:b w:val="false"/>
          <w:i w:val="false"/>
          <w:color w:val="000000"/>
          <w:sz w:val="28"/>
        </w:rPr>
        <w:t>
      от предоставления прав пользования лицензиями, гонораров, комиссионных вознаграждений и иных доходов;</w:t>
      </w:r>
    </w:p>
    <w:p>
      <w:pPr>
        <w:spacing w:after="0"/>
        <w:ind w:left="0"/>
        <w:jc w:val="both"/>
      </w:pPr>
      <w:r>
        <w:rPr>
          <w:rFonts w:ascii="Times New Roman"/>
          <w:b w:val="false"/>
          <w:i w:val="false"/>
          <w:color w:val="000000"/>
          <w:sz w:val="28"/>
        </w:rPr>
        <w:t>
      выплаты поставщикам товаров и услуг;</w:t>
      </w:r>
    </w:p>
    <w:p>
      <w:pPr>
        <w:spacing w:after="0"/>
        <w:ind w:left="0"/>
        <w:jc w:val="both"/>
      </w:pPr>
      <w:r>
        <w:rPr>
          <w:rFonts w:ascii="Times New Roman"/>
          <w:b w:val="false"/>
          <w:i w:val="false"/>
          <w:color w:val="000000"/>
          <w:sz w:val="28"/>
        </w:rPr>
        <w:t>
      выплаты работникам;</w:t>
      </w:r>
    </w:p>
    <w:p>
      <w:pPr>
        <w:spacing w:after="0"/>
        <w:ind w:left="0"/>
        <w:jc w:val="both"/>
      </w:pPr>
      <w:r>
        <w:rPr>
          <w:rFonts w:ascii="Times New Roman"/>
          <w:b w:val="false"/>
          <w:i w:val="false"/>
          <w:color w:val="000000"/>
          <w:sz w:val="28"/>
        </w:rPr>
        <w:t>
      прочие выплаты.</w:t>
      </w:r>
    </w:p>
    <w:p>
      <w:pPr>
        <w:spacing w:after="0"/>
        <w:ind w:left="0"/>
        <w:jc w:val="both"/>
      </w:pPr>
      <w:r>
        <w:rPr>
          <w:rFonts w:ascii="Times New Roman"/>
          <w:b w:val="false"/>
          <w:i w:val="false"/>
          <w:color w:val="000000"/>
          <w:sz w:val="28"/>
        </w:rPr>
        <w:t>
      Движение денег от инвестиционной деятельности отражает денежные потоки от приобретения и продажи долгосрочных (внеоборотных) активов и других инвестиций, не относящихся к денежным эквивалентам:</w:t>
      </w:r>
    </w:p>
    <w:p>
      <w:pPr>
        <w:spacing w:after="0"/>
        <w:ind w:left="0"/>
        <w:jc w:val="both"/>
      </w:pPr>
      <w:r>
        <w:rPr>
          <w:rFonts w:ascii="Times New Roman"/>
          <w:b w:val="false"/>
          <w:i w:val="false"/>
          <w:color w:val="000000"/>
          <w:sz w:val="28"/>
        </w:rPr>
        <w:t>
      приобретение имущества, машин и оборудования, нематериальных и прочих долгосрочных (внеоборотных) активов, а также платежи, связанные с капитализируемыми расходами на разработки и на собственное строительство;</w:t>
      </w:r>
    </w:p>
    <w:p>
      <w:pPr>
        <w:spacing w:after="0"/>
        <w:ind w:left="0"/>
        <w:jc w:val="both"/>
      </w:pPr>
      <w:r>
        <w:rPr>
          <w:rFonts w:ascii="Times New Roman"/>
          <w:b w:val="false"/>
          <w:i w:val="false"/>
          <w:color w:val="000000"/>
          <w:sz w:val="28"/>
        </w:rPr>
        <w:t>
      продажа основных средств, нематериальных активов и других долгосрочных (внеоборотных) активов;</w:t>
      </w:r>
    </w:p>
    <w:p>
      <w:pPr>
        <w:spacing w:after="0"/>
        <w:ind w:left="0"/>
        <w:jc w:val="both"/>
      </w:pPr>
      <w:r>
        <w:rPr>
          <w:rFonts w:ascii="Times New Roman"/>
          <w:b w:val="false"/>
          <w:i w:val="false"/>
          <w:color w:val="000000"/>
          <w:sz w:val="28"/>
        </w:rPr>
        <w:t>
      платежи и поступления денежных средств, относящиеся к акционерному капиталу и долговым инструментам, долям участия в совместной деятельности предприятий;</w:t>
      </w:r>
    </w:p>
    <w:p>
      <w:pPr>
        <w:spacing w:after="0"/>
        <w:ind w:left="0"/>
        <w:jc w:val="both"/>
      </w:pPr>
      <w:r>
        <w:rPr>
          <w:rFonts w:ascii="Times New Roman"/>
          <w:b w:val="false"/>
          <w:i w:val="false"/>
          <w:color w:val="000000"/>
          <w:sz w:val="28"/>
        </w:rPr>
        <w:t>
      денежные ссуды, представленные другим предприятиям и поступление денежных средств, связанные с погашением таких ссуд;</w:t>
      </w:r>
    </w:p>
    <w:p>
      <w:pPr>
        <w:spacing w:after="0"/>
        <w:ind w:left="0"/>
        <w:jc w:val="both"/>
      </w:pPr>
      <w:r>
        <w:rPr>
          <w:rFonts w:ascii="Times New Roman"/>
          <w:b w:val="false"/>
          <w:i w:val="false"/>
          <w:color w:val="000000"/>
          <w:sz w:val="28"/>
        </w:rPr>
        <w:t>
      прочие.</w:t>
      </w:r>
    </w:p>
    <w:p>
      <w:pPr>
        <w:spacing w:after="0"/>
        <w:ind w:left="0"/>
        <w:jc w:val="both"/>
      </w:pPr>
      <w:r>
        <w:rPr>
          <w:rFonts w:ascii="Times New Roman"/>
          <w:b w:val="false"/>
          <w:i w:val="false"/>
          <w:color w:val="000000"/>
          <w:sz w:val="28"/>
        </w:rPr>
        <w:t>
      Движение денег от финансовой деятельности отражает получение и расходование денежных средств от операций по привлечению денег от инвесторов и кредиторов, то есть операций, связанных с заемными средствами и собственным капиталом:</w:t>
      </w:r>
    </w:p>
    <w:p>
      <w:pPr>
        <w:spacing w:after="0"/>
        <w:ind w:left="0"/>
        <w:jc w:val="both"/>
      </w:pPr>
      <w:r>
        <w:rPr>
          <w:rFonts w:ascii="Times New Roman"/>
          <w:b w:val="false"/>
          <w:i w:val="false"/>
          <w:color w:val="000000"/>
          <w:sz w:val="28"/>
        </w:rPr>
        <w:t>
      поступление денежных средств от выпуска акций или иных акционерных инструментов;</w:t>
      </w:r>
    </w:p>
    <w:p>
      <w:pPr>
        <w:spacing w:after="0"/>
        <w:ind w:left="0"/>
        <w:jc w:val="both"/>
      </w:pPr>
      <w:r>
        <w:rPr>
          <w:rFonts w:ascii="Times New Roman"/>
          <w:b w:val="false"/>
          <w:i w:val="false"/>
          <w:color w:val="000000"/>
          <w:sz w:val="28"/>
        </w:rPr>
        <w:t>
      поступление денежных средств от выпуска долговых обязательств, кредитов и других кратко- или долгосрочных заимствований;</w:t>
      </w:r>
    </w:p>
    <w:p>
      <w:pPr>
        <w:spacing w:after="0"/>
        <w:ind w:left="0"/>
        <w:jc w:val="both"/>
      </w:pPr>
      <w:r>
        <w:rPr>
          <w:rFonts w:ascii="Times New Roman"/>
          <w:b w:val="false"/>
          <w:i w:val="false"/>
          <w:color w:val="000000"/>
          <w:sz w:val="28"/>
        </w:rPr>
        <w:t>
      денежные платежи акционерам в связи с приобретением или выкупом акций предприятия;</w:t>
      </w:r>
    </w:p>
    <w:p>
      <w:pPr>
        <w:spacing w:after="0"/>
        <w:ind w:left="0"/>
        <w:jc w:val="both"/>
      </w:pPr>
      <w:r>
        <w:rPr>
          <w:rFonts w:ascii="Times New Roman"/>
          <w:b w:val="false"/>
          <w:i w:val="false"/>
          <w:color w:val="000000"/>
          <w:sz w:val="28"/>
        </w:rPr>
        <w:t>
      денежные платежи, связанные с возвратом заемных денежных средств;</w:t>
      </w:r>
    </w:p>
    <w:p>
      <w:pPr>
        <w:spacing w:after="0"/>
        <w:ind w:left="0"/>
        <w:jc w:val="both"/>
      </w:pPr>
      <w:r>
        <w:rPr>
          <w:rFonts w:ascii="Times New Roman"/>
          <w:b w:val="false"/>
          <w:i w:val="false"/>
          <w:color w:val="000000"/>
          <w:sz w:val="28"/>
        </w:rPr>
        <w:t>
      денежные платежи арендатора в счет уменьшения существующих финансовых обязательств, относящихся к финансовому лизингу;</w:t>
      </w:r>
    </w:p>
    <w:p>
      <w:pPr>
        <w:spacing w:after="0"/>
        <w:ind w:left="0"/>
        <w:jc w:val="both"/>
      </w:pPr>
      <w:r>
        <w:rPr>
          <w:rFonts w:ascii="Times New Roman"/>
          <w:b w:val="false"/>
          <w:i w:val="false"/>
          <w:color w:val="000000"/>
          <w:sz w:val="28"/>
        </w:rPr>
        <w:t>
      прочие.</w:t>
      </w:r>
    </w:p>
    <w:p>
      <w:pPr>
        <w:spacing w:after="0"/>
        <w:ind w:left="0"/>
        <w:jc w:val="both"/>
      </w:pPr>
      <w:r>
        <w:rPr>
          <w:rFonts w:ascii="Times New Roman"/>
          <w:b w:val="false"/>
          <w:i w:val="false"/>
          <w:color w:val="000000"/>
          <w:sz w:val="28"/>
        </w:rPr>
        <w:t>
      Движение денег от операций в иностранной валюте отражает движение денежных средств от операций в иностранной валюте, пересчитанное в тенге с применением рыночного курса обмена валют на дату совершения операций. Под операциями в иностранной валюте понимаются платежи в иностранной валюте, а также сделки, совершаемые в иностранной валюте:</w:t>
      </w:r>
    </w:p>
    <w:p>
      <w:pPr>
        <w:spacing w:after="0"/>
        <w:ind w:left="0"/>
        <w:jc w:val="both"/>
      </w:pPr>
      <w:r>
        <w:rPr>
          <w:rFonts w:ascii="Times New Roman"/>
          <w:b w:val="false"/>
          <w:i w:val="false"/>
          <w:color w:val="000000"/>
          <w:sz w:val="28"/>
        </w:rPr>
        <w:t>
      покупка или продажа товаров или услуг, стоимость которых выражена в иностранной валюте;</w:t>
      </w:r>
    </w:p>
    <w:p>
      <w:pPr>
        <w:spacing w:after="0"/>
        <w:ind w:left="0"/>
        <w:jc w:val="both"/>
      </w:pPr>
      <w:r>
        <w:rPr>
          <w:rFonts w:ascii="Times New Roman"/>
          <w:b w:val="false"/>
          <w:i w:val="false"/>
          <w:color w:val="000000"/>
          <w:sz w:val="28"/>
        </w:rPr>
        <w:t>
      получение или предоставление займов, по которым суммы к оплате или получению установлены в иностранной валюте;</w:t>
      </w:r>
    </w:p>
    <w:p>
      <w:pPr>
        <w:spacing w:after="0"/>
        <w:ind w:left="0"/>
        <w:jc w:val="both"/>
      </w:pPr>
      <w:r>
        <w:rPr>
          <w:rFonts w:ascii="Times New Roman"/>
          <w:b w:val="false"/>
          <w:i w:val="false"/>
          <w:color w:val="000000"/>
          <w:sz w:val="28"/>
        </w:rPr>
        <w:t>
      приобретение или реализация активов, принятие на себя или погашение обязательств, выраженных в иностранной валюте.</w:t>
      </w:r>
    </w:p>
    <w:p>
      <w:pPr>
        <w:spacing w:after="0"/>
        <w:ind w:left="0"/>
        <w:jc w:val="both"/>
      </w:pPr>
      <w:r>
        <w:rPr>
          <w:rFonts w:ascii="Times New Roman"/>
          <w:b w:val="false"/>
          <w:i w:val="false"/>
          <w:color w:val="000000"/>
          <w:sz w:val="28"/>
        </w:rPr>
        <w:t>
      Кроме того, к операциям в иностранной валюте относится осуществление платежей в национальной валюте по операциям с привязкой к иностранной валюте;</w:t>
      </w:r>
    </w:p>
    <w:p>
      <w:pPr>
        <w:spacing w:after="0"/>
        <w:ind w:left="0"/>
        <w:jc w:val="both"/>
      </w:pPr>
      <w:r>
        <w:rPr>
          <w:rFonts w:ascii="Times New Roman"/>
          <w:b w:val="false"/>
          <w:i w:val="false"/>
          <w:color w:val="000000"/>
          <w:sz w:val="28"/>
        </w:rPr>
        <w:t xml:space="preserve">
      Чистая сумма денежных средств от операционной, инвестиционной, финансовой деятельности определяется как разница между поступлением и выбытием денежных средств от операционной, инвестиционной, финансовой деятельности. </w:t>
      </w:r>
    </w:p>
    <w:bookmarkStart w:name="z55" w:id="83"/>
    <w:p>
      <w:pPr>
        <w:spacing w:after="0"/>
        <w:ind w:left="0"/>
        <w:jc w:val="both"/>
      </w:pPr>
      <w:r>
        <w:rPr>
          <w:rFonts w:ascii="Times New Roman"/>
          <w:b w:val="false"/>
          <w:i w:val="false"/>
          <w:color w:val="000000"/>
          <w:sz w:val="28"/>
        </w:rPr>
        <w:t>
      10. Чистая позиция в иностранной валюте определяется как разница между активами в иностранной валюте и обязательствами в иностранной валюте.</w:t>
      </w:r>
    </w:p>
    <w:bookmarkEnd w:id="83"/>
    <w:bookmarkStart w:name="z56" w:id="84"/>
    <w:p>
      <w:pPr>
        <w:spacing w:after="0"/>
        <w:ind w:left="0"/>
        <w:jc w:val="both"/>
      </w:pPr>
      <w:r>
        <w:rPr>
          <w:rFonts w:ascii="Times New Roman"/>
          <w:b w:val="false"/>
          <w:i w:val="false"/>
          <w:color w:val="000000"/>
          <w:sz w:val="28"/>
        </w:rPr>
        <w:t>
      11.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размещенной на Интернет-ресурсе Комитета по статистике Министерства национальной экономики Республики Казахстан (www.stat.gov.kz).</w:t>
      </w:r>
    </w:p>
    <w:bookmarkEnd w:id="84"/>
    <w:p>
      <w:pPr>
        <w:spacing w:after="0"/>
        <w:ind w:left="0"/>
        <w:jc w:val="both"/>
      </w:pPr>
      <w:r>
        <w:rPr>
          <w:rFonts w:ascii="Times New Roman"/>
          <w:b w:val="false"/>
          <w:i w:val="false"/>
          <w:color w:val="000000"/>
          <w:sz w:val="28"/>
        </w:rPr>
        <w:t>
      Примечание: Х – данная позиция не подлежит заполнению.</w:t>
      </w:r>
    </w:p>
    <w:bookmarkStart w:name="z57" w:id="85"/>
    <w:p>
      <w:pPr>
        <w:spacing w:after="0"/>
        <w:ind w:left="0"/>
        <w:jc w:val="both"/>
      </w:pPr>
      <w:r>
        <w:rPr>
          <w:rFonts w:ascii="Times New Roman"/>
          <w:b w:val="false"/>
          <w:i w:val="false"/>
          <w:color w:val="000000"/>
          <w:sz w:val="28"/>
        </w:rPr>
        <w:t xml:space="preserve">
      12. Арифметико-логический контроль: </w:t>
      </w:r>
    </w:p>
    <w:bookmarkEnd w:id="85"/>
    <w:p>
      <w:pPr>
        <w:spacing w:after="0"/>
        <w:ind w:left="0"/>
        <w:jc w:val="both"/>
      </w:pPr>
      <w:r>
        <w:rPr>
          <w:rFonts w:ascii="Times New Roman"/>
          <w:b w:val="false"/>
          <w:i w:val="false"/>
          <w:color w:val="000000"/>
          <w:sz w:val="28"/>
        </w:rPr>
        <w:t>
      1) все показатели - положительные числа для каждой строки и графы (кроме строк 1.3, 1.4 раздела 1; строк 3, 10 раздела 3; строк 28,30 раздела 6; строк 3, 6, 9, 10 раздела 7; строки 7 раздела 8).</w:t>
      </w:r>
    </w:p>
    <w:p>
      <w:pPr>
        <w:spacing w:after="0"/>
        <w:ind w:left="0"/>
        <w:jc w:val="both"/>
      </w:pPr>
      <w:r>
        <w:rPr>
          <w:rFonts w:ascii="Times New Roman"/>
          <w:b w:val="false"/>
          <w:i w:val="false"/>
          <w:color w:val="000000"/>
          <w:sz w:val="28"/>
        </w:rPr>
        <w:t>
      2) Раздел 2. "Информация о расходах предприятия в разрезе основного и вторичных видов деятельности":</w:t>
      </w:r>
    </w:p>
    <w:p>
      <w:pPr>
        <w:spacing w:after="0"/>
        <w:ind w:left="0"/>
        <w:jc w:val="both"/>
      </w:pPr>
      <w:r>
        <w:rPr>
          <w:rFonts w:ascii="Times New Roman"/>
          <w:b w:val="false"/>
          <w:i w:val="false"/>
          <w:color w:val="000000"/>
          <w:sz w:val="28"/>
        </w:rPr>
        <w:t>
      строка 7 = сумме строк 1, 2, 3, 4, 5, 6 для каждой графы.</w:t>
      </w:r>
    </w:p>
    <w:p>
      <w:pPr>
        <w:spacing w:after="0"/>
        <w:ind w:left="0"/>
        <w:jc w:val="both"/>
      </w:pPr>
      <w:r>
        <w:rPr>
          <w:rFonts w:ascii="Times New Roman"/>
          <w:b w:val="false"/>
          <w:i w:val="false"/>
          <w:color w:val="000000"/>
          <w:sz w:val="28"/>
        </w:rPr>
        <w:t>
      3) Раздел 3. "Результат финансово-хозяйственной деятельности предприятия в разрезе основного и вторичных видов деятельности":</w:t>
      </w:r>
    </w:p>
    <w:p>
      <w:pPr>
        <w:spacing w:after="0"/>
        <w:ind w:left="0"/>
        <w:jc w:val="both"/>
      </w:pPr>
      <w:r>
        <w:rPr>
          <w:rFonts w:ascii="Times New Roman"/>
          <w:b w:val="false"/>
          <w:i w:val="false"/>
          <w:color w:val="000000"/>
          <w:sz w:val="28"/>
        </w:rPr>
        <w:t>
      строка 3 = строке 1 – строка 2 для каждой графы;</w:t>
      </w:r>
    </w:p>
    <w:p>
      <w:pPr>
        <w:spacing w:after="0"/>
        <w:ind w:left="0"/>
        <w:jc w:val="both"/>
      </w:pPr>
      <w:r>
        <w:rPr>
          <w:rFonts w:ascii="Times New Roman"/>
          <w:b w:val="false"/>
          <w:i w:val="false"/>
          <w:color w:val="000000"/>
          <w:sz w:val="28"/>
        </w:rPr>
        <w:t>
      строка 10 = строки 3 + 4 + 5 – строки 6 – 7 – 8 – 9 для каждой графы;</w:t>
      </w:r>
    </w:p>
    <w:p>
      <w:pPr>
        <w:spacing w:after="0"/>
        <w:ind w:left="0"/>
        <w:jc w:val="both"/>
      </w:pPr>
      <w:r>
        <w:rPr>
          <w:rFonts w:ascii="Times New Roman"/>
          <w:b w:val="false"/>
          <w:i w:val="false"/>
          <w:color w:val="000000"/>
          <w:sz w:val="28"/>
        </w:rPr>
        <w:t xml:space="preserve">
      если предприятие занимается торговлей, то строка 1.1 раздела 3 </w:t>
      </w:r>
    </w:p>
    <w:p>
      <w:pPr>
        <w:spacing w:after="0"/>
        <w:ind w:left="0"/>
        <w:jc w:val="both"/>
      </w:pPr>
      <w:r>
        <w:drawing>
          <wp:inline distT="0" distB="0" distL="0" distR="0">
            <wp:extent cx="165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651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Раздел 6. "Информация по показателям бухгалтерского баланса":</w:t>
      </w:r>
    </w:p>
    <w:p>
      <w:pPr>
        <w:spacing w:after="0"/>
        <w:ind w:left="0"/>
        <w:jc w:val="both"/>
      </w:pPr>
      <w:r>
        <w:rPr>
          <w:rFonts w:ascii="Times New Roman"/>
          <w:b w:val="false"/>
          <w:i w:val="false"/>
          <w:color w:val="000000"/>
          <w:sz w:val="28"/>
        </w:rPr>
        <w:t>
      строка 6 = сумме строк с 1 по 4, 5 по всем графам;</w:t>
      </w:r>
    </w:p>
    <w:p>
      <w:pPr>
        <w:spacing w:after="0"/>
        <w:ind w:left="0"/>
        <w:jc w:val="both"/>
      </w:pPr>
      <w:r>
        <w:rPr>
          <w:rFonts w:ascii="Times New Roman"/>
          <w:b w:val="false"/>
          <w:i w:val="false"/>
          <w:color w:val="000000"/>
          <w:sz w:val="28"/>
        </w:rPr>
        <w:t xml:space="preserve">
      строка 13 = сумме строк с 7 по 12 по всем графам; </w:t>
      </w:r>
    </w:p>
    <w:p>
      <w:pPr>
        <w:spacing w:after="0"/>
        <w:ind w:left="0"/>
        <w:jc w:val="both"/>
      </w:pPr>
      <w:r>
        <w:rPr>
          <w:rFonts w:ascii="Times New Roman"/>
          <w:b w:val="false"/>
          <w:i w:val="false"/>
          <w:color w:val="000000"/>
          <w:sz w:val="28"/>
        </w:rPr>
        <w:t>
      строка 14 = сумме строк 6, 13 по всем графам;</w:t>
      </w:r>
    </w:p>
    <w:p>
      <w:pPr>
        <w:spacing w:after="0"/>
        <w:ind w:left="0"/>
        <w:jc w:val="both"/>
      </w:pPr>
      <w:r>
        <w:rPr>
          <w:rFonts w:ascii="Times New Roman"/>
          <w:b w:val="false"/>
          <w:i w:val="false"/>
          <w:color w:val="000000"/>
          <w:sz w:val="28"/>
        </w:rPr>
        <w:t xml:space="preserve">
      строка 19 = сумме строк 15, 16, 17, 18 по всем графам; </w:t>
      </w:r>
    </w:p>
    <w:p>
      <w:pPr>
        <w:spacing w:after="0"/>
        <w:ind w:left="0"/>
        <w:jc w:val="both"/>
      </w:pPr>
      <w:r>
        <w:rPr>
          <w:rFonts w:ascii="Times New Roman"/>
          <w:b w:val="false"/>
          <w:i w:val="false"/>
          <w:color w:val="000000"/>
          <w:sz w:val="28"/>
        </w:rPr>
        <w:t>
      строка 23 = сумме строк 20, 21, 22 по всем графам;</w:t>
      </w:r>
    </w:p>
    <w:p>
      <w:pPr>
        <w:spacing w:after="0"/>
        <w:ind w:left="0"/>
        <w:jc w:val="both"/>
      </w:pPr>
      <w:r>
        <w:rPr>
          <w:rFonts w:ascii="Times New Roman"/>
          <w:b w:val="false"/>
          <w:i w:val="false"/>
          <w:color w:val="000000"/>
          <w:sz w:val="28"/>
        </w:rPr>
        <w:t>
      строка 30 = сумме строк с 24 по 29 по всем графам;</w:t>
      </w:r>
    </w:p>
    <w:p>
      <w:pPr>
        <w:spacing w:after="0"/>
        <w:ind w:left="0"/>
        <w:jc w:val="both"/>
      </w:pPr>
      <w:r>
        <w:rPr>
          <w:rFonts w:ascii="Times New Roman"/>
          <w:b w:val="false"/>
          <w:i w:val="false"/>
          <w:color w:val="000000"/>
          <w:sz w:val="28"/>
        </w:rPr>
        <w:t>
      строка 31 = сумме строк 19, 23, 30 по всем графам;</w:t>
      </w:r>
    </w:p>
    <w:p>
      <w:pPr>
        <w:spacing w:after="0"/>
        <w:ind w:left="0"/>
        <w:jc w:val="both"/>
      </w:pPr>
      <w:r>
        <w:rPr>
          <w:rFonts w:ascii="Times New Roman"/>
          <w:b w:val="false"/>
          <w:i w:val="false"/>
          <w:color w:val="000000"/>
          <w:sz w:val="28"/>
        </w:rPr>
        <w:t>
      строка 14 = строке 31 по всем графам;</w:t>
      </w:r>
    </w:p>
    <w:p>
      <w:pPr>
        <w:spacing w:after="0"/>
        <w:ind w:left="0"/>
        <w:jc w:val="both"/>
      </w:pPr>
      <w:r>
        <w:rPr>
          <w:rFonts w:ascii="Times New Roman"/>
          <w:b w:val="false"/>
          <w:i w:val="false"/>
          <w:color w:val="000000"/>
          <w:sz w:val="28"/>
        </w:rPr>
        <w:t>
      5) Раздел 7. "Информация о движении денежных средств":</w:t>
      </w:r>
    </w:p>
    <w:p>
      <w:pPr>
        <w:spacing w:after="0"/>
        <w:ind w:left="0"/>
        <w:jc w:val="both"/>
      </w:pPr>
      <w:r>
        <w:rPr>
          <w:rFonts w:ascii="Times New Roman"/>
          <w:b w:val="false"/>
          <w:i w:val="false"/>
          <w:color w:val="000000"/>
          <w:sz w:val="28"/>
        </w:rPr>
        <w:t>
      строка 3 = строка 1 – строка 2 по всем графам;</w:t>
      </w:r>
    </w:p>
    <w:p>
      <w:pPr>
        <w:spacing w:after="0"/>
        <w:ind w:left="0"/>
        <w:jc w:val="both"/>
      </w:pPr>
      <w:r>
        <w:rPr>
          <w:rFonts w:ascii="Times New Roman"/>
          <w:b w:val="false"/>
          <w:i w:val="false"/>
          <w:color w:val="000000"/>
          <w:sz w:val="28"/>
        </w:rPr>
        <w:t xml:space="preserve">
      строка 6 = строка 4 – строка 5 по всем графам; </w:t>
      </w:r>
    </w:p>
    <w:p>
      <w:pPr>
        <w:spacing w:after="0"/>
        <w:ind w:left="0"/>
        <w:jc w:val="both"/>
      </w:pPr>
      <w:r>
        <w:rPr>
          <w:rFonts w:ascii="Times New Roman"/>
          <w:b w:val="false"/>
          <w:i w:val="false"/>
          <w:color w:val="000000"/>
          <w:sz w:val="28"/>
        </w:rPr>
        <w:t>
      строка 9 = строка 7 – строка 8 по всем графам;</w:t>
      </w:r>
    </w:p>
    <w:p>
      <w:pPr>
        <w:spacing w:after="0"/>
        <w:ind w:left="0"/>
        <w:jc w:val="both"/>
      </w:pPr>
      <w:r>
        <w:rPr>
          <w:rFonts w:ascii="Times New Roman"/>
          <w:b w:val="false"/>
          <w:i w:val="false"/>
          <w:color w:val="000000"/>
          <w:sz w:val="28"/>
        </w:rPr>
        <w:t>
      строка 10 = сумме строк 3, 6, 9 по всем графам;</w:t>
      </w:r>
    </w:p>
    <w:p>
      <w:pPr>
        <w:spacing w:after="0"/>
        <w:ind w:left="0"/>
        <w:jc w:val="both"/>
      </w:pPr>
      <w:r>
        <w:rPr>
          <w:rFonts w:ascii="Times New Roman"/>
          <w:b w:val="false"/>
          <w:i w:val="false"/>
          <w:color w:val="000000"/>
          <w:sz w:val="28"/>
        </w:rPr>
        <w:t>
      6) Раздел 8. "Информация по валютной позиции":</w:t>
      </w:r>
    </w:p>
    <w:p>
      <w:pPr>
        <w:spacing w:after="0"/>
        <w:ind w:left="0"/>
        <w:jc w:val="both"/>
      </w:pPr>
      <w:r>
        <w:rPr>
          <w:rFonts w:ascii="Times New Roman"/>
          <w:b w:val="false"/>
          <w:i w:val="false"/>
          <w:color w:val="000000"/>
          <w:sz w:val="28"/>
        </w:rPr>
        <w:t>
      строка 3 = сумме строк 1, 2 по всем графам;</w:t>
      </w:r>
    </w:p>
    <w:p>
      <w:pPr>
        <w:spacing w:after="0"/>
        <w:ind w:left="0"/>
        <w:jc w:val="both"/>
      </w:pPr>
      <w:r>
        <w:rPr>
          <w:rFonts w:ascii="Times New Roman"/>
          <w:b w:val="false"/>
          <w:i w:val="false"/>
          <w:color w:val="000000"/>
          <w:sz w:val="28"/>
        </w:rPr>
        <w:t xml:space="preserve">
      строка 6 = сумме строк 4, 5 по всем графам; </w:t>
      </w:r>
    </w:p>
    <w:p>
      <w:pPr>
        <w:spacing w:after="0"/>
        <w:ind w:left="0"/>
        <w:jc w:val="both"/>
      </w:pPr>
      <w:r>
        <w:rPr>
          <w:rFonts w:ascii="Times New Roman"/>
          <w:b w:val="false"/>
          <w:i w:val="false"/>
          <w:color w:val="000000"/>
          <w:sz w:val="28"/>
        </w:rPr>
        <w:t>
      строка 7 = строка 3 – строка 6 по всем графам.</w:t>
      </w:r>
    </w:p>
    <w:p>
      <w:pPr>
        <w:spacing w:after="0"/>
        <w:ind w:left="0"/>
        <w:jc w:val="both"/>
      </w:pPr>
      <w:r>
        <w:rPr>
          <w:rFonts w:ascii="Times New Roman"/>
          <w:b w:val="false"/>
          <w:i w:val="false"/>
          <w:color w:val="000000"/>
          <w:sz w:val="28"/>
        </w:rPr>
        <w:t>
      7) Контроль между разделами:</w:t>
      </w:r>
    </w:p>
    <w:p>
      <w:pPr>
        <w:spacing w:after="0"/>
        <w:ind w:left="0"/>
        <w:jc w:val="both"/>
      </w:pPr>
      <w:r>
        <w:rPr>
          <w:rFonts w:ascii="Times New Roman"/>
          <w:b w:val="false"/>
          <w:i w:val="false"/>
          <w:color w:val="000000"/>
          <w:sz w:val="28"/>
        </w:rPr>
        <w:t>
      строка 1.3 графы 1 раздела 1 = строке 4.2 раздела 6 (графа 1 – графа 2);</w:t>
      </w:r>
    </w:p>
    <w:p>
      <w:pPr>
        <w:spacing w:after="0"/>
        <w:ind w:left="0"/>
        <w:jc w:val="both"/>
      </w:pPr>
      <w:r>
        <w:rPr>
          <w:rFonts w:ascii="Times New Roman"/>
          <w:b w:val="false"/>
          <w:i w:val="false"/>
          <w:color w:val="000000"/>
          <w:sz w:val="28"/>
        </w:rPr>
        <w:t>
      строка 1.4 графы 1 раздела 1 = строке 4.4 раздела 6 (графа 1 – графа 2);</w:t>
      </w:r>
    </w:p>
    <w:p>
      <w:pPr>
        <w:spacing w:after="0"/>
        <w:ind w:left="0"/>
        <w:jc w:val="both"/>
      </w:pPr>
      <w:r>
        <w:rPr>
          <w:rFonts w:ascii="Times New Roman"/>
          <w:b w:val="false"/>
          <w:i w:val="false"/>
          <w:color w:val="000000"/>
          <w:sz w:val="28"/>
        </w:rPr>
        <w:t>
      строка 6.1 графы 1 раздела 2 = (строка 1 – строка 2 – строка 3 – строка 9 – строка 10 – строка 13 – строка 14) графы 1 раздела 4 – допустимый контроль;</w:t>
      </w:r>
    </w:p>
    <w:p>
      <w:pPr>
        <w:spacing w:after="0"/>
        <w:ind w:left="0"/>
        <w:jc w:val="both"/>
      </w:pPr>
      <w:r>
        <w:rPr>
          <w:rFonts w:ascii="Times New Roman"/>
          <w:b w:val="false"/>
          <w:i w:val="false"/>
          <w:color w:val="000000"/>
          <w:sz w:val="28"/>
        </w:rPr>
        <w:t xml:space="preserve">
      строка 7 графы 8 раздела 2 = сумме строк с 6 по 9 графы 1 раздела 3;      </w:t>
      </w:r>
    </w:p>
    <w:p>
      <w:pPr>
        <w:spacing w:after="0"/>
        <w:ind w:left="0"/>
        <w:jc w:val="both"/>
      </w:pPr>
      <w:r>
        <w:rPr>
          <w:rFonts w:ascii="Times New Roman"/>
          <w:b w:val="false"/>
          <w:i w:val="false"/>
          <w:color w:val="000000"/>
          <w:sz w:val="28"/>
        </w:rPr>
        <w:t>
      строка 11 графы 1 раздела 3 = строке 2 графы 1 раздела 4 допустимый контроль;</w:t>
      </w:r>
    </w:p>
    <w:p>
      <w:pPr>
        <w:spacing w:after="0"/>
        <w:ind w:left="0"/>
        <w:jc w:val="both"/>
      </w:pPr>
      <w:r>
        <w:rPr>
          <w:rFonts w:ascii="Times New Roman"/>
          <w:b w:val="false"/>
          <w:i w:val="false"/>
          <w:color w:val="000000"/>
          <w:sz w:val="28"/>
        </w:rPr>
        <w:t xml:space="preserve">
      если строка 14 (графа 1 – графа 2) раздела 4 &gt; 0, то строка 2.3 графы 1 раздела 5 </w:t>
      </w:r>
    </w:p>
    <w:p>
      <w:pPr>
        <w:spacing w:after="0"/>
        <w:ind w:left="0"/>
        <w:jc w:val="both"/>
      </w:pPr>
      <w:r>
        <w:drawing>
          <wp:inline distT="0" distB="0" distL="0" distR="0">
            <wp:extent cx="165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65100" cy="228600"/>
                    </a:xfrm>
                    <a:prstGeom prst="rect">
                      <a:avLst/>
                    </a:prstGeom>
                  </pic:spPr>
                </pic:pic>
              </a:graphicData>
            </a:graphic>
          </wp:inline>
        </w:drawing>
      </w:r>
    </w:p>
    <w:p>
      <w:pPr>
        <w:spacing w:after="0"/>
        <w:ind w:left="0"/>
        <w:jc w:val="left"/>
      </w:pPr>
      <w:r>
        <w:rPr>
          <w:rFonts w:ascii="Times New Roman"/>
          <w:b w:val="false"/>
          <w:i w:val="false"/>
          <w:color w:val="000000"/>
          <w:sz w:val="28"/>
        </w:rPr>
        <w:t>0 – допустимый контроль;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1 графы 2 раздела 6 +/- строка 10 графы 1 раздела 7 = строка 1 графы 1 раздела 6;</w:t>
      </w:r>
    </w:p>
    <w:p>
      <w:pPr>
        <w:spacing w:after="0"/>
        <w:ind w:left="0"/>
        <w:jc w:val="both"/>
      </w:pPr>
      <w:r>
        <w:rPr>
          <w:rFonts w:ascii="Times New Roman"/>
          <w:b w:val="false"/>
          <w:i w:val="false"/>
          <w:color w:val="000000"/>
          <w:sz w:val="28"/>
        </w:rPr>
        <w:t xml:space="preserve">
      строка 14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строка 3 графы 1 раздела 8;</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строк 19, 23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6 графы 1 раздела 8;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1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1.1 графы 1 раздела 8;</w:t>
      </w:r>
    </w:p>
    <w:p>
      <w:pPr>
        <w:spacing w:after="0"/>
        <w:ind w:left="0"/>
        <w:jc w:val="both"/>
      </w:pPr>
      <w:r>
        <w:rPr>
          <w:rFonts w:ascii="Times New Roman"/>
          <w:b w:val="false"/>
          <w:i w:val="false"/>
          <w:color w:val="000000"/>
          <w:sz w:val="28"/>
        </w:rPr>
        <w:t xml:space="preserve">
      строка 2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1.2 графы 1 раздела 8;</w:t>
      </w:r>
    </w:p>
    <w:p>
      <w:pPr>
        <w:spacing w:after="0"/>
        <w:ind w:left="0"/>
        <w:jc w:val="both"/>
      </w:pPr>
      <w:r>
        <w:rPr>
          <w:rFonts w:ascii="Times New Roman"/>
          <w:b w:val="false"/>
          <w:i w:val="false"/>
          <w:color w:val="000000"/>
          <w:sz w:val="28"/>
        </w:rPr>
        <w:t xml:space="preserve">
      строка 3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1.3 графы 1 раздела 8;</w:t>
      </w:r>
    </w:p>
    <w:p>
      <w:pPr>
        <w:spacing w:after="0"/>
        <w:ind w:left="0"/>
        <w:jc w:val="both"/>
      </w:pPr>
      <w:r>
        <w:rPr>
          <w:rFonts w:ascii="Times New Roman"/>
          <w:b w:val="false"/>
          <w:i w:val="false"/>
          <w:color w:val="000000"/>
          <w:sz w:val="28"/>
        </w:rPr>
        <w:t xml:space="preserve">
      строка 6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1 графы 1 раздела 8;</w:t>
      </w:r>
    </w:p>
    <w:p>
      <w:pPr>
        <w:spacing w:after="0"/>
        <w:ind w:left="0"/>
        <w:jc w:val="both"/>
      </w:pPr>
      <w:r>
        <w:rPr>
          <w:rFonts w:ascii="Times New Roman"/>
          <w:b w:val="false"/>
          <w:i w:val="false"/>
          <w:color w:val="000000"/>
          <w:sz w:val="28"/>
        </w:rPr>
        <w:t xml:space="preserve">
      строка 7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2.1 графы 1 раздела 8;</w:t>
      </w:r>
    </w:p>
    <w:p>
      <w:pPr>
        <w:spacing w:after="0"/>
        <w:ind w:left="0"/>
        <w:jc w:val="both"/>
      </w:pPr>
      <w:r>
        <w:rPr>
          <w:rFonts w:ascii="Times New Roman"/>
          <w:b w:val="false"/>
          <w:i w:val="false"/>
          <w:color w:val="000000"/>
          <w:sz w:val="28"/>
        </w:rPr>
        <w:t xml:space="preserve">
      строка 8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2.2 графы 1 раздела 8;</w:t>
      </w:r>
    </w:p>
    <w:p>
      <w:pPr>
        <w:spacing w:after="0"/>
        <w:ind w:left="0"/>
        <w:jc w:val="both"/>
      </w:pPr>
      <w:r>
        <w:rPr>
          <w:rFonts w:ascii="Times New Roman"/>
          <w:b w:val="false"/>
          <w:i w:val="false"/>
          <w:color w:val="000000"/>
          <w:sz w:val="28"/>
        </w:rPr>
        <w:t xml:space="preserve">
      строка 13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2 графы 1 раздела 8;</w:t>
      </w:r>
    </w:p>
    <w:p>
      <w:pPr>
        <w:spacing w:after="0"/>
        <w:ind w:left="0"/>
        <w:jc w:val="both"/>
      </w:pPr>
      <w:r>
        <w:rPr>
          <w:rFonts w:ascii="Times New Roman"/>
          <w:b w:val="false"/>
          <w:i w:val="false"/>
          <w:color w:val="000000"/>
          <w:sz w:val="28"/>
        </w:rPr>
        <w:t xml:space="preserve">
      строка 15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4.1 графы 1 раздела 8;</w:t>
      </w:r>
    </w:p>
    <w:p>
      <w:pPr>
        <w:spacing w:after="0"/>
        <w:ind w:left="0"/>
        <w:jc w:val="both"/>
      </w:pPr>
      <w:r>
        <w:rPr>
          <w:rFonts w:ascii="Times New Roman"/>
          <w:b w:val="false"/>
          <w:i w:val="false"/>
          <w:color w:val="000000"/>
          <w:sz w:val="28"/>
        </w:rPr>
        <w:t xml:space="preserve">
      строка 15.1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4.1.1 графы 1 раздела 8;</w:t>
      </w:r>
    </w:p>
    <w:p>
      <w:pPr>
        <w:spacing w:after="0"/>
        <w:ind w:left="0"/>
        <w:jc w:val="both"/>
      </w:pPr>
      <w:r>
        <w:rPr>
          <w:rFonts w:ascii="Times New Roman"/>
          <w:b w:val="false"/>
          <w:i w:val="false"/>
          <w:color w:val="000000"/>
          <w:sz w:val="28"/>
        </w:rPr>
        <w:t xml:space="preserve">
      строка 17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4.2 графы 1 раздела 8;</w:t>
      </w:r>
    </w:p>
    <w:p>
      <w:pPr>
        <w:spacing w:after="0"/>
        <w:ind w:left="0"/>
        <w:jc w:val="both"/>
      </w:pPr>
      <w:r>
        <w:rPr>
          <w:rFonts w:ascii="Times New Roman"/>
          <w:b w:val="false"/>
          <w:i w:val="false"/>
          <w:color w:val="000000"/>
          <w:sz w:val="28"/>
        </w:rPr>
        <w:t xml:space="preserve">
      строка 19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4 графы 1 раздела 8;</w:t>
      </w:r>
    </w:p>
    <w:p>
      <w:pPr>
        <w:spacing w:after="0"/>
        <w:ind w:left="0"/>
        <w:jc w:val="both"/>
      </w:pPr>
      <w:r>
        <w:rPr>
          <w:rFonts w:ascii="Times New Roman"/>
          <w:b w:val="false"/>
          <w:i w:val="false"/>
          <w:color w:val="000000"/>
          <w:sz w:val="28"/>
        </w:rPr>
        <w:t xml:space="preserve">
      строка 23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5 графы 1 раздела 8.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7 октября 2015 года № 154</w:t>
            </w:r>
          </w:p>
        </w:tc>
      </w:tr>
    </w:tbl>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098"/>
              <w:gridCol w:w="935"/>
              <w:gridCol w:w="3267"/>
            </w:tblGrid>
            <w:tr>
              <w:trPr>
                <w:trHeight w:val="30" w:hRule="atLeast"/>
              </w:trPr>
              <w:tc>
                <w:tcPr>
                  <w:tcW w:w="80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Ұлттық экономика министрлігінің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 комитеті Төрағасының</w:t>
                  </w:r>
                </w:p>
                <w:p>
                  <w:pPr>
                    <w:spacing w:after="20"/>
                    <w:ind w:left="20"/>
                    <w:jc w:val="both"/>
                  </w:pPr>
                  <w:r>
                    <w:rPr>
                      <w:rFonts w:ascii="Times New Roman"/>
                      <w:b w:val="false"/>
                      <w:i w:val="false"/>
                      <w:color w:val="000000"/>
                      <w:sz w:val="20"/>
                    </w:rPr>
                    <w:t>
</w:t>
                  </w:r>
                  <w:r>
                    <w:rPr>
                      <w:rFonts w:ascii="Times New Roman"/>
                      <w:b/>
                      <w:i w:val="false"/>
                      <w:color w:val="000000"/>
                      <w:sz w:val="20"/>
                    </w:rPr>
                    <w:t>2015 жылғы 7 қазандағы № 154</w:t>
                  </w:r>
                </w:p>
                <w:p>
                  <w:pPr>
                    <w:spacing w:after="20"/>
                    <w:ind w:left="20"/>
                    <w:jc w:val="both"/>
                  </w:pPr>
                  <w:r>
                    <w:rPr>
                      <w:rFonts w:ascii="Times New Roman"/>
                      <w:b w:val="false"/>
                      <w:i w:val="false"/>
                      <w:color w:val="000000"/>
                      <w:sz w:val="20"/>
                    </w:rPr>
                    <w:t>
</w:t>
                  </w:r>
                  <w:r>
                    <w:rPr>
                      <w:rFonts w:ascii="Times New Roman"/>
                      <w:b/>
                      <w:i w:val="false"/>
                      <w:color w:val="000000"/>
                      <w:sz w:val="20"/>
                    </w:rPr>
                    <w:t>бұйрығына 9-қосымша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r>
              <w:rPr>
                <w:rFonts w:ascii="Times New Roman"/>
                <w:b w:val="false"/>
                <w:i w:val="false"/>
                <w:color w:val="000000"/>
                <w:sz w:val="20"/>
              </w:rPr>
              <w:t> </w:t>
            </w:r>
            <w:r>
              <w:rPr>
                <w:rFonts w:ascii="Times New Roman"/>
                <w:b/>
                <w:i w:val="false"/>
                <w:color w:val="000000"/>
                <w:sz w:val="20"/>
              </w:rPr>
              <w:t>0041104</w:t>
            </w:r>
          </w:p>
          <w:p>
            <w:pPr>
              <w:spacing w:after="20"/>
              <w:ind w:left="20"/>
              <w:jc w:val="both"/>
            </w:pPr>
            <w:r>
              <w:rPr>
                <w:rFonts w:ascii="Times New Roman"/>
                <w:b w:val="false"/>
                <w:i w:val="false"/>
                <w:color w:val="000000"/>
                <w:sz w:val="20"/>
              </w:rPr>
              <w:t>
Код статистической формы 0041104</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Кәсіпорынның қаржы-шаруашылық</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қызметі туралы есеп</w:t>
            </w:r>
          </w:p>
          <w:p>
            <w:pPr>
              <w:spacing w:after="20"/>
              <w:ind w:left="20"/>
              <w:jc w:val="both"/>
            </w:pPr>
            <w:r>
              <w:rPr>
                <w:rFonts w:ascii="Times New Roman"/>
                <w:b w:val="false"/>
                <w:i w:val="false"/>
                <w:color w:val="000000"/>
                <w:sz w:val="20"/>
              </w:rPr>
              <w:t xml:space="preserve">
                             Отчет о финансово-хозяйственной </w:t>
            </w:r>
          </w:p>
          <w:p>
            <w:pPr>
              <w:spacing w:after="20"/>
              <w:ind w:left="20"/>
              <w:jc w:val="both"/>
            </w:pPr>
            <w:r>
              <w:rPr>
                <w:rFonts w:ascii="Times New Roman"/>
                <w:b w:val="false"/>
                <w:i w:val="false"/>
                <w:color w:val="000000"/>
                <w:sz w:val="20"/>
              </w:rPr>
              <w:t>
                                 деятельности предприятия</w:t>
            </w:r>
          </w:p>
          <w:p>
            <w:pPr>
              <w:spacing w:after="20"/>
              <w:ind w:left="20"/>
              <w:jc w:val="both"/>
            </w:pPr>
            <w:r>
              <w:rPr>
                <w:rFonts w:ascii="Times New Roman"/>
                <w:b w:val="false"/>
                <w:i w:val="false"/>
                <w:color w:val="000000"/>
                <w:sz w:val="20"/>
              </w:rPr>
              <w:t>
</w:t>
            </w:r>
            <w:r>
              <w:rPr>
                <w:rFonts w:ascii="Times New Roman"/>
                <w:b/>
                <w:i w:val="false"/>
                <w:color w:val="000000"/>
                <w:sz w:val="20"/>
              </w:rPr>
              <w:t>1-ПФ</w:t>
            </w:r>
          </w:p>
          <w:tbl>
            <w:tblPr>
              <w:tblW w:w="0" w:type="auto"/>
              <w:tblCellSpacing w:w="0" w:type="auto"/>
              <w:tblBorders>
                <w:top w:val="none"/>
                <w:left w:val="none"/>
                <w:bottom w:val="none"/>
                <w:right w:val="none"/>
                <w:insideH w:val="none"/>
                <w:insideV w:val="none"/>
              </w:tblBorders>
            </w:tblPr>
            <w:tblGrid>
              <w:gridCol w:w="412"/>
              <w:gridCol w:w="175"/>
              <w:gridCol w:w="706"/>
              <w:gridCol w:w="10594"/>
              <w:gridCol w:w="413"/>
            </w:tblGrid>
            <w:tr>
              <w:trPr>
                <w:trHeight w:val="30" w:hRule="atLeast"/>
              </w:trPr>
              <w:tc>
                <w:tcPr>
                  <w:tcW w:w="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1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05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Жұмыс істейтіндердің тізімдік саны 100 адамнан асатын, кәсіпкерлік қызметті жүзеге асыратын заңды тұлғалар мен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p>
          <w:p>
            <w:pPr>
              <w:spacing w:after="20"/>
              <w:ind w:left="20"/>
              <w:jc w:val="both"/>
            </w:pPr>
            <w:r>
              <w:rPr>
                <w:rFonts w:ascii="Times New Roman"/>
                <w:b w:val="false"/>
                <w:i w:val="false"/>
                <w:color w:val="000000"/>
                <w:sz w:val="20"/>
              </w:rPr>
              <w:t>
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 </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 5 сәуір</w:t>
            </w:r>
          </w:p>
          <w:p>
            <w:pPr>
              <w:spacing w:after="20"/>
              <w:ind w:left="20"/>
              <w:jc w:val="both"/>
            </w:pPr>
            <w:r>
              <w:rPr>
                <w:rFonts w:ascii="Times New Roman"/>
                <w:b w:val="false"/>
                <w:i w:val="false"/>
                <w:color w:val="000000"/>
                <w:sz w:val="20"/>
              </w:rPr>
              <w:t xml:space="preserve">
Срок представления – 5 апреля после отчетного периода  </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Қызметтің негізгі және қосалқы түрлері бөлінісіндегі өндірілген өнім мен көрсетілген қызметтер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и оказанных услуг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74"/>
        <w:gridCol w:w="300"/>
        <w:gridCol w:w="300"/>
        <w:gridCol w:w="12407"/>
        <w:gridCol w:w="12407"/>
        <w:gridCol w:w="12407"/>
        <w:gridCol w:w="12407"/>
        <w:gridCol w:w="1240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негізгі түрі</w:t>
            </w:r>
          </w:p>
          <w:p>
            <w:pPr>
              <w:spacing w:after="20"/>
              <w:ind w:left="20"/>
              <w:jc w:val="both"/>
            </w:pPr>
            <w:r>
              <w:rPr>
                <w:rFonts w:ascii="Times New Roman"/>
                <w:b w:val="false"/>
                <w:i w:val="false"/>
                <w:color w:val="000000"/>
                <w:sz w:val="20"/>
              </w:rPr>
              <w:t xml:space="preserve">
Основной вид деятельности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xml:space="preserve">
Вторичный вид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xml:space="preserve">
Вторичный вид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xml:space="preserve">
Вторичный вид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xml:space="preserve">
Вторичный вид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xml:space="preserve">
Вторичный вид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Өндірілген өнім, орындалған жұмыстар мен көрсетілген қызметтер көлемі</w:t>
            </w:r>
          </w:p>
          <w:p>
            <w:pPr>
              <w:spacing w:after="20"/>
              <w:ind w:left="20"/>
              <w:jc w:val="both"/>
            </w:pPr>
            <w:r>
              <w:rPr>
                <w:rFonts w:ascii="Times New Roman"/>
                <w:b w:val="false"/>
                <w:i w:val="false"/>
                <w:color w:val="000000"/>
                <w:sz w:val="20"/>
              </w:rPr>
              <w:t>
Объем произведенной продукции, выполненных работ и оказанных услуг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него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өнім, орындалған жұмыстар мен көрсетілген қызметтер көлемі</w:t>
            </w:r>
          </w:p>
          <w:p>
            <w:pPr>
              <w:spacing w:after="20"/>
              <w:ind w:left="20"/>
              <w:jc w:val="both"/>
            </w:pPr>
            <w:r>
              <w:rPr>
                <w:rFonts w:ascii="Times New Roman"/>
                <w:b w:val="false"/>
                <w:i w:val="false"/>
                <w:color w:val="000000"/>
                <w:sz w:val="20"/>
              </w:rPr>
              <w:t xml:space="preserve">
объем реализованной продукции, выполненных работ и оказанных услуг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кәсіпорын ішінде пайдаланылған өнімдер мен көрсетілген қызметтер </w:t>
            </w:r>
          </w:p>
          <w:p>
            <w:pPr>
              <w:spacing w:after="20"/>
              <w:ind w:left="20"/>
              <w:jc w:val="both"/>
            </w:pPr>
            <w:r>
              <w:rPr>
                <w:rFonts w:ascii="Times New Roman"/>
                <w:b w:val="false"/>
                <w:i w:val="false"/>
                <w:color w:val="000000"/>
                <w:sz w:val="20"/>
              </w:rPr>
              <w:t xml:space="preserve">
продукция и оказанные услуги, использованные внутри предприятия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қоймаларда тұрған және сатуға арналған дайын өнімдер қорларының өзгеруі, өсуі, кемуі </w:t>
            </w:r>
          </w:p>
          <w:p>
            <w:pPr>
              <w:spacing w:after="20"/>
              <w:ind w:left="20"/>
              <w:jc w:val="both"/>
            </w:pPr>
            <w:r>
              <w:rPr>
                <w:rFonts w:ascii="Times New Roman"/>
                <w:b w:val="false"/>
                <w:i w:val="false"/>
                <w:color w:val="000000"/>
                <w:sz w:val="20"/>
              </w:rPr>
              <w:t xml:space="preserve">
изменение запасов готовой продукции, находящихся на складах и предназначенных для продажи, прирост, уменьшение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аяқталмаған өндіріс қалдығының өсуі немесе кемуі </w:t>
            </w:r>
          </w:p>
          <w:p>
            <w:pPr>
              <w:spacing w:after="20"/>
              <w:ind w:left="20"/>
              <w:jc w:val="both"/>
            </w:pPr>
            <w:r>
              <w:rPr>
                <w:rFonts w:ascii="Times New Roman"/>
                <w:b w:val="false"/>
                <w:i w:val="false"/>
                <w:color w:val="000000"/>
                <w:sz w:val="20"/>
              </w:rPr>
              <w:t xml:space="preserve">
прирост или уменьшение остатка незавершенного производства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0" w:id="86"/>
    <w:p>
      <w:pPr>
        <w:spacing w:after="0"/>
        <w:ind w:left="0"/>
        <w:jc w:val="both"/>
      </w:pPr>
      <w:r>
        <w:rPr>
          <w:rFonts w:ascii="Times New Roman"/>
          <w:b w:val="false"/>
          <w:i w:val="false"/>
          <w:color w:val="000000"/>
          <w:sz w:val="28"/>
        </w:rPr>
        <w:t xml:space="preserve">
      </w:t>
      </w:r>
      <w:r>
        <w:rPr>
          <w:rFonts w:ascii="Times New Roman"/>
          <w:b/>
          <w:i w:val="false"/>
          <w:color w:val="000000"/>
          <w:sz w:val="28"/>
        </w:rPr>
        <w:t>2. Қызметтің негізгі және қосалқы түрлері бөлінісіндегі кәсіпорын шығыстары туралы ақпаратты көрсетіңіз, мың теңге</w:t>
      </w:r>
    </w:p>
    <w:bookmarkEnd w:id="86"/>
    <w:p>
      <w:pPr>
        <w:spacing w:after="0"/>
        <w:ind w:left="0"/>
        <w:jc w:val="both"/>
      </w:pPr>
      <w:r>
        <w:rPr>
          <w:rFonts w:ascii="Times New Roman"/>
          <w:b w:val="false"/>
          <w:i w:val="false"/>
          <w:color w:val="000000"/>
          <w:sz w:val="28"/>
        </w:rPr>
        <w:t xml:space="preserve">
      Укажите информацию о расходах предприятия в разрезе основного и вторичных видов деятельности, 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85"/>
        <w:gridCol w:w="300"/>
        <w:gridCol w:w="300"/>
        <w:gridCol w:w="12407"/>
        <w:gridCol w:w="12407"/>
        <w:gridCol w:w="12407"/>
        <w:gridCol w:w="12407"/>
        <w:gridCol w:w="12407"/>
        <w:gridCol w:w="300"/>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шығыстар</w:t>
            </w:r>
          </w:p>
          <w:p>
            <w:pPr>
              <w:spacing w:after="20"/>
              <w:ind w:left="20"/>
              <w:jc w:val="both"/>
            </w:pPr>
            <w:r>
              <w:rPr>
                <w:rFonts w:ascii="Times New Roman"/>
                <w:b w:val="false"/>
                <w:i w:val="false"/>
                <w:color w:val="000000"/>
                <w:sz w:val="20"/>
              </w:rPr>
              <w:t>
Производственные расходы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емес шығыстар</w:t>
            </w:r>
            <w:r>
              <w:rPr>
                <w:rFonts w:ascii="Times New Roman"/>
                <w:b w:val="false"/>
                <w:i w:val="false"/>
                <w:color w:val="000000"/>
                <w:sz w:val="20"/>
              </w:rPr>
              <w:t>Непроизводственные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қызметтіңнегізгі түрі</w:t>
            </w:r>
          </w:p>
          <w:p>
            <w:pPr>
              <w:spacing w:after="20"/>
              <w:ind w:left="20"/>
              <w:jc w:val="both"/>
            </w:pPr>
            <w:r>
              <w:rPr>
                <w:rFonts w:ascii="Times New Roman"/>
                <w:b w:val="false"/>
                <w:i w:val="false"/>
                <w:color w:val="000000"/>
                <w:sz w:val="20"/>
              </w:rPr>
              <w:t>
основной вид деятельности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xml:space="preserve">
вторичный вид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xml:space="preserve">
вторичный вид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xml:space="preserve">
вторичный вид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Материалдық шығындар </w:t>
            </w:r>
          </w:p>
          <w:p>
            <w:pPr>
              <w:spacing w:after="20"/>
              <w:ind w:left="20"/>
              <w:jc w:val="both"/>
            </w:pPr>
            <w:r>
              <w:rPr>
                <w:rFonts w:ascii="Times New Roman"/>
                <w:b w:val="false"/>
                <w:i w:val="false"/>
                <w:color w:val="000000"/>
                <w:sz w:val="20"/>
              </w:rPr>
              <w:t>
Материальные затраты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p>
            <w:pPr>
              <w:spacing w:after="20"/>
              <w:ind w:left="20"/>
              <w:jc w:val="both"/>
            </w:pPr>
            <w:r>
              <w:rPr>
                <w:rFonts w:ascii="Times New Roman"/>
                <w:b w:val="false"/>
                <w:i w:val="false"/>
                <w:color w:val="000000"/>
                <w:sz w:val="20"/>
              </w:rPr>
              <w:t>
из них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шикізаттар мен материалдар </w:t>
            </w:r>
          </w:p>
          <w:p>
            <w:pPr>
              <w:spacing w:after="20"/>
              <w:ind w:left="20"/>
              <w:jc w:val="both"/>
            </w:pPr>
            <w:r>
              <w:rPr>
                <w:rFonts w:ascii="Times New Roman"/>
                <w:b w:val="false"/>
                <w:i w:val="false"/>
                <w:color w:val="000000"/>
                <w:sz w:val="20"/>
              </w:rPr>
              <w:t xml:space="preserve">
сырье и материалы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сатып алынатын жартылай фабрикаттар мен жиынтықтаушы бұйымдар </w:t>
            </w:r>
          </w:p>
          <w:p>
            <w:pPr>
              <w:spacing w:after="20"/>
              <w:ind w:left="20"/>
              <w:jc w:val="both"/>
            </w:pPr>
            <w:r>
              <w:rPr>
                <w:rFonts w:ascii="Times New Roman"/>
                <w:b w:val="false"/>
                <w:i w:val="false"/>
                <w:color w:val="000000"/>
                <w:sz w:val="20"/>
              </w:rPr>
              <w:t>
покупные полуфабрикаты и комплектующие изделия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p>
          <w:p>
            <w:pPr>
              <w:spacing w:after="20"/>
              <w:ind w:left="20"/>
              <w:jc w:val="both"/>
            </w:pPr>
            <w:r>
              <w:rPr>
                <w:rFonts w:ascii="Times New Roman"/>
                <w:b w:val="false"/>
                <w:i w:val="false"/>
                <w:color w:val="000000"/>
                <w:sz w:val="20"/>
              </w:rPr>
              <w:t xml:space="preserve">
топливо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энергия</w:t>
            </w:r>
          </w:p>
          <w:p>
            <w:pPr>
              <w:spacing w:after="20"/>
              <w:ind w:left="20"/>
              <w:jc w:val="both"/>
            </w:pPr>
            <w:r>
              <w:rPr>
                <w:rFonts w:ascii="Times New Roman"/>
                <w:b w:val="false"/>
                <w:i w:val="false"/>
                <w:color w:val="000000"/>
                <w:sz w:val="20"/>
              </w:rPr>
              <w:t xml:space="preserve">
энергия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бөгде ұйымдар орындаған өндірістік сипаттағы жұмыстар мен қызметтер </w:t>
            </w:r>
          </w:p>
          <w:p>
            <w:pPr>
              <w:spacing w:after="20"/>
              <w:ind w:left="20"/>
              <w:jc w:val="both"/>
            </w:pPr>
            <w:r>
              <w:rPr>
                <w:rFonts w:ascii="Times New Roman"/>
                <w:b w:val="false"/>
                <w:i w:val="false"/>
                <w:color w:val="000000"/>
                <w:sz w:val="20"/>
              </w:rPr>
              <w:t xml:space="preserve">
работы и услуги производственного характера, выполненные сторонними организациями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тасымалдау</w:t>
            </w:r>
          </w:p>
          <w:p>
            <w:pPr>
              <w:spacing w:after="20"/>
              <w:ind w:left="20"/>
              <w:jc w:val="both"/>
            </w:pPr>
            <w:r>
              <w:rPr>
                <w:rFonts w:ascii="Times New Roman"/>
                <w:b w:val="false"/>
                <w:i w:val="false"/>
                <w:color w:val="000000"/>
                <w:sz w:val="20"/>
              </w:rPr>
              <w:t xml:space="preserve">
перевозка грузов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бөгде ұйымдар орындаған өндірістік сипаттағы жұмыстар мен қызметтер</w:t>
            </w:r>
          </w:p>
          <w:p>
            <w:pPr>
              <w:spacing w:after="20"/>
              <w:ind w:left="20"/>
              <w:jc w:val="both"/>
            </w:pPr>
            <w:r>
              <w:rPr>
                <w:rFonts w:ascii="Times New Roman"/>
                <w:b w:val="false"/>
                <w:i w:val="false"/>
                <w:color w:val="000000"/>
                <w:sz w:val="20"/>
              </w:rPr>
              <w:t xml:space="preserve">
другие работы и услуги производственного характера, выполненные сторонними организациями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материалдар</w:t>
            </w:r>
          </w:p>
          <w:p>
            <w:pPr>
              <w:spacing w:after="20"/>
              <w:ind w:left="20"/>
              <w:jc w:val="both"/>
            </w:pPr>
            <w:r>
              <w:rPr>
                <w:rFonts w:ascii="Times New Roman"/>
                <w:b w:val="false"/>
                <w:i w:val="false"/>
                <w:color w:val="000000"/>
                <w:sz w:val="20"/>
              </w:rPr>
              <w:t>
другие материалы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 өтелімі</w:t>
            </w:r>
          </w:p>
          <w:p>
            <w:pPr>
              <w:spacing w:after="20"/>
              <w:ind w:left="20"/>
              <w:jc w:val="both"/>
            </w:pPr>
            <w:r>
              <w:rPr>
                <w:rFonts w:ascii="Times New Roman"/>
                <w:b w:val="false"/>
                <w:i w:val="false"/>
                <w:color w:val="000000"/>
                <w:sz w:val="20"/>
              </w:rPr>
              <w:t>
Амортизация основных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емес активтер өтелімі</w:t>
            </w:r>
          </w:p>
          <w:p>
            <w:pPr>
              <w:spacing w:after="20"/>
              <w:ind w:left="20"/>
              <w:jc w:val="both"/>
            </w:pPr>
            <w:r>
              <w:rPr>
                <w:rFonts w:ascii="Times New Roman"/>
                <w:b w:val="false"/>
                <w:i w:val="false"/>
                <w:color w:val="000000"/>
                <w:sz w:val="20"/>
              </w:rPr>
              <w:t xml:space="preserve">
Амортизация нематериальных активов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Қызметкерлердің жалақы қоры </w:t>
            </w:r>
          </w:p>
          <w:p>
            <w:pPr>
              <w:spacing w:after="20"/>
              <w:ind w:left="20"/>
              <w:jc w:val="both"/>
            </w:pPr>
            <w:r>
              <w:rPr>
                <w:rFonts w:ascii="Times New Roman"/>
                <w:b w:val="false"/>
                <w:i w:val="false"/>
                <w:color w:val="000000"/>
                <w:sz w:val="20"/>
              </w:rPr>
              <w:t xml:space="preserve">
Фонд заработной платы работников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 қаражаты есебінен қызметкерлерге ақшалай жәрдемақы</w:t>
            </w:r>
          </w:p>
          <w:p>
            <w:pPr>
              <w:spacing w:after="20"/>
              <w:ind w:left="20"/>
              <w:jc w:val="both"/>
            </w:pPr>
            <w:r>
              <w:rPr>
                <w:rFonts w:ascii="Times New Roman"/>
                <w:b w:val="false"/>
                <w:i w:val="false"/>
                <w:color w:val="000000"/>
                <w:sz w:val="20"/>
              </w:rPr>
              <w:t>
Денежные пособия работникам за счет средств предприятия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шығындар</w:t>
            </w:r>
          </w:p>
          <w:p>
            <w:pPr>
              <w:spacing w:after="20"/>
              <w:ind w:left="20"/>
              <w:jc w:val="both"/>
            </w:pPr>
            <w:r>
              <w:rPr>
                <w:rFonts w:ascii="Times New Roman"/>
                <w:b w:val="false"/>
                <w:i w:val="false"/>
                <w:color w:val="000000"/>
                <w:sz w:val="20"/>
              </w:rPr>
              <w:t xml:space="preserve">
Прочие затраты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шығыстарға жатқызылатын салықтар мен басқа да міндетті төлемдер (корпоративтік табыс салығынсыз, акцизсіз және ҚҚС</w:t>
            </w:r>
            <w:r>
              <w:rPr>
                <w:rFonts w:ascii="Times New Roman"/>
                <w:b w:val="false"/>
                <w:i w:val="false"/>
                <w:color w:val="000000"/>
                <w:vertAlign w:val="superscript"/>
              </w:rPr>
              <w:t>1</w:t>
            </w:r>
            <w:r>
              <w:rPr>
                <w:rFonts w:ascii="Times New Roman"/>
                <w:b/>
                <w:i w:val="false"/>
                <w:color w:val="000000"/>
                <w:sz w:val="20"/>
              </w:rPr>
              <w:t xml:space="preserve">-сыз) - барлығы </w:t>
            </w:r>
          </w:p>
          <w:p>
            <w:pPr>
              <w:spacing w:after="20"/>
              <w:ind w:left="20"/>
              <w:jc w:val="both"/>
            </w:pPr>
            <w:r>
              <w:rPr>
                <w:rFonts w:ascii="Times New Roman"/>
                <w:b w:val="false"/>
                <w:i w:val="false"/>
                <w:color w:val="000000"/>
                <w:sz w:val="20"/>
              </w:rPr>
              <w:t xml:space="preserve">
налоги и другие обязательные платежи, относимые на расходы (без корпоративного подоходного  налога, акцизов и НДС) – всего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қызметтік іссапарлар кезіндегі тәулікақы</w:t>
            </w:r>
          </w:p>
          <w:p>
            <w:pPr>
              <w:spacing w:after="20"/>
              <w:ind w:left="20"/>
              <w:jc w:val="both"/>
            </w:pPr>
            <w:r>
              <w:rPr>
                <w:rFonts w:ascii="Times New Roman"/>
                <w:b w:val="false"/>
                <w:i w:val="false"/>
                <w:color w:val="000000"/>
                <w:sz w:val="20"/>
              </w:rPr>
              <w:t xml:space="preserve">
суточные во время служебных командировок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жалгерлік ақы</w:t>
            </w:r>
          </w:p>
          <w:p>
            <w:pPr>
              <w:spacing w:after="20"/>
              <w:ind w:left="20"/>
              <w:jc w:val="both"/>
            </w:pPr>
            <w:r>
              <w:rPr>
                <w:rFonts w:ascii="Times New Roman"/>
                <w:b w:val="false"/>
                <w:i w:val="false"/>
                <w:color w:val="000000"/>
                <w:sz w:val="20"/>
              </w:rPr>
              <w:t>
арендная плата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бөгде ұйымдар орындаған өндірістік емес сипаттағы қызметтер </w:t>
            </w:r>
          </w:p>
          <w:p>
            <w:pPr>
              <w:spacing w:after="20"/>
              <w:ind w:left="20"/>
              <w:jc w:val="both"/>
            </w:pPr>
            <w:r>
              <w:rPr>
                <w:rFonts w:ascii="Times New Roman"/>
                <w:b w:val="false"/>
                <w:i w:val="false"/>
                <w:color w:val="000000"/>
                <w:sz w:val="20"/>
              </w:rPr>
              <w:t xml:space="preserve">
услуги непроизводственного характера, выполненные сторонними организациями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шығындар</w:t>
            </w:r>
          </w:p>
          <w:p>
            <w:pPr>
              <w:spacing w:after="20"/>
              <w:ind w:left="20"/>
              <w:jc w:val="both"/>
            </w:pPr>
            <w:r>
              <w:rPr>
                <w:rFonts w:ascii="Times New Roman"/>
                <w:b w:val="false"/>
                <w:i w:val="false"/>
                <w:color w:val="000000"/>
                <w:sz w:val="20"/>
              </w:rPr>
              <w:t xml:space="preserve">
другие затраты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Шығыстар-барлығы</w:t>
            </w:r>
          </w:p>
          <w:p>
            <w:pPr>
              <w:spacing w:after="20"/>
              <w:ind w:left="20"/>
              <w:jc w:val="both"/>
            </w:pPr>
            <w:r>
              <w:rPr>
                <w:rFonts w:ascii="Times New Roman"/>
                <w:b w:val="false"/>
                <w:i w:val="false"/>
                <w:color w:val="000000"/>
                <w:sz w:val="20"/>
              </w:rPr>
              <w:t xml:space="preserve">
Расходы - всего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құрал-жабдықтарды ағымдағы жөндеуге жұмсалған кәсіпорын шығыстары</w:t>
            </w:r>
          </w:p>
          <w:p>
            <w:pPr>
              <w:spacing w:after="20"/>
              <w:ind w:left="20"/>
              <w:jc w:val="both"/>
            </w:pPr>
            <w:r>
              <w:rPr>
                <w:rFonts w:ascii="Times New Roman"/>
                <w:b w:val="false"/>
                <w:i w:val="false"/>
                <w:color w:val="000000"/>
                <w:sz w:val="20"/>
              </w:rPr>
              <w:t xml:space="preserve">
Расходы предприятий на текущий ремонт основных средств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жалпы сомасынан - өз күшімен орындалған негізгі құралдарды күрделі жөндеуге  жұмсалған шығыстар</w:t>
            </w:r>
          </w:p>
          <w:p>
            <w:pPr>
              <w:spacing w:after="20"/>
              <w:ind w:left="20"/>
              <w:jc w:val="both"/>
            </w:pPr>
            <w:r>
              <w:rPr>
                <w:rFonts w:ascii="Times New Roman"/>
                <w:b w:val="false"/>
                <w:i w:val="false"/>
                <w:color w:val="000000"/>
                <w:sz w:val="20"/>
              </w:rPr>
              <w:t xml:space="preserve">
Из общей суммы расходов - расходы на капитальный ремонт основных средств, выполненный собственными силами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ҚҚС - қосылған құн салығы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НДС - налог на добавленную стоимость</w:t>
      </w:r>
    </w:p>
    <w:tbl>
      <w:tblPr>
        <w:tblW w:w="0" w:type="auto"/>
        <w:tblCellSpacing w:w="0" w:type="auto"/>
        <w:tblBorders>
          <w:top w:val="none"/>
          <w:left w:val="none"/>
          <w:bottom w:val="none"/>
          <w:right w:val="none"/>
          <w:insideH w:val="none"/>
          <w:insideV w:val="none"/>
        </w:tblBorders>
      </w:tblPr>
      <w:tblGrid>
        <w:gridCol w:w="2133"/>
        <w:gridCol w:w="9753"/>
        <w:gridCol w:w="414"/>
      </w:tblGrid>
      <w:tr>
        <w:trPr>
          <w:trHeight w:val="30" w:hRule="atLeast"/>
        </w:trPr>
        <w:tc>
          <w:tcPr>
            <w:tcW w:w="21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Басқа кәсіпорындарға өңдеуге тапсырылған шикізаттың құны</w:t>
            </w:r>
          </w:p>
          <w:p>
            <w:pPr>
              <w:spacing w:after="20"/>
              <w:ind w:left="20"/>
              <w:jc w:val="both"/>
            </w:pPr>
            <w:r>
              <w:rPr>
                <w:rFonts w:ascii="Times New Roman"/>
                <w:b w:val="false"/>
                <w:i w:val="false"/>
                <w:color w:val="000000"/>
                <w:sz w:val="20"/>
              </w:rPr>
              <w:t>
Стоимость сырья, переданного на переработку</w:t>
            </w:r>
          </w:p>
          <w:p>
            <w:pPr>
              <w:spacing w:after="20"/>
              <w:ind w:left="20"/>
              <w:jc w:val="both"/>
            </w:pPr>
            <w:r>
              <w:rPr>
                <w:rFonts w:ascii="Times New Roman"/>
                <w:b w:val="false"/>
                <w:i w:val="false"/>
                <w:color w:val="000000"/>
                <w:sz w:val="20"/>
              </w:rPr>
              <w:t>
другим предприятиям</w:t>
            </w:r>
          </w:p>
        </w:tc>
        <w:tc>
          <w:tcPr>
            <w:tcW w:w="975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49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3495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p>
            <w:pPr>
              <w:spacing w:after="20"/>
              <w:ind w:left="20"/>
              <w:jc w:val="both"/>
            </w:pPr>
            <w:r>
              <w:rPr>
                <w:rFonts w:ascii="Times New Roman"/>
                <w:b w:val="false"/>
                <w:i w:val="false"/>
                <w:color w:val="000000"/>
                <w:sz w:val="20"/>
              </w:rPr>
              <w:t>
тысяч тенге</w:t>
            </w:r>
          </w:p>
        </w:tc>
      </w:tr>
      <w:tr>
        <w:trPr>
          <w:trHeight w:val="30" w:hRule="atLeast"/>
        </w:trPr>
        <w:tc>
          <w:tcPr>
            <w:tcW w:w="21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Бюджеттен субсидиялар</w:t>
            </w:r>
          </w:p>
          <w:p>
            <w:pPr>
              <w:spacing w:after="20"/>
              <w:ind w:left="20"/>
              <w:jc w:val="both"/>
            </w:pPr>
            <w:r>
              <w:rPr>
                <w:rFonts w:ascii="Times New Roman"/>
                <w:b w:val="false"/>
                <w:i w:val="false"/>
                <w:color w:val="000000"/>
                <w:sz w:val="20"/>
              </w:rPr>
              <w:t>
Субсидии из бюджета      </w:t>
            </w:r>
          </w:p>
        </w:tc>
        <w:tc>
          <w:tcPr>
            <w:tcW w:w="975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49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3495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p>
            <w:pPr>
              <w:spacing w:after="20"/>
              <w:ind w:left="20"/>
              <w:jc w:val="both"/>
            </w:pPr>
            <w:r>
              <w:rPr>
                <w:rFonts w:ascii="Times New Roman"/>
                <w:b w:val="false"/>
                <w:i w:val="false"/>
                <w:color w:val="000000"/>
                <w:sz w:val="20"/>
              </w:rPr>
              <w:t>
тысяч тенге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803"/>
        <w:gridCol w:w="3248"/>
        <w:gridCol w:w="3249"/>
      </w:tblGrid>
      <w:tr>
        <w:trPr>
          <w:trHeight w:val="30" w:hRule="atLeast"/>
        </w:trPr>
        <w:tc>
          <w:tcPr>
            <w:tcW w:w="5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Келесі жылда ҒЗТКЖ</w:t>
            </w:r>
            <w:r>
              <w:rPr>
                <w:rFonts w:ascii="Times New Roman"/>
                <w:b w:val="false"/>
                <w:i w:val="false"/>
                <w:color w:val="000000"/>
                <w:vertAlign w:val="superscript"/>
              </w:rPr>
              <w:t>2</w:t>
            </w:r>
            <w:r>
              <w:rPr>
                <w:rFonts w:ascii="Times New Roman"/>
                <w:b/>
                <w:i w:val="false"/>
                <w:color w:val="000000"/>
                <w:sz w:val="20"/>
              </w:rPr>
              <w:t>-ны жоспарлайсыз ба?</w:t>
            </w:r>
          </w:p>
          <w:p>
            <w:pPr>
              <w:spacing w:after="20"/>
              <w:ind w:left="20"/>
              <w:jc w:val="both"/>
            </w:pPr>
            <w:r>
              <w:rPr>
                <w:rFonts w:ascii="Times New Roman"/>
                <w:b w:val="false"/>
                <w:i w:val="false"/>
                <w:color w:val="000000"/>
                <w:sz w:val="20"/>
              </w:rPr>
              <w:t>
Планируете ли Вы НИОКР</w:t>
            </w:r>
            <w:r>
              <w:rPr>
                <w:rFonts w:ascii="Times New Roman"/>
                <w:b w:val="false"/>
                <w:i w:val="false"/>
                <w:color w:val="000000"/>
                <w:vertAlign w:val="superscript"/>
              </w:rPr>
              <w:t>2</w:t>
            </w:r>
            <w:r>
              <w:rPr>
                <w:rFonts w:ascii="Times New Roman"/>
                <w:b w:val="false"/>
                <w:i w:val="false"/>
                <w:color w:val="000000"/>
                <w:sz w:val="20"/>
              </w:rPr>
              <w:t xml:space="preserve"> в следующем году?</w:t>
            </w:r>
          </w:p>
        </w:tc>
        <w:tc>
          <w:tcPr>
            <w:tcW w:w="324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w:t>
            </w:r>
            <w:r>
              <w:rPr>
                <w:rFonts w:ascii="Times New Roman"/>
                <w:b/>
                <w:i w:val="false"/>
                <w:color w:val="000000"/>
                <w:sz w:val="20"/>
              </w:rPr>
              <w:t>Ия</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Да</w:t>
            </w:r>
          </w:p>
        </w:tc>
        <w:tc>
          <w:tcPr>
            <w:tcW w:w="324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i w:val="false"/>
                <w:color w:val="000000"/>
                <w:sz w:val="20"/>
              </w:rPr>
              <w:t>Жоқ</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Қызметтің негізгі және қосалқы түрлері бөлінісіндегі кәсіпорынның қаржылық-шаруашылық қызметінің нәтижесін көрсетіңіз, мың теңге</w:t>
      </w:r>
    </w:p>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85"/>
        <w:gridCol w:w="300"/>
        <w:gridCol w:w="300"/>
        <w:gridCol w:w="12407"/>
        <w:gridCol w:w="12407"/>
        <w:gridCol w:w="12407"/>
        <w:gridCol w:w="12407"/>
        <w:gridCol w:w="1240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негізгі түрі</w:t>
            </w:r>
          </w:p>
          <w:p>
            <w:pPr>
              <w:spacing w:after="20"/>
              <w:ind w:left="20"/>
              <w:jc w:val="both"/>
            </w:pPr>
            <w:r>
              <w:rPr>
                <w:rFonts w:ascii="Times New Roman"/>
                <w:b w:val="false"/>
                <w:i w:val="false"/>
                <w:color w:val="000000"/>
                <w:sz w:val="20"/>
              </w:rPr>
              <w:t xml:space="preserve">
Основной вид деятельности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xml:space="preserve">
Вторичный вид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xml:space="preserve">
Вторичный вид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xml:space="preserve">
Вторичный вид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xml:space="preserve">
Вторичный вид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xml:space="preserve">
Вторичный вид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Өнімдерді өткізу мен қызметтерді көрсетуден түскен кіріс</w:t>
            </w:r>
          </w:p>
          <w:p>
            <w:pPr>
              <w:spacing w:after="20"/>
              <w:ind w:left="20"/>
              <w:jc w:val="both"/>
            </w:pPr>
            <w:r>
              <w:rPr>
                <w:rFonts w:ascii="Times New Roman"/>
                <w:b w:val="false"/>
                <w:i w:val="false"/>
                <w:color w:val="000000"/>
                <w:sz w:val="20"/>
              </w:rPr>
              <w:t xml:space="preserve">
Доход от реализации продукции и оказания услуг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него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қайта сату үшін сатылып алынған тауарларды өткізуден түскен кіріс </w:t>
            </w:r>
          </w:p>
          <w:p>
            <w:pPr>
              <w:spacing w:after="20"/>
              <w:ind w:left="20"/>
              <w:jc w:val="both"/>
            </w:pPr>
            <w:r>
              <w:rPr>
                <w:rFonts w:ascii="Times New Roman"/>
                <w:b w:val="false"/>
                <w:i w:val="false"/>
                <w:color w:val="000000"/>
                <w:sz w:val="20"/>
              </w:rPr>
              <w:t xml:space="preserve">
доход от реализации товаров, приобретенных для перепродажи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Өткізілген өнім мен көрсетілген қызметтердің өзіндік құны </w:t>
            </w:r>
          </w:p>
          <w:p>
            <w:pPr>
              <w:spacing w:after="20"/>
              <w:ind w:left="20"/>
              <w:jc w:val="both"/>
            </w:pPr>
            <w:r>
              <w:rPr>
                <w:rFonts w:ascii="Times New Roman"/>
                <w:b w:val="false"/>
                <w:i w:val="false"/>
                <w:color w:val="000000"/>
                <w:sz w:val="20"/>
              </w:rPr>
              <w:t xml:space="preserve">
Себестоимость реализованной продукции и оказанных услуг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пайда </w:t>
            </w:r>
          </w:p>
          <w:p>
            <w:pPr>
              <w:spacing w:after="20"/>
              <w:ind w:left="20"/>
              <w:jc w:val="both"/>
            </w:pPr>
            <w:r>
              <w:rPr>
                <w:rFonts w:ascii="Times New Roman"/>
                <w:b w:val="false"/>
                <w:i w:val="false"/>
                <w:color w:val="000000"/>
                <w:sz w:val="20"/>
              </w:rPr>
              <w:t xml:space="preserve">
Валовая прибыль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Қаржыландырудан түскен кірістер </w:t>
            </w:r>
          </w:p>
          <w:p>
            <w:pPr>
              <w:spacing w:after="20"/>
              <w:ind w:left="20"/>
              <w:jc w:val="both"/>
            </w:pPr>
            <w:r>
              <w:rPr>
                <w:rFonts w:ascii="Times New Roman"/>
                <w:b w:val="false"/>
                <w:i w:val="false"/>
                <w:color w:val="000000"/>
                <w:sz w:val="20"/>
              </w:rPr>
              <w:t xml:space="preserve">
Доходы от финансирования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p>
            <w:pPr>
              <w:spacing w:after="20"/>
              <w:ind w:left="20"/>
              <w:jc w:val="both"/>
            </w:pPr>
            <w:r>
              <w:rPr>
                <w:rFonts w:ascii="Times New Roman"/>
                <w:b w:val="false"/>
                <w:i w:val="false"/>
                <w:color w:val="000000"/>
                <w:sz w:val="20"/>
              </w:rPr>
              <w:t>
из них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акциялар бойынша дивидендтер және сыйақылар түріндегі кірістер </w:t>
            </w:r>
          </w:p>
          <w:p>
            <w:pPr>
              <w:spacing w:after="20"/>
              <w:ind w:left="20"/>
              <w:jc w:val="both"/>
            </w:pPr>
            <w:r>
              <w:rPr>
                <w:rFonts w:ascii="Times New Roman"/>
                <w:b w:val="false"/>
                <w:i w:val="false"/>
                <w:color w:val="000000"/>
                <w:sz w:val="20"/>
              </w:rPr>
              <w:t xml:space="preserve">
дивиденды по акциям и доходы в виде вознаграждений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кірістер</w:t>
            </w:r>
          </w:p>
          <w:p>
            <w:pPr>
              <w:spacing w:after="20"/>
              <w:ind w:left="20"/>
              <w:jc w:val="both"/>
            </w:pPr>
            <w:r>
              <w:rPr>
                <w:rFonts w:ascii="Times New Roman"/>
                <w:b w:val="false"/>
                <w:i w:val="false"/>
                <w:color w:val="000000"/>
                <w:sz w:val="20"/>
              </w:rPr>
              <w:t xml:space="preserve">
Прочие доходы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p>
            <w:pPr>
              <w:spacing w:after="20"/>
              <w:ind w:left="20"/>
              <w:jc w:val="both"/>
            </w:pPr>
            <w:r>
              <w:rPr>
                <w:rFonts w:ascii="Times New Roman"/>
                <w:b w:val="false"/>
                <w:i w:val="false"/>
                <w:color w:val="000000"/>
                <w:sz w:val="20"/>
              </w:rPr>
              <w:t>
из них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активтердің шығуынан кіріс</w:t>
            </w:r>
          </w:p>
          <w:p>
            <w:pPr>
              <w:spacing w:after="20"/>
              <w:ind w:left="20"/>
              <w:jc w:val="both"/>
            </w:pPr>
            <w:r>
              <w:rPr>
                <w:rFonts w:ascii="Times New Roman"/>
                <w:b w:val="false"/>
                <w:i w:val="false"/>
                <w:color w:val="000000"/>
                <w:sz w:val="20"/>
              </w:rPr>
              <w:t>
доходы от выбытия активов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бағам айырмашылығынан кірістер</w:t>
            </w:r>
          </w:p>
          <w:p>
            <w:pPr>
              <w:spacing w:after="20"/>
              <w:ind w:left="20"/>
              <w:jc w:val="both"/>
            </w:pPr>
            <w:r>
              <w:rPr>
                <w:rFonts w:ascii="Times New Roman"/>
                <w:b w:val="false"/>
                <w:i w:val="false"/>
                <w:color w:val="000000"/>
                <w:sz w:val="20"/>
              </w:rPr>
              <w:t>
доходы от курсовой разницы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Өнімдерді өткізу мен қызметтерді көрсету бойынша  шығыстар </w:t>
            </w:r>
          </w:p>
          <w:p>
            <w:pPr>
              <w:spacing w:after="20"/>
              <w:ind w:left="20"/>
              <w:jc w:val="both"/>
            </w:pPr>
            <w:r>
              <w:rPr>
                <w:rFonts w:ascii="Times New Roman"/>
                <w:b w:val="false"/>
                <w:i w:val="false"/>
                <w:color w:val="000000"/>
                <w:sz w:val="20"/>
              </w:rPr>
              <w:t xml:space="preserve">
Расходы по реализации продукции и оказанию услуг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Әкімшілік шығыстар </w:t>
            </w:r>
          </w:p>
          <w:p>
            <w:pPr>
              <w:spacing w:after="20"/>
              <w:ind w:left="20"/>
              <w:jc w:val="both"/>
            </w:pPr>
            <w:r>
              <w:rPr>
                <w:rFonts w:ascii="Times New Roman"/>
                <w:b w:val="false"/>
                <w:i w:val="false"/>
                <w:color w:val="000000"/>
                <w:sz w:val="20"/>
              </w:rPr>
              <w:t xml:space="preserve">
Административные расходы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Қаржыландыруға жұмсалған шығыстар </w:t>
            </w:r>
          </w:p>
          <w:p>
            <w:pPr>
              <w:spacing w:after="20"/>
              <w:ind w:left="20"/>
              <w:jc w:val="both"/>
            </w:pPr>
            <w:r>
              <w:rPr>
                <w:rFonts w:ascii="Times New Roman"/>
                <w:b w:val="false"/>
                <w:i w:val="false"/>
                <w:color w:val="000000"/>
                <w:sz w:val="20"/>
              </w:rPr>
              <w:t xml:space="preserve">
Расходы на финансирование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шығыстар</w:t>
            </w:r>
          </w:p>
          <w:p>
            <w:pPr>
              <w:spacing w:after="20"/>
              <w:ind w:left="20"/>
              <w:jc w:val="both"/>
            </w:pPr>
            <w:r>
              <w:rPr>
                <w:rFonts w:ascii="Times New Roman"/>
                <w:b w:val="false"/>
                <w:i w:val="false"/>
                <w:color w:val="000000"/>
                <w:sz w:val="20"/>
              </w:rPr>
              <w:t xml:space="preserve">
Прочие расходы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Салық салынғанға дейінгі пайда (залал) </w:t>
            </w:r>
          </w:p>
          <w:p>
            <w:pPr>
              <w:spacing w:after="20"/>
              <w:ind w:left="20"/>
              <w:jc w:val="both"/>
            </w:pPr>
            <w:r>
              <w:rPr>
                <w:rFonts w:ascii="Times New Roman"/>
                <w:b w:val="false"/>
                <w:i w:val="false"/>
                <w:color w:val="000000"/>
                <w:sz w:val="20"/>
              </w:rPr>
              <w:t xml:space="preserve">
Прибыль (убыток) до налогообложения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Корпоративтік табыс салығы бойынша  шығыстар</w:t>
            </w:r>
          </w:p>
          <w:p>
            <w:pPr>
              <w:spacing w:after="20"/>
              <w:ind w:left="20"/>
              <w:jc w:val="both"/>
            </w:pPr>
            <w:r>
              <w:rPr>
                <w:rFonts w:ascii="Times New Roman"/>
                <w:b w:val="false"/>
                <w:i w:val="false"/>
                <w:color w:val="000000"/>
                <w:sz w:val="20"/>
              </w:rPr>
              <w:t xml:space="preserve">
Расходы по корпоративному подоходному налогу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ҒЗТКЖ – ғылыми-зерттеу және тәжірбиелік-конструкторлық жұмыстар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НИОКР – научно-исследовательская и опытно-конструкторская работа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Салықтар мен бюджетке төленетін басқа да міндетті төлемдер және бірыңғай жинақтаушы зейнетақы қорына аударымдар туралы ақпаратты көрсетіңіз, мың теңге</w:t>
      </w:r>
    </w:p>
    <w:p>
      <w:pPr>
        <w:spacing w:after="0"/>
        <w:ind w:left="0"/>
        <w:jc w:val="both"/>
      </w:pPr>
      <w:r>
        <w:rPr>
          <w:rFonts w:ascii="Times New Roman"/>
          <w:b w:val="false"/>
          <w:i w:val="false"/>
          <w:color w:val="000000"/>
          <w:sz w:val="28"/>
        </w:rPr>
        <w:t>
      Укажите информацию по налогам, другим обязательным платежам в бюджет и отчислениям в единый накопительный пенсионный фонд,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7"/>
        <w:gridCol w:w="3764"/>
        <w:gridCol w:w="1803"/>
        <w:gridCol w:w="2196"/>
      </w:tblGrid>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 есептелгені</w:t>
            </w:r>
          </w:p>
          <w:p>
            <w:pPr>
              <w:spacing w:after="20"/>
              <w:ind w:left="20"/>
              <w:jc w:val="both"/>
            </w:pPr>
            <w:r>
              <w:rPr>
                <w:rFonts w:ascii="Times New Roman"/>
                <w:b w:val="false"/>
                <w:i w:val="false"/>
                <w:color w:val="000000"/>
                <w:sz w:val="20"/>
              </w:rPr>
              <w:t xml:space="preserve">
Начисленные за отчетный период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 нақты аударылғаны</w:t>
            </w:r>
          </w:p>
          <w:p>
            <w:pPr>
              <w:spacing w:after="20"/>
              <w:ind w:left="20"/>
              <w:jc w:val="both"/>
            </w:pPr>
            <w:r>
              <w:rPr>
                <w:rFonts w:ascii="Times New Roman"/>
                <w:b w:val="false"/>
                <w:i w:val="false"/>
                <w:color w:val="000000"/>
                <w:sz w:val="20"/>
              </w:rPr>
              <w:t>
Фактически перечисленные за отчетный период</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p>
            <w:pPr>
              <w:spacing w:after="20"/>
              <w:ind w:left="20"/>
              <w:jc w:val="both"/>
            </w:pPr>
            <w:r>
              <w:rPr>
                <w:rFonts w:ascii="Times New Roman"/>
                <w:b w:val="false"/>
                <w:i w:val="false"/>
                <w:color w:val="000000"/>
                <w:sz w:val="20"/>
              </w:rPr>
              <w:t xml:space="preserve">
Всего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Корпоративтік табыс салығы</w:t>
            </w:r>
          </w:p>
          <w:p>
            <w:pPr>
              <w:spacing w:after="20"/>
              <w:ind w:left="20"/>
              <w:jc w:val="both"/>
            </w:pPr>
            <w:r>
              <w:rPr>
                <w:rFonts w:ascii="Times New Roman"/>
                <w:b w:val="false"/>
                <w:i w:val="false"/>
                <w:color w:val="000000"/>
                <w:sz w:val="20"/>
              </w:rPr>
              <w:t xml:space="preserve">
Корпоративный подоходный налог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табыс салығы</w:t>
            </w:r>
          </w:p>
          <w:p>
            <w:pPr>
              <w:spacing w:after="20"/>
              <w:ind w:left="20"/>
              <w:jc w:val="both"/>
            </w:pPr>
            <w:r>
              <w:rPr>
                <w:rFonts w:ascii="Times New Roman"/>
                <w:b w:val="false"/>
                <w:i w:val="false"/>
                <w:color w:val="000000"/>
                <w:sz w:val="20"/>
              </w:rPr>
              <w:t xml:space="preserve">
Индивидуальный подоходный налог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салық</w:t>
            </w:r>
          </w:p>
          <w:p>
            <w:pPr>
              <w:spacing w:after="20"/>
              <w:ind w:left="20"/>
              <w:jc w:val="both"/>
            </w:pPr>
            <w:r>
              <w:rPr>
                <w:rFonts w:ascii="Times New Roman"/>
                <w:b w:val="false"/>
                <w:i w:val="false"/>
                <w:color w:val="000000"/>
                <w:sz w:val="20"/>
              </w:rPr>
              <w:t>
Социальный налог</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сақтандыру бойынша аударымдар</w:t>
            </w:r>
          </w:p>
          <w:p>
            <w:pPr>
              <w:spacing w:after="20"/>
              <w:ind w:left="20"/>
              <w:jc w:val="both"/>
            </w:pPr>
            <w:r>
              <w:rPr>
                <w:rFonts w:ascii="Times New Roman"/>
                <w:b w:val="false"/>
                <w:i w:val="false"/>
                <w:color w:val="000000"/>
                <w:sz w:val="20"/>
              </w:rPr>
              <w:t xml:space="preserve">
Отчисления по социальному страхованию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салығы</w:t>
            </w:r>
          </w:p>
          <w:p>
            <w:pPr>
              <w:spacing w:after="20"/>
              <w:ind w:left="20"/>
              <w:jc w:val="both"/>
            </w:pPr>
            <w:r>
              <w:rPr>
                <w:rFonts w:ascii="Times New Roman"/>
                <w:b w:val="false"/>
                <w:i w:val="false"/>
                <w:color w:val="000000"/>
                <w:sz w:val="20"/>
              </w:rPr>
              <w:t xml:space="preserve">
Земельный налог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Мүлікке салынатын салық</w:t>
            </w:r>
          </w:p>
          <w:p>
            <w:pPr>
              <w:spacing w:after="20"/>
              <w:ind w:left="20"/>
              <w:jc w:val="both"/>
            </w:pPr>
            <w:r>
              <w:rPr>
                <w:rFonts w:ascii="Times New Roman"/>
                <w:b w:val="false"/>
                <w:i w:val="false"/>
                <w:color w:val="000000"/>
                <w:sz w:val="20"/>
              </w:rPr>
              <w:t xml:space="preserve">
Налог на имущество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құралдарына салынатын салық</w:t>
            </w:r>
          </w:p>
          <w:p>
            <w:pPr>
              <w:spacing w:after="20"/>
              <w:ind w:left="20"/>
              <w:jc w:val="both"/>
            </w:pPr>
            <w:r>
              <w:rPr>
                <w:rFonts w:ascii="Times New Roman"/>
                <w:b w:val="false"/>
                <w:i w:val="false"/>
                <w:color w:val="000000"/>
                <w:sz w:val="20"/>
              </w:rPr>
              <w:t xml:space="preserve">
Налог на транспортные средства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Қосылған құн салығы</w:t>
            </w:r>
          </w:p>
          <w:p>
            <w:pPr>
              <w:spacing w:after="20"/>
              <w:ind w:left="20"/>
              <w:jc w:val="both"/>
            </w:pPr>
            <w:r>
              <w:rPr>
                <w:rFonts w:ascii="Times New Roman"/>
                <w:b w:val="false"/>
                <w:i w:val="false"/>
                <w:color w:val="000000"/>
                <w:sz w:val="20"/>
              </w:rPr>
              <w:t xml:space="preserve">
Налог на добавленную стоимость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әкелінетін тауарларға</w:t>
            </w:r>
          </w:p>
          <w:p>
            <w:pPr>
              <w:spacing w:after="20"/>
              <w:ind w:left="20"/>
              <w:jc w:val="both"/>
            </w:pPr>
            <w:r>
              <w:rPr>
                <w:rFonts w:ascii="Times New Roman"/>
                <w:b w:val="false"/>
                <w:i w:val="false"/>
                <w:color w:val="000000"/>
                <w:sz w:val="20"/>
              </w:rPr>
              <w:t xml:space="preserve">
из него на ввозимые товары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Акциздер </w:t>
            </w:r>
          </w:p>
          <w:p>
            <w:pPr>
              <w:spacing w:after="20"/>
              <w:ind w:left="20"/>
              <w:jc w:val="both"/>
            </w:pPr>
            <w:r>
              <w:rPr>
                <w:rFonts w:ascii="Times New Roman"/>
                <w:b w:val="false"/>
                <w:i w:val="false"/>
                <w:color w:val="000000"/>
                <w:sz w:val="20"/>
              </w:rPr>
              <w:t xml:space="preserve">
Акцизы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 әкелінетін тауарларға</w:t>
            </w:r>
          </w:p>
          <w:p>
            <w:pPr>
              <w:spacing w:after="20"/>
              <w:ind w:left="20"/>
              <w:jc w:val="both"/>
            </w:pPr>
            <w:r>
              <w:rPr>
                <w:rFonts w:ascii="Times New Roman"/>
                <w:b w:val="false"/>
                <w:i w:val="false"/>
                <w:color w:val="000000"/>
                <w:sz w:val="20"/>
              </w:rPr>
              <w:t xml:space="preserve">
из них на ввозимые товары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қойнауын пайдаланушыларға салынатын салықтар және арнаулы төлемдер</w:t>
            </w:r>
          </w:p>
          <w:p>
            <w:pPr>
              <w:spacing w:after="20"/>
              <w:ind w:left="20"/>
              <w:jc w:val="both"/>
            </w:pPr>
            <w:r>
              <w:rPr>
                <w:rFonts w:ascii="Times New Roman"/>
                <w:b w:val="false"/>
                <w:i w:val="false"/>
                <w:color w:val="000000"/>
                <w:sz w:val="20"/>
              </w:rPr>
              <w:t xml:space="preserve">
Налоги и специальные платежи недропользователей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p>
            <w:pPr>
              <w:spacing w:after="20"/>
              <w:ind w:left="20"/>
              <w:jc w:val="both"/>
            </w:pPr>
            <w:r>
              <w:rPr>
                <w:rFonts w:ascii="Times New Roman"/>
                <w:b w:val="false"/>
                <w:i w:val="false"/>
                <w:color w:val="000000"/>
                <w:sz w:val="20"/>
              </w:rPr>
              <w:t>
из них</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үстеме пайдаға салынатын салық</w:t>
            </w:r>
          </w:p>
          <w:p>
            <w:pPr>
              <w:spacing w:after="20"/>
              <w:ind w:left="20"/>
              <w:jc w:val="both"/>
            </w:pPr>
            <w:r>
              <w:rPr>
                <w:rFonts w:ascii="Times New Roman"/>
                <w:b w:val="false"/>
                <w:i w:val="false"/>
                <w:color w:val="000000"/>
                <w:sz w:val="20"/>
              </w:rPr>
              <w:t xml:space="preserve">
налог на сверхприбыль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қойнауын пайдаланушылардың өзге де арнаулы төлемдері</w:t>
            </w:r>
          </w:p>
          <w:p>
            <w:pPr>
              <w:spacing w:after="20"/>
              <w:ind w:left="20"/>
              <w:jc w:val="both"/>
            </w:pPr>
            <w:r>
              <w:rPr>
                <w:rFonts w:ascii="Times New Roman"/>
                <w:b w:val="false"/>
                <w:i w:val="false"/>
                <w:color w:val="000000"/>
                <w:sz w:val="20"/>
              </w:rPr>
              <w:t>
прочие специальные платежи недропользователей</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міндетті төлемдер мен алымдар</w:t>
            </w:r>
          </w:p>
          <w:p>
            <w:pPr>
              <w:spacing w:after="20"/>
              <w:ind w:left="20"/>
              <w:jc w:val="both"/>
            </w:pPr>
            <w:r>
              <w:rPr>
                <w:rFonts w:ascii="Times New Roman"/>
                <w:b w:val="false"/>
                <w:i w:val="false"/>
                <w:color w:val="000000"/>
                <w:sz w:val="20"/>
              </w:rPr>
              <w:t xml:space="preserve">
Другие обязательные платежи и сборы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Кедендік төлемдер</w:t>
            </w:r>
          </w:p>
          <w:p>
            <w:pPr>
              <w:spacing w:after="20"/>
              <w:ind w:left="20"/>
              <w:jc w:val="both"/>
            </w:pPr>
            <w:r>
              <w:rPr>
                <w:rFonts w:ascii="Times New Roman"/>
                <w:b w:val="false"/>
                <w:i w:val="false"/>
                <w:color w:val="000000"/>
                <w:sz w:val="20"/>
              </w:rPr>
              <w:t xml:space="preserve">
Таможенные платежи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 кедендік баж</w:t>
            </w:r>
          </w:p>
          <w:p>
            <w:pPr>
              <w:spacing w:after="20"/>
              <w:ind w:left="20"/>
              <w:jc w:val="both"/>
            </w:pPr>
            <w:r>
              <w:rPr>
                <w:rFonts w:ascii="Times New Roman"/>
                <w:b w:val="false"/>
                <w:i w:val="false"/>
                <w:color w:val="000000"/>
                <w:sz w:val="20"/>
              </w:rPr>
              <w:t xml:space="preserve">
из них таможенная пошлина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әкелінетін тауарларға</w:t>
            </w:r>
          </w:p>
          <w:p>
            <w:pPr>
              <w:spacing w:after="20"/>
              <w:ind w:left="20"/>
              <w:jc w:val="both"/>
            </w:pPr>
            <w:r>
              <w:rPr>
                <w:rFonts w:ascii="Times New Roman"/>
                <w:b w:val="false"/>
                <w:i w:val="false"/>
                <w:color w:val="000000"/>
                <w:sz w:val="20"/>
              </w:rPr>
              <w:t xml:space="preserve">
на ввозимые товары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әкетілетін тауарларға</w:t>
            </w:r>
          </w:p>
          <w:p>
            <w:pPr>
              <w:spacing w:after="20"/>
              <w:ind w:left="20"/>
              <w:jc w:val="both"/>
            </w:pPr>
            <w:r>
              <w:rPr>
                <w:rFonts w:ascii="Times New Roman"/>
                <w:b w:val="false"/>
                <w:i w:val="false"/>
                <w:color w:val="000000"/>
                <w:sz w:val="20"/>
              </w:rPr>
              <w:t xml:space="preserve">
на вывозимые товары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Бірыңғай жинақтаушы зейнетақы қорына міндетті зейнетақы жарналарының аударымдары </w:t>
            </w:r>
          </w:p>
          <w:p>
            <w:pPr>
              <w:spacing w:after="20"/>
              <w:ind w:left="20"/>
              <w:jc w:val="both"/>
            </w:pPr>
            <w:r>
              <w:rPr>
                <w:rFonts w:ascii="Times New Roman"/>
                <w:b w:val="false"/>
                <w:i w:val="false"/>
                <w:color w:val="000000"/>
                <w:sz w:val="20"/>
              </w:rPr>
              <w:t xml:space="preserve">
Отчисления обязательных пенсионных взносов в единый накопительный пенсионный фонд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Берешек туралы ақпаратты көрсетіңіз, мың теңге</w:t>
      </w:r>
    </w:p>
    <w:p>
      <w:pPr>
        <w:spacing w:after="0"/>
        <w:ind w:left="0"/>
        <w:jc w:val="both"/>
      </w:pPr>
      <w:r>
        <w:rPr>
          <w:rFonts w:ascii="Times New Roman"/>
          <w:b w:val="false"/>
          <w:i w:val="false"/>
          <w:color w:val="000000"/>
          <w:sz w:val="28"/>
        </w:rPr>
        <w:t>
      Укажите информацию о задолженности,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3"/>
        <w:gridCol w:w="4391"/>
        <w:gridCol w:w="2041"/>
        <w:gridCol w:w="1905"/>
      </w:tblGrid>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Берешек-барлығы</w:t>
            </w:r>
          </w:p>
          <w:p>
            <w:pPr>
              <w:spacing w:after="20"/>
              <w:ind w:left="20"/>
              <w:jc w:val="both"/>
            </w:pPr>
            <w:r>
              <w:rPr>
                <w:rFonts w:ascii="Times New Roman"/>
                <w:b w:val="false"/>
                <w:i w:val="false"/>
                <w:color w:val="000000"/>
                <w:sz w:val="20"/>
              </w:rPr>
              <w:t xml:space="preserve">
Задолженность - всего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мерзімі өткендер</w:t>
            </w:r>
          </w:p>
          <w:p>
            <w:pPr>
              <w:spacing w:after="20"/>
              <w:ind w:left="20"/>
              <w:jc w:val="both"/>
            </w:pPr>
            <w:r>
              <w:rPr>
                <w:rFonts w:ascii="Times New Roman"/>
                <w:b w:val="false"/>
                <w:i w:val="false"/>
                <w:color w:val="000000"/>
                <w:sz w:val="20"/>
              </w:rPr>
              <w:t xml:space="preserve">
Из нее просроченная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Дебиторлық берешек</w:t>
            </w:r>
          </w:p>
          <w:p>
            <w:pPr>
              <w:spacing w:after="20"/>
              <w:ind w:left="20"/>
              <w:jc w:val="both"/>
            </w:pPr>
            <w:r>
              <w:rPr>
                <w:rFonts w:ascii="Times New Roman"/>
                <w:b w:val="false"/>
                <w:i w:val="false"/>
                <w:color w:val="000000"/>
                <w:sz w:val="20"/>
              </w:rPr>
              <w:t xml:space="preserve">
Дебиторская задолженность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сатып алушылар мен тапсырыс берушілердің берешегі</w:t>
            </w:r>
          </w:p>
          <w:p>
            <w:pPr>
              <w:spacing w:after="20"/>
              <w:ind w:left="20"/>
              <w:jc w:val="both"/>
            </w:pPr>
            <w:r>
              <w:rPr>
                <w:rFonts w:ascii="Times New Roman"/>
                <w:b w:val="false"/>
                <w:i w:val="false"/>
                <w:color w:val="000000"/>
                <w:sz w:val="20"/>
              </w:rPr>
              <w:t xml:space="preserve">
из нее задолженность покупателей и заказчиков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резиденттердің</w:t>
            </w:r>
          </w:p>
          <w:p>
            <w:pPr>
              <w:spacing w:after="20"/>
              <w:ind w:left="20"/>
              <w:jc w:val="both"/>
            </w:pPr>
            <w:r>
              <w:rPr>
                <w:rFonts w:ascii="Times New Roman"/>
                <w:b w:val="false"/>
                <w:i w:val="false"/>
                <w:color w:val="000000"/>
                <w:sz w:val="20"/>
              </w:rPr>
              <w:t xml:space="preserve">
резидентов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еместердің</w:t>
            </w:r>
          </w:p>
          <w:p>
            <w:pPr>
              <w:spacing w:after="20"/>
              <w:ind w:left="20"/>
              <w:jc w:val="both"/>
            </w:pPr>
            <w:r>
              <w:rPr>
                <w:rFonts w:ascii="Times New Roman"/>
                <w:b w:val="false"/>
                <w:i w:val="false"/>
                <w:color w:val="000000"/>
                <w:sz w:val="20"/>
              </w:rPr>
              <w:t xml:space="preserve">
нерезидентов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дебиторлық берешек</w:t>
            </w:r>
          </w:p>
          <w:p>
            <w:pPr>
              <w:spacing w:after="20"/>
              <w:ind w:left="20"/>
              <w:jc w:val="both"/>
            </w:pPr>
            <w:r>
              <w:rPr>
                <w:rFonts w:ascii="Times New Roman"/>
                <w:b w:val="false"/>
                <w:i w:val="false"/>
                <w:color w:val="000000"/>
                <w:sz w:val="20"/>
              </w:rPr>
              <w:t xml:space="preserve">
прочая дебиторская задолженность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Міндеттемелер бойынша берешек</w:t>
            </w:r>
          </w:p>
          <w:p>
            <w:pPr>
              <w:spacing w:after="20"/>
              <w:ind w:left="20"/>
              <w:jc w:val="both"/>
            </w:pPr>
            <w:r>
              <w:rPr>
                <w:rFonts w:ascii="Times New Roman"/>
                <w:b w:val="false"/>
                <w:i w:val="false"/>
                <w:color w:val="000000"/>
                <w:sz w:val="20"/>
              </w:rPr>
              <w:t>
Задолженность по обязательствам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жеткізушілермен және мердігерлермен есеп айырысу бойынша</w:t>
            </w:r>
          </w:p>
          <w:p>
            <w:pPr>
              <w:spacing w:after="20"/>
              <w:ind w:left="20"/>
              <w:jc w:val="both"/>
            </w:pPr>
            <w:r>
              <w:rPr>
                <w:rFonts w:ascii="Times New Roman"/>
                <w:b w:val="false"/>
                <w:i w:val="false"/>
                <w:color w:val="000000"/>
                <w:sz w:val="20"/>
              </w:rPr>
              <w:t xml:space="preserve">
из нее по расчетам с поставщиками и подрядчиками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резиденттермен</w:t>
            </w:r>
          </w:p>
          <w:p>
            <w:pPr>
              <w:spacing w:after="20"/>
              <w:ind w:left="20"/>
              <w:jc w:val="both"/>
            </w:pPr>
            <w:r>
              <w:rPr>
                <w:rFonts w:ascii="Times New Roman"/>
                <w:b w:val="false"/>
                <w:i w:val="false"/>
                <w:color w:val="000000"/>
                <w:sz w:val="20"/>
              </w:rPr>
              <w:t>
резидентами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еместермен</w:t>
            </w:r>
          </w:p>
          <w:p>
            <w:pPr>
              <w:spacing w:after="20"/>
              <w:ind w:left="20"/>
              <w:jc w:val="both"/>
            </w:pPr>
            <w:r>
              <w:rPr>
                <w:rFonts w:ascii="Times New Roman"/>
                <w:b w:val="false"/>
                <w:i w:val="false"/>
                <w:color w:val="000000"/>
                <w:sz w:val="20"/>
              </w:rPr>
              <w:t>
нерезидентами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салықтар мен бюджетке басқа да міндетті төлемдер бойынша</w:t>
            </w:r>
          </w:p>
          <w:p>
            <w:pPr>
              <w:spacing w:after="20"/>
              <w:ind w:left="20"/>
              <w:jc w:val="both"/>
            </w:pPr>
            <w:r>
              <w:rPr>
                <w:rFonts w:ascii="Times New Roman"/>
                <w:b w:val="false"/>
                <w:i w:val="false"/>
                <w:color w:val="000000"/>
                <w:sz w:val="20"/>
              </w:rPr>
              <w:t xml:space="preserve">
по налогам и другим обязательным платежам в бюджет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зейнетақы жарналарын бірыңғай жинақтаушы зейнетақы қорына аудару бойынша</w:t>
            </w:r>
          </w:p>
          <w:p>
            <w:pPr>
              <w:spacing w:after="20"/>
              <w:ind w:left="20"/>
              <w:jc w:val="both"/>
            </w:pPr>
            <w:r>
              <w:rPr>
                <w:rFonts w:ascii="Times New Roman"/>
                <w:b w:val="false"/>
                <w:i w:val="false"/>
                <w:color w:val="000000"/>
                <w:sz w:val="20"/>
              </w:rPr>
              <w:t xml:space="preserve">
по перечислению обязательных пенсионных взносов в единый накопительный пенсионный фонд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қарыздары бойынша</w:t>
            </w:r>
          </w:p>
          <w:p>
            <w:pPr>
              <w:spacing w:after="20"/>
              <w:ind w:left="20"/>
              <w:jc w:val="both"/>
            </w:pPr>
            <w:r>
              <w:rPr>
                <w:rFonts w:ascii="Times New Roman"/>
                <w:b w:val="false"/>
                <w:i w:val="false"/>
                <w:color w:val="000000"/>
                <w:sz w:val="20"/>
              </w:rPr>
              <w:t xml:space="preserve">
по займам банков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резиденттердің</w:t>
            </w:r>
          </w:p>
          <w:p>
            <w:pPr>
              <w:spacing w:after="20"/>
              <w:ind w:left="20"/>
              <w:jc w:val="both"/>
            </w:pPr>
            <w:r>
              <w:rPr>
                <w:rFonts w:ascii="Times New Roman"/>
                <w:b w:val="false"/>
                <w:i w:val="false"/>
                <w:color w:val="000000"/>
                <w:sz w:val="20"/>
              </w:rPr>
              <w:t>
резидентов</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еместердің</w:t>
            </w:r>
          </w:p>
          <w:p>
            <w:pPr>
              <w:spacing w:after="20"/>
              <w:ind w:left="20"/>
              <w:jc w:val="both"/>
            </w:pPr>
            <w:r>
              <w:rPr>
                <w:rFonts w:ascii="Times New Roman"/>
                <w:b w:val="false"/>
                <w:i w:val="false"/>
                <w:color w:val="000000"/>
                <w:sz w:val="20"/>
              </w:rPr>
              <w:t>
нерезидентов</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қарыздар бойынша</w:t>
            </w:r>
          </w:p>
          <w:p>
            <w:pPr>
              <w:spacing w:after="20"/>
              <w:ind w:left="20"/>
              <w:jc w:val="both"/>
            </w:pPr>
            <w:r>
              <w:rPr>
                <w:rFonts w:ascii="Times New Roman"/>
                <w:b w:val="false"/>
                <w:i w:val="false"/>
                <w:color w:val="000000"/>
                <w:sz w:val="20"/>
              </w:rPr>
              <w:t xml:space="preserve">
по прочим займам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кредиторлық берешектер мен есептеулер бойынша</w:t>
            </w:r>
          </w:p>
          <w:p>
            <w:pPr>
              <w:spacing w:after="20"/>
              <w:ind w:left="20"/>
              <w:jc w:val="both"/>
            </w:pPr>
            <w:r>
              <w:rPr>
                <w:rFonts w:ascii="Times New Roman"/>
                <w:b w:val="false"/>
                <w:i w:val="false"/>
                <w:color w:val="000000"/>
                <w:sz w:val="20"/>
              </w:rPr>
              <w:t xml:space="preserve">
по прочей кредиторской задолженности и начислениям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еңбекке ақы төлеу бойынша берешек</w:t>
            </w:r>
          </w:p>
          <w:p>
            <w:pPr>
              <w:spacing w:after="20"/>
              <w:ind w:left="20"/>
              <w:jc w:val="both"/>
            </w:pPr>
            <w:r>
              <w:rPr>
                <w:rFonts w:ascii="Times New Roman"/>
                <w:b w:val="false"/>
                <w:i w:val="false"/>
                <w:color w:val="000000"/>
                <w:sz w:val="20"/>
              </w:rPr>
              <w:t>
задолженность по оплате труда</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Бухгалтерлік теңгерім көрсеткіштері бойынша ақпаратты көрсетіңіз, мың теңге</w:t>
      </w:r>
    </w:p>
    <w:p>
      <w:pPr>
        <w:spacing w:after="0"/>
        <w:ind w:left="0"/>
        <w:jc w:val="both"/>
      </w:pPr>
      <w:r>
        <w:rPr>
          <w:rFonts w:ascii="Times New Roman"/>
          <w:b w:val="false"/>
          <w:i w:val="false"/>
          <w:color w:val="000000"/>
          <w:sz w:val="28"/>
        </w:rPr>
        <w:t>
      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9"/>
        <w:gridCol w:w="3899"/>
        <w:gridCol w:w="2031"/>
        <w:gridCol w:w="2031"/>
      </w:tblGrid>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соңына</w:t>
            </w:r>
          </w:p>
          <w:p>
            <w:pPr>
              <w:spacing w:after="20"/>
              <w:ind w:left="20"/>
              <w:jc w:val="both"/>
            </w:pPr>
            <w:r>
              <w:rPr>
                <w:rFonts w:ascii="Times New Roman"/>
                <w:b w:val="false"/>
                <w:i w:val="false"/>
                <w:color w:val="000000"/>
                <w:sz w:val="20"/>
              </w:rPr>
              <w:t>
На конец периода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басына</w:t>
            </w:r>
          </w:p>
          <w:p>
            <w:pPr>
              <w:spacing w:after="20"/>
              <w:ind w:left="20"/>
              <w:jc w:val="both"/>
            </w:pPr>
            <w:r>
              <w:rPr>
                <w:rFonts w:ascii="Times New Roman"/>
                <w:b w:val="false"/>
                <w:i w:val="false"/>
                <w:color w:val="000000"/>
                <w:sz w:val="20"/>
              </w:rPr>
              <w:t>
На начало периода</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w:t>
            </w:r>
          </w:p>
          <w:p>
            <w:pPr>
              <w:spacing w:after="20"/>
              <w:ind w:left="20"/>
              <w:jc w:val="both"/>
            </w:pPr>
            <w:r>
              <w:rPr>
                <w:rFonts w:ascii="Times New Roman"/>
                <w:b w:val="false"/>
                <w:i w:val="false"/>
                <w:color w:val="000000"/>
                <w:sz w:val="20"/>
              </w:rPr>
              <w:t xml:space="preserve">
Денежные средства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p>
            <w:pPr>
              <w:spacing w:after="20"/>
              <w:ind w:left="20"/>
              <w:jc w:val="both"/>
            </w:pPr>
            <w:r>
              <w:rPr>
                <w:rFonts w:ascii="Times New Roman"/>
                <w:b w:val="false"/>
                <w:i w:val="false"/>
                <w:color w:val="000000"/>
                <w:sz w:val="20"/>
              </w:rPr>
              <w:t xml:space="preserve">
из них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кассадағы ақшалай қаражат</w:t>
            </w:r>
          </w:p>
          <w:p>
            <w:pPr>
              <w:spacing w:after="20"/>
              <w:ind w:left="20"/>
              <w:jc w:val="both"/>
            </w:pPr>
            <w:r>
              <w:rPr>
                <w:rFonts w:ascii="Times New Roman"/>
                <w:b w:val="false"/>
                <w:i w:val="false"/>
                <w:color w:val="000000"/>
                <w:sz w:val="20"/>
              </w:rPr>
              <w:t>
денежные средства в кассе</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банк шоттарындағы ақшалай қаражаттар</w:t>
            </w:r>
          </w:p>
          <w:p>
            <w:pPr>
              <w:spacing w:after="20"/>
              <w:ind w:left="20"/>
              <w:jc w:val="both"/>
            </w:pPr>
            <w:r>
              <w:rPr>
                <w:rFonts w:ascii="Times New Roman"/>
                <w:b w:val="false"/>
                <w:i w:val="false"/>
                <w:color w:val="000000"/>
                <w:sz w:val="20"/>
              </w:rPr>
              <w:t xml:space="preserve">
денежные средства на текущих банковских счетах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 өзге де ақшалай қаражаттар</w:t>
            </w:r>
          </w:p>
          <w:p>
            <w:pPr>
              <w:spacing w:after="20"/>
              <w:ind w:left="20"/>
              <w:jc w:val="both"/>
            </w:pPr>
            <w:r>
              <w:rPr>
                <w:rFonts w:ascii="Times New Roman"/>
                <w:b w:val="false"/>
                <w:i w:val="false"/>
                <w:color w:val="000000"/>
                <w:sz w:val="20"/>
              </w:rPr>
              <w:t xml:space="preserve">
прочие денежные средства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қаржы инвестициялары</w:t>
            </w:r>
          </w:p>
          <w:p>
            <w:pPr>
              <w:spacing w:after="20"/>
              <w:ind w:left="20"/>
              <w:jc w:val="both"/>
            </w:pPr>
            <w:r>
              <w:rPr>
                <w:rFonts w:ascii="Times New Roman"/>
                <w:b w:val="false"/>
                <w:i w:val="false"/>
                <w:color w:val="000000"/>
                <w:sz w:val="20"/>
              </w:rPr>
              <w:t xml:space="preserve">
Краткосрочные финансовые инвестиции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дебиторлық берешек</w:t>
            </w:r>
          </w:p>
          <w:p>
            <w:pPr>
              <w:spacing w:after="20"/>
              <w:ind w:left="20"/>
              <w:jc w:val="both"/>
            </w:pPr>
            <w:r>
              <w:rPr>
                <w:rFonts w:ascii="Times New Roman"/>
                <w:b w:val="false"/>
                <w:i w:val="false"/>
                <w:color w:val="000000"/>
                <w:sz w:val="20"/>
              </w:rPr>
              <w:t xml:space="preserve">
Краткосрочная дебиторская задолженность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Қорлар </w:t>
            </w:r>
          </w:p>
          <w:p>
            <w:pPr>
              <w:spacing w:after="20"/>
              <w:ind w:left="20"/>
              <w:jc w:val="both"/>
            </w:pPr>
            <w:r>
              <w:rPr>
                <w:rFonts w:ascii="Times New Roman"/>
                <w:b w:val="false"/>
                <w:i w:val="false"/>
                <w:color w:val="000000"/>
                <w:sz w:val="20"/>
              </w:rPr>
              <w:t>
Запасы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p>
            <w:pPr>
              <w:spacing w:after="20"/>
              <w:ind w:left="20"/>
              <w:jc w:val="both"/>
            </w:pPr>
            <w:r>
              <w:rPr>
                <w:rFonts w:ascii="Times New Roman"/>
                <w:b w:val="false"/>
                <w:i w:val="false"/>
                <w:color w:val="000000"/>
                <w:sz w:val="20"/>
              </w:rPr>
              <w:t>
из них</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шикізат пен материалдар</w:t>
            </w:r>
          </w:p>
          <w:p>
            <w:pPr>
              <w:spacing w:after="20"/>
              <w:ind w:left="20"/>
              <w:jc w:val="both"/>
            </w:pPr>
            <w:r>
              <w:rPr>
                <w:rFonts w:ascii="Times New Roman"/>
                <w:b w:val="false"/>
                <w:i w:val="false"/>
                <w:color w:val="000000"/>
                <w:sz w:val="20"/>
              </w:rPr>
              <w:t xml:space="preserve">
сырье и материалы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дайын өнім </w:t>
            </w:r>
          </w:p>
          <w:p>
            <w:pPr>
              <w:spacing w:after="20"/>
              <w:ind w:left="20"/>
              <w:jc w:val="both"/>
            </w:pPr>
            <w:r>
              <w:rPr>
                <w:rFonts w:ascii="Times New Roman"/>
                <w:b w:val="false"/>
                <w:i w:val="false"/>
                <w:color w:val="000000"/>
                <w:sz w:val="20"/>
              </w:rPr>
              <w:t xml:space="preserve">
готовая продукция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тауарлар </w:t>
            </w:r>
          </w:p>
          <w:p>
            <w:pPr>
              <w:spacing w:after="20"/>
              <w:ind w:left="20"/>
              <w:jc w:val="both"/>
            </w:pPr>
            <w:r>
              <w:rPr>
                <w:rFonts w:ascii="Times New Roman"/>
                <w:b w:val="false"/>
                <w:i w:val="false"/>
                <w:color w:val="000000"/>
                <w:sz w:val="20"/>
              </w:rPr>
              <w:t xml:space="preserve">
товары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қайта сатуға арналған тауарлар</w:t>
            </w:r>
          </w:p>
          <w:p>
            <w:pPr>
              <w:spacing w:after="20"/>
              <w:ind w:left="20"/>
              <w:jc w:val="both"/>
            </w:pPr>
            <w:r>
              <w:rPr>
                <w:rFonts w:ascii="Times New Roman"/>
                <w:b w:val="false"/>
                <w:i w:val="false"/>
                <w:color w:val="000000"/>
                <w:sz w:val="20"/>
              </w:rPr>
              <w:t xml:space="preserve">
в том числе товары для перепродажи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аяқталмаған өндіріс </w:t>
            </w:r>
          </w:p>
          <w:p>
            <w:pPr>
              <w:spacing w:after="20"/>
              <w:ind w:left="20"/>
              <w:jc w:val="both"/>
            </w:pPr>
            <w:r>
              <w:rPr>
                <w:rFonts w:ascii="Times New Roman"/>
                <w:b w:val="false"/>
                <w:i w:val="false"/>
                <w:color w:val="000000"/>
                <w:sz w:val="20"/>
              </w:rPr>
              <w:t xml:space="preserve">
незавершенное производство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егілетін биологиялық ресурстардың аяқталмаған өндірісі</w:t>
            </w:r>
          </w:p>
          <w:p>
            <w:pPr>
              <w:spacing w:after="20"/>
              <w:ind w:left="20"/>
              <w:jc w:val="both"/>
            </w:pPr>
            <w:r>
              <w:rPr>
                <w:rFonts w:ascii="Times New Roman"/>
                <w:b w:val="false"/>
                <w:i w:val="false"/>
                <w:color w:val="000000"/>
                <w:sz w:val="20"/>
              </w:rPr>
              <w:t>
в том числе незавершенное производство культивируемых биологических ресурсов</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қорлар</w:t>
            </w:r>
          </w:p>
          <w:p>
            <w:pPr>
              <w:spacing w:after="20"/>
              <w:ind w:left="20"/>
              <w:jc w:val="both"/>
            </w:pPr>
            <w:r>
              <w:rPr>
                <w:rFonts w:ascii="Times New Roman"/>
                <w:b w:val="false"/>
                <w:i w:val="false"/>
                <w:color w:val="000000"/>
                <w:sz w:val="20"/>
              </w:rPr>
              <w:t xml:space="preserve">
прочие запасы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қысқа мерзімді активтер</w:t>
            </w:r>
          </w:p>
          <w:p>
            <w:pPr>
              <w:spacing w:after="20"/>
              <w:ind w:left="20"/>
              <w:jc w:val="both"/>
            </w:pPr>
            <w:r>
              <w:rPr>
                <w:rFonts w:ascii="Times New Roman"/>
                <w:b w:val="false"/>
                <w:i w:val="false"/>
                <w:color w:val="000000"/>
                <w:sz w:val="20"/>
              </w:rPr>
              <w:t xml:space="preserve">
Прочие краткосрочные активы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Қысқа мерзімді активтер жиынтығы </w:t>
            </w:r>
          </w:p>
          <w:p>
            <w:pPr>
              <w:spacing w:after="20"/>
              <w:ind w:left="20"/>
              <w:jc w:val="both"/>
            </w:pPr>
            <w:r>
              <w:rPr>
                <w:rFonts w:ascii="Times New Roman"/>
                <w:b w:val="false"/>
                <w:i w:val="false"/>
                <w:color w:val="000000"/>
                <w:sz w:val="20"/>
              </w:rPr>
              <w:t xml:space="preserve">
Итого краткосрочных активов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қаржы инвестициялары</w:t>
            </w:r>
          </w:p>
          <w:p>
            <w:pPr>
              <w:spacing w:after="20"/>
              <w:ind w:left="20"/>
              <w:jc w:val="both"/>
            </w:pPr>
            <w:r>
              <w:rPr>
                <w:rFonts w:ascii="Times New Roman"/>
                <w:b w:val="false"/>
                <w:i w:val="false"/>
                <w:color w:val="000000"/>
                <w:sz w:val="20"/>
              </w:rPr>
              <w:t xml:space="preserve">
Долгосрочные финансовые инвестиции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дебиторлық берешек</w:t>
            </w:r>
          </w:p>
          <w:p>
            <w:pPr>
              <w:spacing w:after="20"/>
              <w:ind w:left="20"/>
              <w:jc w:val="both"/>
            </w:pPr>
            <w:r>
              <w:rPr>
                <w:rFonts w:ascii="Times New Roman"/>
                <w:b w:val="false"/>
                <w:i w:val="false"/>
                <w:color w:val="000000"/>
                <w:sz w:val="20"/>
              </w:rPr>
              <w:t xml:space="preserve">
Долгосрочная дебиторская задолженность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 ар</w:t>
            </w:r>
          </w:p>
          <w:p>
            <w:pPr>
              <w:spacing w:after="20"/>
              <w:ind w:left="20"/>
              <w:jc w:val="both"/>
            </w:pPr>
            <w:r>
              <w:rPr>
                <w:rFonts w:ascii="Times New Roman"/>
                <w:b w:val="false"/>
                <w:i w:val="false"/>
                <w:color w:val="000000"/>
                <w:sz w:val="20"/>
              </w:rPr>
              <w:t xml:space="preserve">
Основные средства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Биологиялық активтер</w:t>
            </w:r>
          </w:p>
          <w:p>
            <w:pPr>
              <w:spacing w:after="20"/>
              <w:ind w:left="20"/>
              <w:jc w:val="both"/>
            </w:pPr>
            <w:r>
              <w:rPr>
                <w:rFonts w:ascii="Times New Roman"/>
                <w:b w:val="false"/>
                <w:i w:val="false"/>
                <w:color w:val="000000"/>
                <w:sz w:val="20"/>
              </w:rPr>
              <w:t xml:space="preserve">
Биологические активы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емес активтер</w:t>
            </w:r>
          </w:p>
          <w:p>
            <w:pPr>
              <w:spacing w:after="20"/>
              <w:ind w:left="20"/>
              <w:jc w:val="both"/>
            </w:pPr>
            <w:r>
              <w:rPr>
                <w:rFonts w:ascii="Times New Roman"/>
                <w:b w:val="false"/>
                <w:i w:val="false"/>
                <w:color w:val="000000"/>
                <w:sz w:val="20"/>
              </w:rPr>
              <w:t xml:space="preserve">
Нематериальные активы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ұзақ мерзімді  активтер</w:t>
            </w:r>
          </w:p>
          <w:p>
            <w:pPr>
              <w:spacing w:after="20"/>
              <w:ind w:left="20"/>
              <w:jc w:val="both"/>
            </w:pPr>
            <w:r>
              <w:rPr>
                <w:rFonts w:ascii="Times New Roman"/>
                <w:b w:val="false"/>
                <w:i w:val="false"/>
                <w:color w:val="000000"/>
                <w:sz w:val="20"/>
              </w:rPr>
              <w:t xml:space="preserve">
Прочие долгосрочные активы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 аяқталмаған құрылыс</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из них незавершенное строительство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Ұзақ мерзімді активтер жиынтығы </w:t>
            </w:r>
          </w:p>
          <w:p>
            <w:pPr>
              <w:spacing w:after="20"/>
              <w:ind w:left="20"/>
              <w:jc w:val="both"/>
            </w:pPr>
            <w:r>
              <w:rPr>
                <w:rFonts w:ascii="Times New Roman"/>
                <w:b w:val="false"/>
                <w:i w:val="false"/>
                <w:color w:val="000000"/>
                <w:sz w:val="20"/>
              </w:rPr>
              <w:t xml:space="preserve">
Итого долгосрочных активов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 (активтер)</w:t>
            </w:r>
          </w:p>
          <w:p>
            <w:pPr>
              <w:spacing w:after="20"/>
              <w:ind w:left="20"/>
              <w:jc w:val="both"/>
            </w:pPr>
            <w:r>
              <w:rPr>
                <w:rFonts w:ascii="Times New Roman"/>
                <w:b w:val="false"/>
                <w:i w:val="false"/>
                <w:color w:val="000000"/>
                <w:sz w:val="20"/>
              </w:rPr>
              <w:t>
Баланс (активы)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қаржылық  міндеттемелер</w:t>
            </w:r>
          </w:p>
          <w:p>
            <w:pPr>
              <w:spacing w:after="20"/>
              <w:ind w:left="20"/>
              <w:jc w:val="both"/>
            </w:pPr>
            <w:r>
              <w:rPr>
                <w:rFonts w:ascii="Times New Roman"/>
                <w:b w:val="false"/>
                <w:i w:val="false"/>
                <w:color w:val="000000"/>
                <w:sz w:val="20"/>
              </w:rPr>
              <w:t xml:space="preserve">
Краткосрочные финансовые обязательства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 қысқа мерзімді банк қарыздары</w:t>
            </w:r>
          </w:p>
          <w:p>
            <w:pPr>
              <w:spacing w:after="20"/>
              <w:ind w:left="20"/>
              <w:jc w:val="both"/>
            </w:pPr>
            <w:r>
              <w:rPr>
                <w:rFonts w:ascii="Times New Roman"/>
                <w:b w:val="false"/>
                <w:i w:val="false"/>
                <w:color w:val="000000"/>
                <w:sz w:val="20"/>
              </w:rPr>
              <w:t xml:space="preserve">
из них краткосрочные банковские займы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Салықтар бойынша міндеттемелер</w:t>
            </w:r>
          </w:p>
          <w:p>
            <w:pPr>
              <w:spacing w:after="20"/>
              <w:ind w:left="20"/>
              <w:jc w:val="both"/>
            </w:pPr>
            <w:r>
              <w:rPr>
                <w:rFonts w:ascii="Times New Roman"/>
                <w:b w:val="false"/>
                <w:i w:val="false"/>
                <w:color w:val="000000"/>
                <w:sz w:val="20"/>
              </w:rPr>
              <w:t xml:space="preserve">
Обязательства по налогам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кредиторлық берешек</w:t>
            </w:r>
          </w:p>
          <w:p>
            <w:pPr>
              <w:spacing w:after="20"/>
              <w:ind w:left="20"/>
              <w:jc w:val="both"/>
            </w:pPr>
            <w:r>
              <w:rPr>
                <w:rFonts w:ascii="Times New Roman"/>
                <w:b w:val="false"/>
                <w:i w:val="false"/>
                <w:color w:val="000000"/>
                <w:sz w:val="20"/>
              </w:rPr>
              <w:t xml:space="preserve">
Краткосрочная кредиторская задолженность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қысқа мерзімді міндеттемелер</w:t>
            </w:r>
          </w:p>
          <w:p>
            <w:pPr>
              <w:spacing w:after="20"/>
              <w:ind w:left="20"/>
              <w:jc w:val="both"/>
            </w:pPr>
            <w:r>
              <w:rPr>
                <w:rFonts w:ascii="Times New Roman"/>
                <w:b w:val="false"/>
                <w:i w:val="false"/>
                <w:color w:val="000000"/>
                <w:sz w:val="20"/>
              </w:rPr>
              <w:t xml:space="preserve">
Прочие краткосрочные обязательства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міндеттемелер жиынтығы</w:t>
            </w:r>
          </w:p>
          <w:p>
            <w:pPr>
              <w:spacing w:after="20"/>
              <w:ind w:left="20"/>
              <w:jc w:val="both"/>
            </w:pPr>
            <w:r>
              <w:rPr>
                <w:rFonts w:ascii="Times New Roman"/>
                <w:b w:val="false"/>
                <w:i w:val="false"/>
                <w:color w:val="000000"/>
                <w:sz w:val="20"/>
              </w:rPr>
              <w:t xml:space="preserve">
Итого краткосрочных обязательств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қаржылық  міндеттемелер</w:t>
            </w:r>
          </w:p>
          <w:p>
            <w:pPr>
              <w:spacing w:after="20"/>
              <w:ind w:left="20"/>
              <w:jc w:val="both"/>
            </w:pPr>
            <w:r>
              <w:rPr>
                <w:rFonts w:ascii="Times New Roman"/>
                <w:b w:val="false"/>
                <w:i w:val="false"/>
                <w:color w:val="000000"/>
                <w:sz w:val="20"/>
              </w:rPr>
              <w:t xml:space="preserve">
Долгосрочные финансовые обязательства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олардан ұзақ мерзімді банк қарыздары </w:t>
            </w:r>
          </w:p>
          <w:p>
            <w:pPr>
              <w:spacing w:after="20"/>
              <w:ind w:left="20"/>
              <w:jc w:val="both"/>
            </w:pPr>
            <w:r>
              <w:rPr>
                <w:rFonts w:ascii="Times New Roman"/>
                <w:b w:val="false"/>
                <w:i w:val="false"/>
                <w:color w:val="000000"/>
                <w:sz w:val="20"/>
              </w:rPr>
              <w:t xml:space="preserve">
из них долгосрочные банковские займы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кредиторлық берешек</w:t>
            </w:r>
          </w:p>
          <w:p>
            <w:pPr>
              <w:spacing w:after="20"/>
              <w:ind w:left="20"/>
              <w:jc w:val="both"/>
            </w:pPr>
            <w:r>
              <w:rPr>
                <w:rFonts w:ascii="Times New Roman"/>
                <w:b w:val="false"/>
                <w:i w:val="false"/>
                <w:color w:val="000000"/>
                <w:sz w:val="20"/>
              </w:rPr>
              <w:t xml:space="preserve">
Долгосрочная кредиторская задолженность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w:t>
            </w:r>
            <w:r>
              <w:rPr>
                <w:rFonts w:ascii="Times New Roman"/>
                <w:b w:val="false"/>
                <w:i w:val="false"/>
                <w:color w:val="000000"/>
                <w:sz w:val="20"/>
              </w:rPr>
              <w:t> </w:t>
            </w:r>
            <w:r>
              <w:rPr>
                <w:rFonts w:ascii="Times New Roman"/>
                <w:b/>
                <w:i w:val="false"/>
                <w:color w:val="000000"/>
                <w:sz w:val="20"/>
              </w:rPr>
              <w:t>ұзақ мерзімді міндеттемелер</w:t>
            </w:r>
          </w:p>
          <w:p>
            <w:pPr>
              <w:spacing w:after="20"/>
              <w:ind w:left="20"/>
              <w:jc w:val="both"/>
            </w:pPr>
            <w:r>
              <w:rPr>
                <w:rFonts w:ascii="Times New Roman"/>
                <w:b w:val="false"/>
                <w:i w:val="false"/>
                <w:color w:val="000000"/>
                <w:sz w:val="20"/>
              </w:rPr>
              <w:t xml:space="preserve">
Прочие долгосрочные обязательства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Ұзақ мерзімді міндеттемелер жиынтығы </w:t>
            </w:r>
          </w:p>
          <w:p>
            <w:pPr>
              <w:spacing w:after="20"/>
              <w:ind w:left="20"/>
              <w:jc w:val="both"/>
            </w:pPr>
            <w:r>
              <w:rPr>
                <w:rFonts w:ascii="Times New Roman"/>
                <w:b w:val="false"/>
                <w:i w:val="false"/>
                <w:color w:val="000000"/>
                <w:sz w:val="20"/>
              </w:rPr>
              <w:t xml:space="preserve">
Итого долгосрочных обязательств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Жарғылық (акционерлік) капитал</w:t>
            </w:r>
          </w:p>
          <w:p>
            <w:pPr>
              <w:spacing w:after="20"/>
              <w:ind w:left="20"/>
              <w:jc w:val="both"/>
            </w:pPr>
            <w:r>
              <w:rPr>
                <w:rFonts w:ascii="Times New Roman"/>
                <w:b w:val="false"/>
                <w:i w:val="false"/>
                <w:color w:val="000000"/>
                <w:sz w:val="20"/>
              </w:rPr>
              <w:t xml:space="preserve">
Уставный (акционерный) капитал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төленбеген капитал</w:t>
            </w:r>
          </w:p>
          <w:p>
            <w:pPr>
              <w:spacing w:after="20"/>
              <w:ind w:left="20"/>
              <w:jc w:val="both"/>
            </w:pPr>
            <w:r>
              <w:rPr>
                <w:rFonts w:ascii="Times New Roman"/>
                <w:b w:val="false"/>
                <w:i w:val="false"/>
                <w:color w:val="000000"/>
                <w:sz w:val="20"/>
              </w:rPr>
              <w:t>
из него неоплаченный капитал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алынған  меншікті үлестік құралдар</w:t>
            </w:r>
          </w:p>
          <w:p>
            <w:pPr>
              <w:spacing w:after="20"/>
              <w:ind w:left="20"/>
              <w:jc w:val="both"/>
            </w:pPr>
            <w:r>
              <w:rPr>
                <w:rFonts w:ascii="Times New Roman"/>
                <w:b w:val="false"/>
                <w:i w:val="false"/>
                <w:color w:val="000000"/>
                <w:sz w:val="20"/>
              </w:rPr>
              <w:t xml:space="preserve">
Выкупленные собственные долевые инструменты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Эмиссиялық табыс</w:t>
            </w:r>
          </w:p>
          <w:p>
            <w:pPr>
              <w:spacing w:after="20"/>
              <w:ind w:left="20"/>
              <w:jc w:val="both"/>
            </w:pPr>
            <w:r>
              <w:rPr>
                <w:rFonts w:ascii="Times New Roman"/>
                <w:b w:val="false"/>
                <w:i w:val="false"/>
                <w:color w:val="000000"/>
                <w:sz w:val="20"/>
              </w:rPr>
              <w:t>
Эмиссионный доход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Резервтер</w:t>
            </w:r>
          </w:p>
          <w:p>
            <w:pPr>
              <w:spacing w:after="20"/>
              <w:ind w:left="20"/>
              <w:jc w:val="both"/>
            </w:pPr>
            <w:r>
              <w:rPr>
                <w:rFonts w:ascii="Times New Roman"/>
                <w:b w:val="false"/>
                <w:i w:val="false"/>
                <w:color w:val="000000"/>
                <w:sz w:val="20"/>
              </w:rPr>
              <w:t xml:space="preserve">
Резервы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Бөлінбеген табыс (орны толтырылмаған залал)</w:t>
            </w:r>
          </w:p>
          <w:p>
            <w:pPr>
              <w:spacing w:after="20"/>
              <w:ind w:left="20"/>
              <w:jc w:val="both"/>
            </w:pPr>
            <w:r>
              <w:rPr>
                <w:rFonts w:ascii="Times New Roman"/>
                <w:b w:val="false"/>
                <w:i w:val="false"/>
                <w:color w:val="000000"/>
                <w:sz w:val="20"/>
              </w:rPr>
              <w:t>
Нераспределенная прибыль (непокрытый убыток)</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Азшылық үлесі</w:t>
            </w:r>
          </w:p>
          <w:p>
            <w:pPr>
              <w:spacing w:after="20"/>
              <w:ind w:left="20"/>
              <w:jc w:val="both"/>
            </w:pPr>
            <w:r>
              <w:rPr>
                <w:rFonts w:ascii="Times New Roman"/>
                <w:b w:val="false"/>
                <w:i w:val="false"/>
                <w:color w:val="000000"/>
                <w:sz w:val="20"/>
              </w:rPr>
              <w:t xml:space="preserve">
Доля меньшинства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Капитал жиынтығы </w:t>
            </w:r>
          </w:p>
          <w:p>
            <w:pPr>
              <w:spacing w:after="20"/>
              <w:ind w:left="20"/>
              <w:jc w:val="both"/>
            </w:pPr>
            <w:r>
              <w:rPr>
                <w:rFonts w:ascii="Times New Roman"/>
                <w:b w:val="false"/>
                <w:i w:val="false"/>
                <w:color w:val="000000"/>
                <w:sz w:val="20"/>
              </w:rPr>
              <w:t xml:space="preserve">
Итого капитал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 (пассивтер)</w:t>
            </w:r>
          </w:p>
          <w:p>
            <w:pPr>
              <w:spacing w:after="20"/>
              <w:ind w:left="20"/>
              <w:jc w:val="both"/>
            </w:pPr>
            <w:r>
              <w:rPr>
                <w:rFonts w:ascii="Times New Roman"/>
                <w:b w:val="false"/>
                <w:i w:val="false"/>
                <w:color w:val="000000"/>
                <w:sz w:val="20"/>
              </w:rPr>
              <w:t>
Баланс (пассивы)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Ақшалай қаражаттың қозғалысы туралы ақпаратты көрсетіңіз, мың теңге</w:t>
      </w:r>
    </w:p>
    <w:p>
      <w:pPr>
        <w:spacing w:after="0"/>
        <w:ind w:left="0"/>
        <w:jc w:val="both"/>
      </w:pPr>
      <w:r>
        <w:rPr>
          <w:rFonts w:ascii="Times New Roman"/>
          <w:b w:val="false"/>
          <w:i w:val="false"/>
          <w:color w:val="000000"/>
          <w:sz w:val="28"/>
        </w:rPr>
        <w:t>
      Укажите информацию о движении денежных средств,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2"/>
        <w:gridCol w:w="5174"/>
        <w:gridCol w:w="1316"/>
        <w:gridCol w:w="1351"/>
        <w:gridCol w:w="1647"/>
      </w:tblGrid>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Теңгемен жүргізілген операциялардан түскені</w:t>
            </w:r>
          </w:p>
          <w:p>
            <w:pPr>
              <w:spacing w:after="20"/>
              <w:ind w:left="20"/>
              <w:jc w:val="both"/>
            </w:pPr>
            <w:r>
              <w:rPr>
                <w:rFonts w:ascii="Times New Roman"/>
                <w:b w:val="false"/>
                <w:i w:val="false"/>
                <w:color w:val="000000"/>
                <w:sz w:val="20"/>
              </w:rPr>
              <w:t xml:space="preserve">
От операций в тенге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Шетелдік валютамен жүргізілген  операциялардан түскені</w:t>
            </w:r>
          </w:p>
          <w:p>
            <w:pPr>
              <w:spacing w:after="20"/>
              <w:ind w:left="20"/>
              <w:jc w:val="both"/>
            </w:pPr>
            <w:r>
              <w:rPr>
                <w:rFonts w:ascii="Times New Roman"/>
                <w:b w:val="false"/>
                <w:i w:val="false"/>
                <w:color w:val="000000"/>
                <w:sz w:val="20"/>
              </w:rPr>
              <w:t xml:space="preserve">
От операций в иностранной валюте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Операциялық қызметтен түскен ақшалай қаражаттың қозғалысы</w:t>
            </w:r>
          </w:p>
          <w:p>
            <w:pPr>
              <w:spacing w:after="20"/>
              <w:ind w:left="20"/>
              <w:jc w:val="both"/>
            </w:pPr>
            <w:r>
              <w:rPr>
                <w:rFonts w:ascii="Times New Roman"/>
                <w:b w:val="false"/>
                <w:i w:val="false"/>
                <w:color w:val="000000"/>
                <w:sz w:val="20"/>
              </w:rPr>
              <w:t>
Движение денежных средств от операционной деятельности</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қаражаттың түсуі</w:t>
            </w:r>
          </w:p>
          <w:p>
            <w:pPr>
              <w:spacing w:after="20"/>
              <w:ind w:left="20"/>
              <w:jc w:val="both"/>
            </w:pPr>
            <w:r>
              <w:rPr>
                <w:rFonts w:ascii="Times New Roman"/>
                <w:b w:val="false"/>
                <w:i w:val="false"/>
                <w:color w:val="000000"/>
                <w:sz w:val="20"/>
              </w:rPr>
              <w:t>
Поступление денежных средств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 өткізуден</w:t>
            </w:r>
          </w:p>
          <w:p>
            <w:pPr>
              <w:spacing w:after="20"/>
              <w:ind w:left="20"/>
              <w:jc w:val="both"/>
            </w:pPr>
            <w:r>
              <w:rPr>
                <w:rFonts w:ascii="Times New Roman"/>
                <w:b w:val="false"/>
                <w:i w:val="false"/>
                <w:color w:val="000000"/>
                <w:sz w:val="20"/>
              </w:rPr>
              <w:t>
реализация товаров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 көрсетуден</w:t>
            </w:r>
          </w:p>
          <w:p>
            <w:pPr>
              <w:spacing w:after="20"/>
              <w:ind w:left="20"/>
              <w:jc w:val="both"/>
            </w:pPr>
            <w:r>
              <w:rPr>
                <w:rFonts w:ascii="Times New Roman"/>
                <w:b w:val="false"/>
                <w:i w:val="false"/>
                <w:color w:val="000000"/>
                <w:sz w:val="20"/>
              </w:rPr>
              <w:t>
предоставление услуг</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дивиденділер</w:t>
            </w:r>
          </w:p>
          <w:p>
            <w:pPr>
              <w:spacing w:after="20"/>
              <w:ind w:left="20"/>
              <w:jc w:val="both"/>
            </w:pPr>
            <w:r>
              <w:rPr>
                <w:rFonts w:ascii="Times New Roman"/>
                <w:b w:val="false"/>
                <w:i w:val="false"/>
                <w:color w:val="000000"/>
                <w:sz w:val="20"/>
              </w:rPr>
              <w:t xml:space="preserve">
дивиденды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 беруден сыйақы түріндегі түсімдер, қаламақы, комиссиялық және өзге де түсімдер</w:t>
            </w:r>
          </w:p>
          <w:p>
            <w:pPr>
              <w:spacing w:after="20"/>
              <w:ind w:left="20"/>
              <w:jc w:val="both"/>
            </w:pPr>
            <w:r>
              <w:rPr>
                <w:rFonts w:ascii="Times New Roman"/>
                <w:b w:val="false"/>
                <w:i w:val="false"/>
                <w:color w:val="000000"/>
                <w:sz w:val="20"/>
              </w:rPr>
              <w:t xml:space="preserve">
поступления в виде вознаграждений от аренды, гонорары, комиссионные и прочая выручка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сыйлықақылары және талаптар, жылдық жарналар мен өзге де сақтандыру сыйақылары түріндегі түсімдер</w:t>
            </w:r>
          </w:p>
          <w:p>
            <w:pPr>
              <w:spacing w:after="20"/>
              <w:ind w:left="20"/>
              <w:jc w:val="both"/>
            </w:pPr>
            <w:r>
              <w:rPr>
                <w:rFonts w:ascii="Times New Roman"/>
                <w:b w:val="false"/>
                <w:i w:val="false"/>
                <w:color w:val="000000"/>
                <w:sz w:val="20"/>
              </w:rPr>
              <w:t xml:space="preserve">
поступления в виде страховых премий и исков, годовых взносов и прочих страховых вознаграждений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түсімдер</w:t>
            </w:r>
          </w:p>
          <w:p>
            <w:pPr>
              <w:spacing w:after="20"/>
              <w:ind w:left="20"/>
              <w:jc w:val="both"/>
            </w:pPr>
            <w:r>
              <w:rPr>
                <w:rFonts w:ascii="Times New Roman"/>
                <w:b w:val="false"/>
                <w:i w:val="false"/>
                <w:color w:val="000000"/>
                <w:sz w:val="20"/>
              </w:rPr>
              <w:t xml:space="preserve">
прочее поступление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Ақшалай қаражаттың істен шығуы </w:t>
            </w:r>
          </w:p>
          <w:p>
            <w:pPr>
              <w:spacing w:after="20"/>
              <w:ind w:left="20"/>
              <w:jc w:val="both"/>
            </w:pPr>
            <w:r>
              <w:rPr>
                <w:rFonts w:ascii="Times New Roman"/>
                <w:b w:val="false"/>
                <w:i w:val="false"/>
                <w:color w:val="000000"/>
                <w:sz w:val="20"/>
              </w:rPr>
              <w:t xml:space="preserve">
Выбытие денежных средств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 мен қызметтер үшін  жеткізушілерге төленетін төлемдер</w:t>
            </w:r>
          </w:p>
          <w:p>
            <w:pPr>
              <w:spacing w:after="20"/>
              <w:ind w:left="20"/>
              <w:jc w:val="both"/>
            </w:pPr>
            <w:r>
              <w:rPr>
                <w:rFonts w:ascii="Times New Roman"/>
                <w:b w:val="false"/>
                <w:i w:val="false"/>
                <w:color w:val="000000"/>
                <w:sz w:val="20"/>
              </w:rPr>
              <w:t xml:space="preserve">
платежи поставщикам за товары и услуги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бойынша түскен сыйақыларды төлеу</w:t>
            </w:r>
          </w:p>
          <w:p>
            <w:pPr>
              <w:spacing w:after="20"/>
              <w:ind w:left="20"/>
              <w:jc w:val="both"/>
            </w:pPr>
            <w:r>
              <w:rPr>
                <w:rFonts w:ascii="Times New Roman"/>
                <w:b w:val="false"/>
                <w:i w:val="false"/>
                <w:color w:val="000000"/>
                <w:sz w:val="20"/>
              </w:rPr>
              <w:t xml:space="preserve">
выплата вознаграждений по займам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банк қарыздары бойынша </w:t>
            </w:r>
          </w:p>
          <w:p>
            <w:pPr>
              <w:spacing w:after="20"/>
              <w:ind w:left="20"/>
              <w:jc w:val="both"/>
            </w:pPr>
            <w:r>
              <w:rPr>
                <w:rFonts w:ascii="Times New Roman"/>
                <w:b w:val="false"/>
                <w:i w:val="false"/>
                <w:color w:val="000000"/>
                <w:sz w:val="20"/>
              </w:rPr>
              <w:t xml:space="preserve">
по займам банков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қарыздар бойынша</w:t>
            </w:r>
          </w:p>
          <w:p>
            <w:pPr>
              <w:spacing w:after="20"/>
              <w:ind w:left="20"/>
              <w:jc w:val="both"/>
            </w:pPr>
            <w:r>
              <w:rPr>
                <w:rFonts w:ascii="Times New Roman"/>
                <w:b w:val="false"/>
                <w:i w:val="false"/>
                <w:color w:val="000000"/>
                <w:sz w:val="20"/>
              </w:rPr>
              <w:t xml:space="preserve">
по прочим займам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 беруден сыйақы түріндегі төлемдер, қаламақы, комиссиялық және өзге де төлемақылар</w:t>
            </w:r>
          </w:p>
          <w:p>
            <w:pPr>
              <w:spacing w:after="20"/>
              <w:ind w:left="20"/>
              <w:jc w:val="both"/>
            </w:pPr>
            <w:r>
              <w:rPr>
                <w:rFonts w:ascii="Times New Roman"/>
                <w:b w:val="false"/>
                <w:i w:val="false"/>
                <w:color w:val="000000"/>
                <w:sz w:val="20"/>
              </w:rPr>
              <w:t xml:space="preserve">
платежи в виде вознаграждений за аренду, гонорары, комиссионные и прочие выплаты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сыйақылары  және талаптар, жылдық жарналар мен өзге де сақтандыру сыйақылары түріндегі төлемдер</w:t>
            </w:r>
          </w:p>
          <w:p>
            <w:pPr>
              <w:spacing w:after="20"/>
              <w:ind w:left="20"/>
              <w:jc w:val="both"/>
            </w:pPr>
            <w:r>
              <w:rPr>
                <w:rFonts w:ascii="Times New Roman"/>
                <w:b w:val="false"/>
                <w:i w:val="false"/>
                <w:color w:val="000000"/>
                <w:sz w:val="20"/>
              </w:rPr>
              <w:t>
платежи в виде страховых премий и исков, годовых взносов и прочих страховых вознаграждений</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шығыстар</w:t>
            </w:r>
          </w:p>
          <w:p>
            <w:pPr>
              <w:spacing w:after="20"/>
              <w:ind w:left="20"/>
              <w:jc w:val="both"/>
            </w:pPr>
            <w:r>
              <w:rPr>
                <w:rFonts w:ascii="Times New Roman"/>
                <w:b w:val="false"/>
                <w:i w:val="false"/>
                <w:color w:val="000000"/>
                <w:sz w:val="20"/>
              </w:rPr>
              <w:t xml:space="preserve">
прочее выбытие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Операциялық қызметтен түскен ақшалай қаражаттың таза сомасы</w:t>
            </w:r>
          </w:p>
          <w:p>
            <w:pPr>
              <w:spacing w:after="20"/>
              <w:ind w:left="20"/>
              <w:jc w:val="both"/>
            </w:pPr>
            <w:r>
              <w:rPr>
                <w:rFonts w:ascii="Times New Roman"/>
                <w:b w:val="false"/>
                <w:i w:val="false"/>
                <w:color w:val="000000"/>
                <w:sz w:val="20"/>
              </w:rPr>
              <w:t>
Чистая сумма денежных средств от операционной деятельности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қызметтен түскен ақшалай қаражаттың қозғалысы</w:t>
            </w:r>
          </w:p>
          <w:p>
            <w:pPr>
              <w:spacing w:after="20"/>
              <w:ind w:left="20"/>
              <w:jc w:val="both"/>
            </w:pPr>
            <w:r>
              <w:rPr>
                <w:rFonts w:ascii="Times New Roman"/>
                <w:b w:val="false"/>
                <w:i w:val="false"/>
                <w:color w:val="000000"/>
                <w:sz w:val="20"/>
              </w:rPr>
              <w:t xml:space="preserve">
Движение денежных средств от инвестиционной деятельности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Ақшалай қаражаттың түсуі </w:t>
            </w:r>
          </w:p>
          <w:p>
            <w:pPr>
              <w:spacing w:after="20"/>
              <w:ind w:left="20"/>
              <w:jc w:val="both"/>
            </w:pPr>
            <w:r>
              <w:rPr>
                <w:rFonts w:ascii="Times New Roman"/>
                <w:b w:val="false"/>
                <w:i w:val="false"/>
                <w:color w:val="000000"/>
                <w:sz w:val="20"/>
              </w:rPr>
              <w:t xml:space="preserve">
Поступление денежных средств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сату</w:t>
            </w:r>
          </w:p>
          <w:p>
            <w:pPr>
              <w:spacing w:after="20"/>
              <w:ind w:left="20"/>
              <w:jc w:val="both"/>
            </w:pPr>
            <w:r>
              <w:rPr>
                <w:rFonts w:ascii="Times New Roman"/>
                <w:b w:val="false"/>
                <w:i w:val="false"/>
                <w:color w:val="000000"/>
                <w:sz w:val="20"/>
              </w:rPr>
              <w:t xml:space="preserve">
реализация финансовых активов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акцияларды және басқа кәсіпорындардағы қатысу үлестерін сату </w:t>
            </w:r>
          </w:p>
          <w:p>
            <w:pPr>
              <w:spacing w:after="20"/>
              <w:ind w:left="20"/>
              <w:jc w:val="both"/>
            </w:pPr>
            <w:r>
              <w:rPr>
                <w:rFonts w:ascii="Times New Roman"/>
                <w:b w:val="false"/>
                <w:i w:val="false"/>
                <w:color w:val="000000"/>
                <w:sz w:val="20"/>
              </w:rPr>
              <w:t xml:space="preserve">
реализация акций и долей участия в других предприятиях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кәсіпорындардың қарыздық құралдарын сату</w:t>
            </w:r>
          </w:p>
          <w:p>
            <w:pPr>
              <w:spacing w:after="20"/>
              <w:ind w:left="20"/>
              <w:jc w:val="both"/>
            </w:pPr>
            <w:r>
              <w:rPr>
                <w:rFonts w:ascii="Times New Roman"/>
                <w:b w:val="false"/>
                <w:i w:val="false"/>
                <w:color w:val="000000"/>
                <w:sz w:val="20"/>
              </w:rPr>
              <w:t xml:space="preserve">
реализация долговых инструментов других предприятий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ұйымдарға берілген қарыздарды өтеу</w:t>
            </w:r>
          </w:p>
          <w:p>
            <w:pPr>
              <w:spacing w:after="20"/>
              <w:ind w:left="20"/>
              <w:jc w:val="both"/>
            </w:pPr>
            <w:r>
              <w:rPr>
                <w:rFonts w:ascii="Times New Roman"/>
                <w:b w:val="false"/>
                <w:i w:val="false"/>
                <w:color w:val="000000"/>
                <w:sz w:val="20"/>
              </w:rPr>
              <w:t xml:space="preserve">
погашение займов, предоставленных другим организациям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фьючерстік, форвардтық, опциондық шарттар мен айырбастар бойынша түскен түсімдер</w:t>
            </w:r>
          </w:p>
          <w:p>
            <w:pPr>
              <w:spacing w:after="20"/>
              <w:ind w:left="20"/>
              <w:jc w:val="both"/>
            </w:pPr>
            <w:r>
              <w:rPr>
                <w:rFonts w:ascii="Times New Roman"/>
                <w:b w:val="false"/>
                <w:i w:val="false"/>
                <w:color w:val="000000"/>
                <w:sz w:val="20"/>
              </w:rPr>
              <w:t xml:space="preserve">
поступления по фьючерсным, форвардным, опционным договорам и свопам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түсімдер</w:t>
            </w:r>
          </w:p>
          <w:p>
            <w:pPr>
              <w:spacing w:after="20"/>
              <w:ind w:left="20"/>
              <w:jc w:val="both"/>
            </w:pPr>
            <w:r>
              <w:rPr>
                <w:rFonts w:ascii="Times New Roman"/>
                <w:b w:val="false"/>
                <w:i w:val="false"/>
                <w:color w:val="000000"/>
                <w:sz w:val="20"/>
              </w:rPr>
              <w:t xml:space="preserve">
прочее поступление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Ақшалай қаражаттың істен шығуы </w:t>
            </w:r>
          </w:p>
          <w:p>
            <w:pPr>
              <w:spacing w:after="20"/>
              <w:ind w:left="20"/>
              <w:jc w:val="both"/>
            </w:pPr>
            <w:r>
              <w:rPr>
                <w:rFonts w:ascii="Times New Roman"/>
                <w:b w:val="false"/>
                <w:i w:val="false"/>
                <w:color w:val="000000"/>
                <w:sz w:val="20"/>
              </w:rPr>
              <w:t xml:space="preserve">
Выбытие денежных средств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 активтерін сатып алу </w:t>
            </w:r>
          </w:p>
          <w:p>
            <w:pPr>
              <w:spacing w:after="20"/>
              <w:ind w:left="20"/>
              <w:jc w:val="both"/>
            </w:pPr>
            <w:r>
              <w:rPr>
                <w:rFonts w:ascii="Times New Roman"/>
                <w:b w:val="false"/>
                <w:i w:val="false"/>
                <w:color w:val="000000"/>
                <w:sz w:val="20"/>
              </w:rPr>
              <w:t xml:space="preserve">
приобретение финансовых активов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акциялар мен басқа кәсіпорындардағы қатысу үлесін сатып алу </w:t>
            </w:r>
          </w:p>
          <w:p>
            <w:pPr>
              <w:spacing w:after="20"/>
              <w:ind w:left="20"/>
              <w:jc w:val="both"/>
            </w:pPr>
            <w:r>
              <w:rPr>
                <w:rFonts w:ascii="Times New Roman"/>
                <w:b w:val="false"/>
                <w:i w:val="false"/>
                <w:color w:val="000000"/>
                <w:sz w:val="20"/>
              </w:rPr>
              <w:t xml:space="preserve">
приобретение акций и долей участия в других предприятиях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 кәсіпорындардың қарыздық құралдарын сатып алу </w:t>
            </w:r>
          </w:p>
          <w:p>
            <w:pPr>
              <w:spacing w:after="20"/>
              <w:ind w:left="20"/>
              <w:jc w:val="both"/>
            </w:pPr>
            <w:r>
              <w:rPr>
                <w:rFonts w:ascii="Times New Roman"/>
                <w:b w:val="false"/>
                <w:i w:val="false"/>
                <w:color w:val="000000"/>
                <w:sz w:val="20"/>
              </w:rPr>
              <w:t xml:space="preserve">
приобретение долговых инструментов других предприятий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 ұйымдарға қарыздар беру </w:t>
            </w:r>
          </w:p>
          <w:p>
            <w:pPr>
              <w:spacing w:after="20"/>
              <w:ind w:left="20"/>
              <w:jc w:val="both"/>
            </w:pPr>
            <w:r>
              <w:rPr>
                <w:rFonts w:ascii="Times New Roman"/>
                <w:b w:val="false"/>
                <w:i w:val="false"/>
                <w:color w:val="000000"/>
                <w:sz w:val="20"/>
              </w:rPr>
              <w:t xml:space="preserve">
предоставление займов другим организациям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w:t>
            </w:r>
          </w:p>
          <w:p>
            <w:pPr>
              <w:spacing w:after="20"/>
              <w:ind w:left="20"/>
              <w:jc w:val="both"/>
            </w:pPr>
            <w:r>
              <w:rPr>
                <w:rFonts w:ascii="Times New Roman"/>
                <w:b w:val="false"/>
                <w:i w:val="false"/>
                <w:color w:val="000000"/>
                <w:sz w:val="20"/>
              </w:rPr>
              <w:t xml:space="preserve">
краткосрочных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w:t>
            </w:r>
          </w:p>
          <w:p>
            <w:pPr>
              <w:spacing w:after="20"/>
              <w:ind w:left="20"/>
              <w:jc w:val="both"/>
            </w:pPr>
            <w:r>
              <w:rPr>
                <w:rFonts w:ascii="Times New Roman"/>
                <w:b w:val="false"/>
                <w:i w:val="false"/>
                <w:color w:val="000000"/>
                <w:sz w:val="20"/>
              </w:rPr>
              <w:t xml:space="preserve">
долгосрочных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фьючерстік және форвардтық, опциондық шарттар мен айырбастар бойынша төлемдер </w:t>
            </w:r>
          </w:p>
          <w:p>
            <w:pPr>
              <w:spacing w:after="20"/>
              <w:ind w:left="20"/>
              <w:jc w:val="both"/>
            </w:pPr>
            <w:r>
              <w:rPr>
                <w:rFonts w:ascii="Times New Roman"/>
                <w:b w:val="false"/>
                <w:i w:val="false"/>
                <w:color w:val="000000"/>
                <w:sz w:val="20"/>
              </w:rPr>
              <w:t xml:space="preserve">
платежи по фьючерсным, форвардным, опционным договорам и свопам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шығу түрлері</w:t>
            </w:r>
          </w:p>
          <w:p>
            <w:pPr>
              <w:spacing w:after="20"/>
              <w:ind w:left="20"/>
              <w:jc w:val="both"/>
            </w:pPr>
            <w:r>
              <w:rPr>
                <w:rFonts w:ascii="Times New Roman"/>
                <w:b w:val="false"/>
                <w:i w:val="false"/>
                <w:color w:val="000000"/>
                <w:sz w:val="20"/>
              </w:rPr>
              <w:t xml:space="preserve">
прочее выбытие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Инвестициялық қызметтен түскен ақшалай қаражаттың таза сомасы </w:t>
            </w:r>
          </w:p>
          <w:p>
            <w:pPr>
              <w:spacing w:after="20"/>
              <w:ind w:left="20"/>
              <w:jc w:val="both"/>
            </w:pPr>
            <w:r>
              <w:rPr>
                <w:rFonts w:ascii="Times New Roman"/>
                <w:b w:val="false"/>
                <w:i w:val="false"/>
                <w:color w:val="000000"/>
                <w:sz w:val="20"/>
              </w:rPr>
              <w:t xml:space="preserve">
Чистая сумма денежных средств от инвестиционной деятельности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қызметінен түскен ақшалай қаражаттың қозғалысы</w:t>
            </w:r>
          </w:p>
          <w:p>
            <w:pPr>
              <w:spacing w:after="20"/>
              <w:ind w:left="20"/>
              <w:jc w:val="both"/>
            </w:pPr>
            <w:r>
              <w:rPr>
                <w:rFonts w:ascii="Times New Roman"/>
                <w:b w:val="false"/>
                <w:i w:val="false"/>
                <w:color w:val="000000"/>
                <w:sz w:val="20"/>
              </w:rPr>
              <w:t xml:space="preserve">
Движение денежных средств от финансовой деятельности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қаражаттың түсуі</w:t>
            </w:r>
          </w:p>
          <w:p>
            <w:pPr>
              <w:spacing w:after="20"/>
              <w:ind w:left="20"/>
              <w:jc w:val="both"/>
            </w:pPr>
            <w:r>
              <w:rPr>
                <w:rFonts w:ascii="Times New Roman"/>
                <w:b w:val="false"/>
                <w:i w:val="false"/>
                <w:color w:val="000000"/>
                <w:sz w:val="20"/>
              </w:rPr>
              <w:t xml:space="preserve">
Поступление денежных средств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акциялардың және басқа да бағалы қағаздардың эмиссиясы </w:t>
            </w:r>
          </w:p>
          <w:p>
            <w:pPr>
              <w:spacing w:after="20"/>
              <w:ind w:left="20"/>
              <w:jc w:val="both"/>
            </w:pPr>
            <w:r>
              <w:rPr>
                <w:rFonts w:ascii="Times New Roman"/>
                <w:b w:val="false"/>
                <w:i w:val="false"/>
                <w:color w:val="000000"/>
                <w:sz w:val="20"/>
              </w:rPr>
              <w:t xml:space="preserve">
эмиссия акций и других ценных бумаг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акциялардың және басқа үлестік құралдардың эмиссиясы</w:t>
            </w:r>
          </w:p>
          <w:p>
            <w:pPr>
              <w:spacing w:after="20"/>
              <w:ind w:left="20"/>
              <w:jc w:val="both"/>
            </w:pPr>
            <w:r>
              <w:rPr>
                <w:rFonts w:ascii="Times New Roman"/>
                <w:b w:val="false"/>
                <w:i w:val="false"/>
                <w:color w:val="000000"/>
                <w:sz w:val="20"/>
              </w:rPr>
              <w:t xml:space="preserve">
эмиссия акций и других долевых инструментов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облигациялардың, қарыздардың, векселдердің, кепілдіктердің  және басқа да  қысқа және ұзақ мерзімді қарыздық құралдардың эмиссиясы</w:t>
            </w:r>
          </w:p>
          <w:p>
            <w:pPr>
              <w:spacing w:after="20"/>
              <w:ind w:left="20"/>
              <w:jc w:val="both"/>
            </w:pPr>
            <w:r>
              <w:rPr>
                <w:rFonts w:ascii="Times New Roman"/>
                <w:b w:val="false"/>
                <w:i w:val="false"/>
                <w:color w:val="000000"/>
                <w:sz w:val="20"/>
              </w:rPr>
              <w:t xml:space="preserve">
эмиссия облигаций, займов, векселей, закладных  и других краткосрочных и долгосрочных долговых инструментов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қарыз алу </w:t>
            </w:r>
          </w:p>
          <w:p>
            <w:pPr>
              <w:spacing w:after="20"/>
              <w:ind w:left="20"/>
              <w:jc w:val="both"/>
            </w:pPr>
            <w:r>
              <w:rPr>
                <w:rFonts w:ascii="Times New Roman"/>
                <w:b w:val="false"/>
                <w:i w:val="false"/>
                <w:color w:val="000000"/>
                <w:sz w:val="20"/>
              </w:rPr>
              <w:t xml:space="preserve">
получение займов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қарыздары</w:t>
            </w:r>
          </w:p>
          <w:p>
            <w:pPr>
              <w:spacing w:after="20"/>
              <w:ind w:left="20"/>
              <w:jc w:val="both"/>
            </w:pPr>
            <w:r>
              <w:rPr>
                <w:rFonts w:ascii="Times New Roman"/>
                <w:b w:val="false"/>
                <w:i w:val="false"/>
                <w:color w:val="000000"/>
                <w:sz w:val="20"/>
              </w:rPr>
              <w:t xml:space="preserve">
займов банков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қарыздар</w:t>
            </w:r>
          </w:p>
          <w:p>
            <w:pPr>
              <w:spacing w:after="20"/>
              <w:ind w:left="20"/>
              <w:jc w:val="both"/>
            </w:pPr>
            <w:r>
              <w:rPr>
                <w:rFonts w:ascii="Times New Roman"/>
                <w:b w:val="false"/>
                <w:i w:val="false"/>
                <w:color w:val="000000"/>
                <w:sz w:val="20"/>
              </w:rPr>
              <w:t xml:space="preserve">
прочих займов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түсімдер</w:t>
            </w:r>
          </w:p>
          <w:p>
            <w:pPr>
              <w:spacing w:after="20"/>
              <w:ind w:left="20"/>
              <w:jc w:val="both"/>
            </w:pPr>
            <w:r>
              <w:rPr>
                <w:rFonts w:ascii="Times New Roman"/>
                <w:b w:val="false"/>
                <w:i w:val="false"/>
                <w:color w:val="000000"/>
                <w:sz w:val="20"/>
              </w:rPr>
              <w:t xml:space="preserve">
прочее поступление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Ақшалай қаражаттың істен шығуы </w:t>
            </w:r>
          </w:p>
          <w:p>
            <w:pPr>
              <w:spacing w:after="20"/>
              <w:ind w:left="20"/>
              <w:jc w:val="both"/>
            </w:pPr>
            <w:r>
              <w:rPr>
                <w:rFonts w:ascii="Times New Roman"/>
                <w:b w:val="false"/>
                <w:i w:val="false"/>
                <w:color w:val="000000"/>
                <w:sz w:val="20"/>
              </w:rPr>
              <w:t xml:space="preserve">
Выбытие денежных средств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бойынша берешекті өтеу</w:t>
            </w:r>
          </w:p>
          <w:p>
            <w:pPr>
              <w:spacing w:after="20"/>
              <w:ind w:left="20"/>
              <w:jc w:val="both"/>
            </w:pPr>
            <w:r>
              <w:rPr>
                <w:rFonts w:ascii="Times New Roman"/>
                <w:b w:val="false"/>
                <w:i w:val="false"/>
                <w:color w:val="000000"/>
                <w:sz w:val="20"/>
              </w:rPr>
              <w:t xml:space="preserve">
погашение задолженности по займам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қарыздары бойынша</w:t>
            </w:r>
          </w:p>
          <w:p>
            <w:pPr>
              <w:spacing w:after="20"/>
              <w:ind w:left="20"/>
              <w:jc w:val="both"/>
            </w:pPr>
            <w:r>
              <w:rPr>
                <w:rFonts w:ascii="Times New Roman"/>
                <w:b w:val="false"/>
                <w:i w:val="false"/>
                <w:color w:val="000000"/>
                <w:sz w:val="20"/>
              </w:rPr>
              <w:t xml:space="preserve">
по займам банков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қарыздар бойынша</w:t>
            </w:r>
          </w:p>
          <w:p>
            <w:pPr>
              <w:spacing w:after="20"/>
              <w:ind w:left="20"/>
              <w:jc w:val="both"/>
            </w:pPr>
            <w:r>
              <w:rPr>
                <w:rFonts w:ascii="Times New Roman"/>
                <w:b w:val="false"/>
                <w:i w:val="false"/>
                <w:color w:val="000000"/>
                <w:sz w:val="20"/>
              </w:rPr>
              <w:t>
по прочим займам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меншік акцияларын сатып алу </w:t>
            </w:r>
          </w:p>
          <w:p>
            <w:pPr>
              <w:spacing w:after="20"/>
              <w:ind w:left="20"/>
              <w:jc w:val="both"/>
            </w:pPr>
            <w:r>
              <w:rPr>
                <w:rFonts w:ascii="Times New Roman"/>
                <w:b w:val="false"/>
                <w:i w:val="false"/>
                <w:color w:val="000000"/>
                <w:sz w:val="20"/>
              </w:rPr>
              <w:t>
</w:t>
            </w:r>
            <w:r>
              <w:rPr>
                <w:rFonts w:ascii="Times New Roman"/>
                <w:b/>
                <w:i w:val="false"/>
                <w:color w:val="000000"/>
                <w:sz w:val="20"/>
              </w:rPr>
              <w:t>п</w:t>
            </w:r>
            <w:r>
              <w:rPr>
                <w:rFonts w:ascii="Times New Roman"/>
                <w:b w:val="false"/>
                <w:i w:val="false"/>
                <w:color w:val="000000"/>
                <w:sz w:val="20"/>
              </w:rPr>
              <w:t xml:space="preserve">риобретение собственных акций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дивиденділер төлеу </w:t>
            </w:r>
          </w:p>
          <w:p>
            <w:pPr>
              <w:spacing w:after="20"/>
              <w:ind w:left="20"/>
              <w:jc w:val="both"/>
            </w:pPr>
            <w:r>
              <w:rPr>
                <w:rFonts w:ascii="Times New Roman"/>
                <w:b w:val="false"/>
                <w:i w:val="false"/>
                <w:color w:val="000000"/>
                <w:sz w:val="20"/>
              </w:rPr>
              <w:t xml:space="preserve">
выплата дивидендов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шығу түрлері</w:t>
            </w:r>
          </w:p>
          <w:p>
            <w:pPr>
              <w:spacing w:after="20"/>
              <w:ind w:left="20"/>
              <w:jc w:val="both"/>
            </w:pPr>
            <w:r>
              <w:rPr>
                <w:rFonts w:ascii="Times New Roman"/>
                <w:b w:val="false"/>
                <w:i w:val="false"/>
                <w:color w:val="000000"/>
                <w:sz w:val="20"/>
              </w:rPr>
              <w:t xml:space="preserve">
прочее выбытие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қызметтен түскен ақшалай қаражаттың таза сомасы</w:t>
            </w:r>
          </w:p>
          <w:p>
            <w:pPr>
              <w:spacing w:after="20"/>
              <w:ind w:left="20"/>
              <w:jc w:val="both"/>
            </w:pPr>
            <w:r>
              <w:rPr>
                <w:rFonts w:ascii="Times New Roman"/>
                <w:b w:val="false"/>
                <w:i w:val="false"/>
                <w:color w:val="000000"/>
                <w:sz w:val="20"/>
              </w:rPr>
              <w:t>
Чистая сумма денежных средств от финансовой деятельности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қаражаттың көбеюі/азаюы жиынтығы</w:t>
            </w:r>
          </w:p>
          <w:p>
            <w:pPr>
              <w:spacing w:after="20"/>
              <w:ind w:left="20"/>
              <w:jc w:val="both"/>
            </w:pPr>
            <w:r>
              <w:rPr>
                <w:rFonts w:ascii="Times New Roman"/>
                <w:b w:val="false"/>
                <w:i w:val="false"/>
                <w:color w:val="000000"/>
                <w:sz w:val="20"/>
              </w:rPr>
              <w:t xml:space="preserve">
Итого: увеличение/уменьшение денежных средств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Валюталық айқындама бойынша ақпаратты көрсетіңіз, мың теңге</w:t>
      </w:r>
    </w:p>
    <w:p>
      <w:pPr>
        <w:spacing w:after="0"/>
        <w:ind w:left="0"/>
        <w:jc w:val="both"/>
      </w:pPr>
      <w:r>
        <w:rPr>
          <w:rFonts w:ascii="Times New Roman"/>
          <w:b w:val="false"/>
          <w:i w:val="false"/>
          <w:color w:val="000000"/>
          <w:sz w:val="28"/>
        </w:rPr>
        <w:t>
      Укажите информацию по валютной позиции,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4"/>
        <w:gridCol w:w="2421"/>
        <w:gridCol w:w="2139"/>
        <w:gridCol w:w="1261"/>
        <w:gridCol w:w="1261"/>
        <w:gridCol w:w="1262"/>
        <w:gridCol w:w="1262"/>
      </w:tblGrid>
      <w:tr>
        <w:trPr>
          <w:trHeight w:val="30" w:hRule="atLeast"/>
        </w:trPr>
        <w:tc>
          <w:tcPr>
            <w:tcW w:w="2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Валюталық айқындама – барлығы</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Валютная позиция – всего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валюта бойынша айқындама</w:t>
            </w:r>
          </w:p>
          <w:p>
            <w:pPr>
              <w:spacing w:after="20"/>
              <w:ind w:left="20"/>
              <w:jc w:val="both"/>
            </w:pPr>
            <w:r>
              <w:rPr>
                <w:rFonts w:ascii="Times New Roman"/>
                <w:b w:val="false"/>
                <w:i w:val="false"/>
                <w:color w:val="000000"/>
                <w:sz w:val="20"/>
              </w:rPr>
              <w:t>
В том числе позиции по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 доллары</w:t>
            </w:r>
          </w:p>
          <w:p>
            <w:pPr>
              <w:spacing w:after="20"/>
              <w:ind w:left="20"/>
              <w:jc w:val="both"/>
            </w:pPr>
            <w:r>
              <w:rPr>
                <w:rFonts w:ascii="Times New Roman"/>
                <w:b w:val="false"/>
                <w:i w:val="false"/>
                <w:color w:val="000000"/>
                <w:sz w:val="20"/>
              </w:rPr>
              <w:t xml:space="preserve">
доллар США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еуро</w:t>
            </w:r>
          </w:p>
          <w:p>
            <w:pPr>
              <w:spacing w:after="20"/>
              <w:ind w:left="20"/>
              <w:jc w:val="both"/>
            </w:pPr>
            <w:r>
              <w:rPr>
                <w:rFonts w:ascii="Times New Roman"/>
                <w:b w:val="false"/>
                <w:i w:val="false"/>
                <w:color w:val="000000"/>
                <w:sz w:val="20"/>
              </w:rPr>
              <w:t>
евро</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рублі</w:t>
            </w:r>
          </w:p>
          <w:p>
            <w:pPr>
              <w:spacing w:after="20"/>
              <w:ind w:left="20"/>
              <w:jc w:val="both"/>
            </w:pPr>
            <w:r>
              <w:rPr>
                <w:rFonts w:ascii="Times New Roman"/>
                <w:b w:val="false"/>
                <w:i w:val="false"/>
                <w:color w:val="000000"/>
                <w:sz w:val="20"/>
              </w:rPr>
              <w:t xml:space="preserve">
российский рубль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валюталар </w:t>
            </w:r>
          </w:p>
          <w:p>
            <w:pPr>
              <w:spacing w:after="20"/>
              <w:ind w:left="20"/>
              <w:jc w:val="both"/>
            </w:pPr>
            <w:r>
              <w:rPr>
                <w:rFonts w:ascii="Times New Roman"/>
                <w:b w:val="false"/>
                <w:i w:val="false"/>
                <w:color w:val="000000"/>
                <w:sz w:val="20"/>
              </w:rPr>
              <w:t>
прочие валюты</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қысқа мерзімді активтер</w:t>
            </w:r>
          </w:p>
          <w:p>
            <w:pPr>
              <w:spacing w:after="20"/>
              <w:ind w:left="20"/>
              <w:jc w:val="both"/>
            </w:pPr>
            <w:r>
              <w:rPr>
                <w:rFonts w:ascii="Times New Roman"/>
                <w:b w:val="false"/>
                <w:i w:val="false"/>
                <w:color w:val="000000"/>
                <w:sz w:val="20"/>
              </w:rPr>
              <w:t xml:space="preserve">
Краткосрочные активы в иностранной валюте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ақшалай қаражаттар және олардың эквиваленттері </w:t>
            </w:r>
          </w:p>
          <w:p>
            <w:pPr>
              <w:spacing w:after="20"/>
              <w:ind w:left="20"/>
              <w:jc w:val="both"/>
            </w:pPr>
            <w:r>
              <w:rPr>
                <w:rFonts w:ascii="Times New Roman"/>
                <w:b w:val="false"/>
                <w:i w:val="false"/>
                <w:color w:val="000000"/>
                <w:sz w:val="20"/>
              </w:rPr>
              <w:t>
денежные средства и их эквиваленты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қаржы инвестициялары</w:t>
            </w:r>
          </w:p>
          <w:p>
            <w:pPr>
              <w:spacing w:after="20"/>
              <w:ind w:left="20"/>
              <w:jc w:val="both"/>
            </w:pPr>
            <w:r>
              <w:rPr>
                <w:rFonts w:ascii="Times New Roman"/>
                <w:b w:val="false"/>
                <w:i w:val="false"/>
                <w:color w:val="000000"/>
                <w:sz w:val="20"/>
              </w:rPr>
              <w:t xml:space="preserve">
краткосрочные финансовые инвестиции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дебиторлық берешек</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краткосрочная дебиторская задолженность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қысқа мерзімді активтер</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прочие краткосрочные активы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ұзақ мерзімді активтер</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Долгосрочные активы в иностранной валюте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қаржылық инвестициялар</w:t>
            </w:r>
            <w:r>
              <w:rPr>
                <w:rFonts w:ascii="Times New Roman"/>
                <w:b w:val="false"/>
                <w:i w:val="false"/>
                <w:color w:val="000000"/>
                <w:sz w:val="20"/>
              </w:rPr>
              <w:t> </w:t>
            </w:r>
          </w:p>
          <w:p>
            <w:pPr>
              <w:spacing w:after="20"/>
              <w:ind w:left="20"/>
              <w:jc w:val="both"/>
            </w:pPr>
            <w:r>
              <w:rPr>
                <w:rFonts w:ascii="Times New Roman"/>
                <w:b w:val="false"/>
                <w:i w:val="false"/>
                <w:color w:val="000000"/>
                <w:sz w:val="20"/>
              </w:rPr>
              <w:t>
долгосрочные финансовые инвестиции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ұзақ мерзімді дебиторлық берешек </w:t>
            </w:r>
          </w:p>
          <w:p>
            <w:pPr>
              <w:spacing w:after="20"/>
              <w:ind w:left="20"/>
              <w:jc w:val="both"/>
            </w:pPr>
            <w:r>
              <w:rPr>
                <w:rFonts w:ascii="Times New Roman"/>
                <w:b w:val="false"/>
                <w:i w:val="false"/>
                <w:color w:val="000000"/>
                <w:sz w:val="20"/>
              </w:rPr>
              <w:t>
долгосрочная дебиторская задолженность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ұзақ мерзімді активтер</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прочие долгосрочные активы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активтер, барлығы</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Активы в иностранной валюте, всего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Шетел валютасындағы қысқа мерзімді міндеттемелер </w:t>
            </w:r>
          </w:p>
          <w:p>
            <w:pPr>
              <w:spacing w:after="20"/>
              <w:ind w:left="20"/>
              <w:jc w:val="both"/>
            </w:pPr>
            <w:r>
              <w:rPr>
                <w:rFonts w:ascii="Times New Roman"/>
                <w:b w:val="false"/>
                <w:i w:val="false"/>
                <w:color w:val="000000"/>
                <w:sz w:val="20"/>
              </w:rPr>
              <w:t xml:space="preserve">
Краткосрочные обязательства в иностранной валюте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қаржылық міндеттемелер</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краткосрочные финансовые обязательства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p>
            <w:pPr>
              <w:spacing w:after="20"/>
              <w:ind w:left="20"/>
              <w:jc w:val="both"/>
            </w:pPr>
            <w:r>
              <w:rPr>
                <w:rFonts w:ascii="Times New Roman"/>
                <w:b w:val="false"/>
                <w:i w:val="false"/>
                <w:color w:val="000000"/>
                <w:sz w:val="20"/>
              </w:rPr>
              <w:t>
из них</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банк қарыздары</w:t>
            </w:r>
          </w:p>
          <w:p>
            <w:pPr>
              <w:spacing w:after="20"/>
              <w:ind w:left="20"/>
              <w:jc w:val="both"/>
            </w:pPr>
            <w:r>
              <w:rPr>
                <w:rFonts w:ascii="Times New Roman"/>
                <w:b w:val="false"/>
                <w:i w:val="false"/>
                <w:color w:val="000000"/>
                <w:sz w:val="20"/>
              </w:rPr>
              <w:t xml:space="preserve">
краткосрочные банковские займы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қысқа мерзімді қаржылық міндеттемелер</w:t>
            </w:r>
          </w:p>
          <w:p>
            <w:pPr>
              <w:spacing w:after="20"/>
              <w:ind w:left="20"/>
              <w:jc w:val="both"/>
            </w:pPr>
            <w:r>
              <w:rPr>
                <w:rFonts w:ascii="Times New Roman"/>
                <w:b w:val="false"/>
                <w:i w:val="false"/>
                <w:color w:val="000000"/>
                <w:sz w:val="20"/>
              </w:rPr>
              <w:t xml:space="preserve">
прочие краткосрочные финансовые обязательства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кредиторлық берешек</w:t>
            </w:r>
          </w:p>
          <w:p>
            <w:pPr>
              <w:spacing w:after="20"/>
              <w:ind w:left="20"/>
              <w:jc w:val="both"/>
            </w:pPr>
            <w:r>
              <w:rPr>
                <w:rFonts w:ascii="Times New Roman"/>
                <w:b w:val="false"/>
                <w:i w:val="false"/>
                <w:color w:val="000000"/>
                <w:sz w:val="20"/>
              </w:rPr>
              <w:t xml:space="preserve">
краткосрочная кредиторская задолженность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қысқа мерзімді міндеттемелер </w:t>
            </w:r>
          </w:p>
          <w:p>
            <w:pPr>
              <w:spacing w:after="20"/>
              <w:ind w:left="20"/>
              <w:jc w:val="both"/>
            </w:pPr>
            <w:r>
              <w:rPr>
                <w:rFonts w:ascii="Times New Roman"/>
                <w:b w:val="false"/>
                <w:i w:val="false"/>
                <w:color w:val="000000"/>
                <w:sz w:val="20"/>
              </w:rPr>
              <w:t xml:space="preserve">
прочие краткосрочные обязательства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ұзақ мерзімді міндеттемелер</w:t>
            </w:r>
          </w:p>
          <w:p>
            <w:pPr>
              <w:spacing w:after="20"/>
              <w:ind w:left="20"/>
              <w:jc w:val="both"/>
            </w:pPr>
            <w:r>
              <w:rPr>
                <w:rFonts w:ascii="Times New Roman"/>
                <w:b w:val="false"/>
                <w:i w:val="false"/>
                <w:color w:val="000000"/>
                <w:sz w:val="20"/>
              </w:rPr>
              <w:t xml:space="preserve">
Долгосрочные обязательства в иностранной валюте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қаржылық міндеттемелер</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долгосрочные финансовые обязательства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p>
            <w:pPr>
              <w:spacing w:after="20"/>
              <w:ind w:left="20"/>
              <w:jc w:val="both"/>
            </w:pPr>
            <w:r>
              <w:rPr>
                <w:rFonts w:ascii="Times New Roman"/>
                <w:b w:val="false"/>
                <w:i w:val="false"/>
                <w:color w:val="000000"/>
                <w:sz w:val="20"/>
              </w:rPr>
              <w:t>
из них</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банк қарыздары</w:t>
            </w:r>
          </w:p>
          <w:p>
            <w:pPr>
              <w:spacing w:after="20"/>
              <w:ind w:left="20"/>
              <w:jc w:val="both"/>
            </w:pPr>
            <w:r>
              <w:rPr>
                <w:rFonts w:ascii="Times New Roman"/>
                <w:b w:val="false"/>
                <w:i w:val="false"/>
                <w:color w:val="000000"/>
                <w:sz w:val="20"/>
              </w:rPr>
              <w:t xml:space="preserve">
долгосрочные банковские займы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ұзақ мерзімді қаржылық міндеттемелер </w:t>
            </w:r>
          </w:p>
          <w:p>
            <w:pPr>
              <w:spacing w:after="20"/>
              <w:ind w:left="20"/>
              <w:jc w:val="both"/>
            </w:pPr>
            <w:r>
              <w:rPr>
                <w:rFonts w:ascii="Times New Roman"/>
                <w:b w:val="false"/>
                <w:i w:val="false"/>
                <w:color w:val="000000"/>
                <w:sz w:val="20"/>
              </w:rPr>
              <w:t xml:space="preserve">
прочие долгосрочные финансовые обязательства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кредиторлық берешек</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долгосрочная кредиторская задолженность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ұзақ мерзімді міндеттемелер</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прочие долгосрочные обязательства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міндеттемелер – барлығы</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Обязательства в иностранной валюте, всего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таза айқындама</w:t>
            </w:r>
          </w:p>
          <w:p>
            <w:pPr>
              <w:spacing w:after="20"/>
              <w:ind w:left="20"/>
              <w:jc w:val="both"/>
            </w:pPr>
            <w:r>
              <w:rPr>
                <w:rFonts w:ascii="Times New Roman"/>
                <w:b w:val="false"/>
                <w:i w:val="false"/>
                <w:color w:val="000000"/>
                <w:sz w:val="20"/>
              </w:rPr>
              <w:t xml:space="preserve">
Чистая позиция в иностранной валюте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9. Кәсіпорындардың өндіріс үдерісінде тұтынылған тауарлар мен қызметтерге жұмсаған шығыстары мен қорлары туралы ақпарат, мың теңге</w:t>
      </w:r>
    </w:p>
    <w:p>
      <w:pPr>
        <w:spacing w:after="0"/>
        <w:ind w:left="0"/>
        <w:jc w:val="both"/>
      </w:pPr>
      <w:r>
        <w:rPr>
          <w:rFonts w:ascii="Times New Roman"/>
          <w:b w:val="false"/>
          <w:i w:val="false"/>
          <w:color w:val="000000"/>
          <w:sz w:val="28"/>
        </w:rPr>
        <w:t xml:space="preserve">
      Информация о расходах предприятия на товары и услуги, потребленные в процессе производства и запасах, 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9"/>
        <w:gridCol w:w="2346"/>
        <w:gridCol w:w="2536"/>
        <w:gridCol w:w="1984"/>
        <w:gridCol w:w="1985"/>
      </w:tblGrid>
      <w:tr>
        <w:trPr>
          <w:trHeight w:val="30" w:hRule="atLeast"/>
        </w:trPr>
        <w:tc>
          <w:tcPr>
            <w:tcW w:w="3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 мен қызметтердің атауы</w:t>
            </w:r>
          </w:p>
          <w:p>
            <w:pPr>
              <w:spacing w:after="20"/>
              <w:ind w:left="20"/>
              <w:jc w:val="both"/>
            </w:pPr>
            <w:r>
              <w:rPr>
                <w:rFonts w:ascii="Times New Roman"/>
                <w:b w:val="false"/>
                <w:i w:val="false"/>
                <w:color w:val="000000"/>
                <w:sz w:val="20"/>
              </w:rPr>
              <w:t>
Наименование товаров и услуг</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ЭҚТӨЖ</w:t>
            </w:r>
            <w:r>
              <w:rPr>
                <w:rFonts w:ascii="Times New Roman"/>
                <w:b w:val="false"/>
                <w:i w:val="false"/>
                <w:color w:val="000000"/>
                <w:vertAlign w:val="superscript"/>
              </w:rPr>
              <w:t>3</w:t>
            </w:r>
            <w:r>
              <w:rPr>
                <w:rFonts w:ascii="Times New Roman"/>
                <w:b/>
                <w:i w:val="false"/>
                <w:color w:val="000000"/>
                <w:sz w:val="20"/>
              </w:rPr>
              <w:t>коды</w:t>
            </w:r>
          </w:p>
          <w:p>
            <w:pPr>
              <w:spacing w:after="20"/>
              <w:ind w:left="20"/>
              <w:jc w:val="both"/>
            </w:pPr>
            <w:r>
              <w:rPr>
                <w:rFonts w:ascii="Times New Roman"/>
                <w:b w:val="false"/>
                <w:i w:val="false"/>
                <w:color w:val="000000"/>
                <w:sz w:val="20"/>
              </w:rPr>
              <w:t>
Код КПВЭД</w:t>
            </w:r>
            <w:r>
              <w:rPr>
                <w:rFonts w:ascii="Times New Roman"/>
                <w:b w:val="false"/>
                <w:i w:val="false"/>
                <w:color w:val="000000"/>
                <w:vertAlign w:val="superscript"/>
              </w:rPr>
              <w:t>3</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Пайдаланылған тауарлар мен қызметтер</w:t>
            </w:r>
          </w:p>
          <w:p>
            <w:pPr>
              <w:spacing w:after="20"/>
              <w:ind w:left="20"/>
              <w:jc w:val="both"/>
            </w:pPr>
            <w:r>
              <w:rPr>
                <w:rFonts w:ascii="Times New Roman"/>
                <w:b w:val="false"/>
                <w:i w:val="false"/>
                <w:color w:val="000000"/>
                <w:sz w:val="20"/>
              </w:rPr>
              <w:t>
Использовано товаров и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Қорлар</w:t>
            </w:r>
          </w:p>
          <w:p>
            <w:pPr>
              <w:spacing w:after="20"/>
              <w:ind w:left="20"/>
              <w:jc w:val="both"/>
            </w:pPr>
            <w:r>
              <w:rPr>
                <w:rFonts w:ascii="Times New Roman"/>
                <w:b w:val="false"/>
                <w:i w:val="false"/>
                <w:color w:val="000000"/>
                <w:sz w:val="20"/>
              </w:rPr>
              <w:t xml:space="preserve">
Запасы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басына</w:t>
            </w:r>
          </w:p>
          <w:p>
            <w:pPr>
              <w:spacing w:after="20"/>
              <w:ind w:left="20"/>
              <w:jc w:val="both"/>
            </w:pPr>
            <w:r>
              <w:rPr>
                <w:rFonts w:ascii="Times New Roman"/>
                <w:b w:val="false"/>
                <w:i w:val="false"/>
                <w:color w:val="000000"/>
                <w:sz w:val="20"/>
              </w:rPr>
              <w:t>
на начало периода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соңына</w:t>
            </w:r>
          </w:p>
          <w:p>
            <w:pPr>
              <w:spacing w:after="20"/>
              <w:ind w:left="20"/>
              <w:jc w:val="both"/>
            </w:pPr>
            <w:r>
              <w:rPr>
                <w:rFonts w:ascii="Times New Roman"/>
                <w:b w:val="false"/>
                <w:i w:val="false"/>
                <w:color w:val="000000"/>
                <w:sz w:val="20"/>
              </w:rPr>
              <w:t>
на конец периода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қызмет түрі бойынша</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по основному виду деятельности</w:t>
            </w:r>
            <w:r>
              <w:rPr>
                <w:rFonts w:ascii="Times New Roman"/>
                <w:b w:val="false"/>
                <w:i w:val="false"/>
                <w:color w:val="000000"/>
                <w:vertAlign w:val="superscript"/>
              </w:rPr>
              <w:t xml:space="preserve">4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w:t>
      </w:r>
      <w:r>
        <w:rPr>
          <w:rFonts w:ascii="Times New Roman"/>
          <w:b/>
          <w:i w:val="false"/>
          <w:color w:val="000000"/>
          <w:sz w:val="28"/>
        </w:rPr>
        <w:t>ЭҚТӨЖ - Экономикалық қызмет түрлері бойынша өнімдер жіктеуіші Қазақстан Республикасы Ұлттық экономика министрлігі Статистика комитетінің интернет-ресурсында "Жіктеуіштер" бөлімінде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КПВЭД - Классификатор продукции по видам экономической деятельности расположен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Қажет болған жағдайда қосымша парақтарда жалғастырыңыз</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При необходимости продолжите на дополнительных листах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 Басты ұйым және аумақтық бөлімшелер туралы мәліметтер</w:t>
      </w:r>
    </w:p>
    <w:p>
      <w:pPr>
        <w:spacing w:after="0"/>
        <w:ind w:left="0"/>
        <w:jc w:val="both"/>
      </w:pPr>
      <w:r>
        <w:rPr>
          <w:rFonts w:ascii="Times New Roman"/>
          <w:b w:val="false"/>
          <w:i w:val="false"/>
          <w:color w:val="000000"/>
          <w:sz w:val="28"/>
        </w:rPr>
        <w:t>
      Сведения о головной организации и территориальных подразделениях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1038"/>
        <w:gridCol w:w="1313"/>
        <w:gridCol w:w="2695"/>
        <w:gridCol w:w="1759"/>
        <w:gridCol w:w="1261"/>
        <w:gridCol w:w="3308"/>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бөлімшенің коды БСН</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Код территориального подразделения БИН</w:t>
            </w:r>
            <w:r>
              <w:rPr>
                <w:rFonts w:ascii="Times New Roman"/>
                <w:b w:val="false"/>
                <w:i w:val="false"/>
                <w:color w:val="000000"/>
                <w:vertAlign w:val="superscript"/>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 (ӘАОЖ</w:t>
            </w:r>
            <w:r>
              <w:rPr>
                <w:rFonts w:ascii="Times New Roman"/>
                <w:b w:val="false"/>
                <w:i w:val="false"/>
                <w:color w:val="000000"/>
                <w:vertAlign w:val="superscript"/>
              </w:rPr>
              <w:t>6</w:t>
            </w:r>
            <w:r>
              <w:rPr>
                <w:rFonts w:ascii="Times New Roman"/>
                <w:b/>
                <w:i w:val="false"/>
                <w:color w:val="000000"/>
                <w:sz w:val="20"/>
              </w:rPr>
              <w:t>)</w:t>
            </w:r>
          </w:p>
          <w:p>
            <w:pPr>
              <w:spacing w:after="20"/>
              <w:ind w:left="20"/>
              <w:jc w:val="both"/>
            </w:pPr>
            <w:r>
              <w:rPr>
                <w:rFonts w:ascii="Times New Roman"/>
                <w:b w:val="false"/>
                <w:i w:val="false"/>
                <w:color w:val="000000"/>
                <w:sz w:val="20"/>
              </w:rPr>
              <w:t>
Область (код КАТО</w:t>
            </w:r>
            <w:r>
              <w:rPr>
                <w:rFonts w:ascii="Times New Roman"/>
                <w:b w:val="false"/>
                <w:i w:val="false"/>
                <w:color w:val="000000"/>
                <w:vertAlign w:val="superscript"/>
              </w:rPr>
              <w:t>6</w:t>
            </w:r>
            <w:r>
              <w:rPr>
                <w:rFonts w:ascii="Times New Roman"/>
                <w:b w:val="false"/>
                <w:i w:val="false"/>
                <w:color w:val="000000"/>
                <w:sz w:val="20"/>
              </w:rPr>
              <w:t>)</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бөлімшенің қызмет түрі (ЭҚЖЖ</w:t>
            </w:r>
            <w:r>
              <w:rPr>
                <w:rFonts w:ascii="Times New Roman"/>
                <w:b w:val="false"/>
                <w:i w:val="false"/>
                <w:color w:val="000000"/>
                <w:vertAlign w:val="superscript"/>
              </w:rPr>
              <w:t xml:space="preserve">7 </w:t>
            </w:r>
            <w:r>
              <w:rPr>
                <w:rFonts w:ascii="Times New Roman"/>
                <w:b/>
                <w:i w:val="false"/>
                <w:color w:val="000000"/>
                <w:sz w:val="20"/>
              </w:rPr>
              <w:t>коды 5 таңбалы)</w:t>
            </w:r>
          </w:p>
          <w:p>
            <w:pPr>
              <w:spacing w:after="20"/>
              <w:ind w:left="20"/>
              <w:jc w:val="both"/>
            </w:pPr>
            <w:r>
              <w:rPr>
                <w:rFonts w:ascii="Times New Roman"/>
                <w:b w:val="false"/>
                <w:i w:val="false"/>
                <w:color w:val="000000"/>
                <w:sz w:val="20"/>
              </w:rPr>
              <w:t>
Вид деятельности территориального подразделения (код ОКЭД</w:t>
            </w:r>
            <w:r>
              <w:rPr>
                <w:rFonts w:ascii="Times New Roman"/>
                <w:b w:val="false"/>
                <w:i w:val="false"/>
                <w:color w:val="000000"/>
                <w:vertAlign w:val="superscript"/>
              </w:rPr>
              <w:t>7</w:t>
            </w:r>
            <w:r>
              <w:rPr>
                <w:rFonts w:ascii="Times New Roman"/>
                <w:b w:val="false"/>
                <w:i w:val="false"/>
                <w:color w:val="000000"/>
                <w:sz w:val="20"/>
              </w:rPr>
              <w:t xml:space="preserve"> 5-ти значный)</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жылға орта есеппен алғандағы қызметкерлердің тізімдік саны</w:t>
            </w:r>
          </w:p>
          <w:p>
            <w:pPr>
              <w:spacing w:after="20"/>
              <w:ind w:left="20"/>
              <w:jc w:val="both"/>
            </w:pPr>
            <w:r>
              <w:rPr>
                <w:rFonts w:ascii="Times New Roman"/>
                <w:b w:val="false"/>
                <w:i w:val="false"/>
                <w:color w:val="000000"/>
                <w:sz w:val="20"/>
              </w:rPr>
              <w:t>
Списочная численность работников в среднем за отчетный год, человек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Еңбекақы төлеу шығыстары, мың теңге</w:t>
            </w:r>
          </w:p>
          <w:p>
            <w:pPr>
              <w:spacing w:after="20"/>
              <w:ind w:left="20"/>
              <w:jc w:val="both"/>
            </w:pPr>
            <w:r>
              <w:rPr>
                <w:rFonts w:ascii="Times New Roman"/>
                <w:b w:val="false"/>
                <w:i w:val="false"/>
                <w:color w:val="000000"/>
                <w:sz w:val="20"/>
              </w:rPr>
              <w:t>
Расходы на оплату труда, тысяч тенге</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Өндірілген өнім, орындалған жұмыстар мен көрсетілген қызметтердің жалпы көлеміндегі аумақтық бөлімшелердің үлесі, %</w:t>
            </w:r>
          </w:p>
          <w:p>
            <w:pPr>
              <w:spacing w:after="20"/>
              <w:ind w:left="20"/>
              <w:jc w:val="both"/>
            </w:pPr>
            <w:r>
              <w:rPr>
                <w:rFonts w:ascii="Times New Roman"/>
                <w:b w:val="false"/>
                <w:i w:val="false"/>
                <w:color w:val="000000"/>
                <w:sz w:val="20"/>
              </w:rPr>
              <w:t>
Доля территориальных подразделений в общем объеме произведенной продукции, выполненных работ и оказанных услуг,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val="false"/>
                <w:i w:val="false"/>
                <w:color w:val="000000"/>
                <w:sz w:val="20"/>
              </w:rPr>
              <w:t>Всего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i w:val="false"/>
          <w:color w:val="000000"/>
          <w:sz w:val="28"/>
        </w:rPr>
        <w:t xml:space="preserve">БСН – Бизнес-сәйкестендіру нөмірі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БИН </w:t>
      </w:r>
      <w:r>
        <w:rPr>
          <w:rFonts w:ascii="Times New Roman"/>
          <w:b/>
          <w:i w:val="false"/>
          <w:color w:val="000000"/>
          <w:sz w:val="28"/>
        </w:rPr>
        <w:t>–</w:t>
      </w:r>
      <w:r>
        <w:rPr>
          <w:rFonts w:ascii="Times New Roman"/>
          <w:b w:val="false"/>
          <w:i w:val="false"/>
          <w:color w:val="000000"/>
          <w:sz w:val="28"/>
        </w:rPr>
        <w:t xml:space="preserve"> Бизнес-идентификационный номер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i w:val="false"/>
          <w:color w:val="000000"/>
          <w:sz w:val="28"/>
        </w:rPr>
        <w:t xml:space="preserve"> ӘАОЖ – Әкімшілік-аумақтық объектілер жіктеуіші Қазақстан Республикасы Ұлттық экономика министрлігі Статистика комитетінің интернет-ресурсында "Жіктеуіштер" бөлімінде орналасқан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КАТО </w:t>
      </w:r>
      <w:r>
        <w:rPr>
          <w:rFonts w:ascii="Times New Roman"/>
          <w:b/>
          <w:i w:val="false"/>
          <w:color w:val="000000"/>
          <w:sz w:val="28"/>
        </w:rPr>
        <w:t>–</w:t>
      </w:r>
      <w:r>
        <w:rPr>
          <w:rFonts w:ascii="Times New Roman"/>
          <w:b w:val="false"/>
          <w:i w:val="false"/>
          <w:color w:val="000000"/>
          <w:sz w:val="28"/>
        </w:rPr>
        <w:t xml:space="preserve"> Классификатор административно-территориальных объектов расположен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i w:val="false"/>
          <w:color w:val="000000"/>
          <w:sz w:val="28"/>
        </w:rPr>
        <w:t xml:space="preserve"> ЭҚЖЖ 5 таңбалы- Экономикалық қызмет түрлерінің наменклатурасы Қазақстан Республикасы Ұлттық экономика министрлігі Статистика комитетінің интернет-ресурсында "Жіктеуіштер" бөлімінде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ОКЭД 5-ти значный </w:t>
      </w:r>
      <w:r>
        <w:rPr>
          <w:rFonts w:ascii="Times New Roman"/>
          <w:b/>
          <w:i w:val="false"/>
          <w:color w:val="000000"/>
          <w:sz w:val="28"/>
        </w:rPr>
        <w:t xml:space="preserve">– </w:t>
      </w:r>
      <w:r>
        <w:rPr>
          <w:rFonts w:ascii="Times New Roman"/>
          <w:b w:val="false"/>
          <w:i w:val="false"/>
          <w:color w:val="000000"/>
          <w:sz w:val="28"/>
        </w:rPr>
        <w:t>Номенклатура видов экономической деятельности расположена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xml:space="preserve">
                                            Место для печати (при наличии)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7 октября 2015 года № 154</w:t>
            </w:r>
          </w:p>
        </w:tc>
      </w:tr>
    </w:tbl>
    <w:bookmarkStart w:name="z62" w:id="8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"Отчет о финансово-хозяйственной деятельности предприятия"</w:t>
      </w:r>
      <w:r>
        <w:br/>
      </w:r>
      <w:r>
        <w:rPr>
          <w:rFonts w:ascii="Times New Roman"/>
          <w:b/>
          <w:i w:val="false"/>
          <w:color w:val="000000"/>
        </w:rPr>
        <w:t>(код 0041104, индекс 1-ПФ, периодичность годовая)</w:t>
      </w:r>
    </w:p>
    <w:bookmarkEnd w:id="87"/>
    <w:bookmarkStart w:name="z63" w:id="88"/>
    <w:p>
      <w:pPr>
        <w:spacing w:after="0"/>
        <w:ind w:left="0"/>
        <w:jc w:val="both"/>
      </w:pPr>
      <w:r>
        <w:rPr>
          <w:rFonts w:ascii="Times New Roman"/>
          <w:b w:val="false"/>
          <w:i w:val="false"/>
          <w:color w:val="000000"/>
          <w:sz w:val="28"/>
        </w:rPr>
        <w:t xml:space="preserve">
      1. Настоящая инструкция заполнения статистической формы общегосударственного статистического наблюдения "Отчет о финансово-хозяйственной деятельности предприятия" (код 0041104, индекс 1-ПФ, периодичность годовая)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финансово-хозяйственной деятельности предприятия" (код 0041104, индекс 1-ПФ, периодичность годовая).</w:t>
      </w:r>
    </w:p>
    <w:bookmarkEnd w:id="88"/>
    <w:bookmarkStart w:name="z64" w:id="89"/>
    <w:p>
      <w:pPr>
        <w:spacing w:after="0"/>
        <w:ind w:left="0"/>
        <w:jc w:val="both"/>
      </w:pP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p>
    <w:bookmarkEnd w:id="89"/>
    <w:p>
      <w:pPr>
        <w:spacing w:after="0"/>
        <w:ind w:left="0"/>
        <w:jc w:val="both"/>
      </w:pPr>
      <w:r>
        <w:rPr>
          <w:rFonts w:ascii="Times New Roman"/>
          <w:b w:val="false"/>
          <w:i w:val="false"/>
          <w:color w:val="000000"/>
          <w:sz w:val="28"/>
        </w:rPr>
        <w:t>
      1) движение денежных средств – поступление и выбытие денег и их эквивалентов за период, классифицирующееся по операционной, инвестиционной и финансовой деятельности;</w:t>
      </w:r>
    </w:p>
    <w:p>
      <w:pPr>
        <w:spacing w:after="0"/>
        <w:ind w:left="0"/>
        <w:jc w:val="both"/>
      </w:pPr>
      <w:r>
        <w:rPr>
          <w:rFonts w:ascii="Times New Roman"/>
          <w:b w:val="false"/>
          <w:i w:val="false"/>
          <w:color w:val="000000"/>
          <w:sz w:val="28"/>
        </w:rPr>
        <w:t xml:space="preserve">
      2) незавершенное производство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 </w:t>
      </w:r>
    </w:p>
    <w:p>
      <w:pPr>
        <w:spacing w:after="0"/>
        <w:ind w:left="0"/>
        <w:jc w:val="both"/>
      </w:pPr>
      <w:r>
        <w:rPr>
          <w:rFonts w:ascii="Times New Roman"/>
          <w:b w:val="false"/>
          <w:i w:val="false"/>
          <w:color w:val="000000"/>
          <w:sz w:val="28"/>
        </w:rPr>
        <w:t>
      3) доля меньшинства – часть чистых результатов деятельности и чистых активов дочерней компании, приходящаяся на долю, которой материнская компания не владеет прямо или косвенно через дочерние компании;</w:t>
      </w:r>
    </w:p>
    <w:p>
      <w:pPr>
        <w:spacing w:after="0"/>
        <w:ind w:left="0"/>
        <w:jc w:val="both"/>
      </w:pPr>
      <w:r>
        <w:rPr>
          <w:rFonts w:ascii="Times New Roman"/>
          <w:b w:val="false"/>
          <w:i w:val="false"/>
          <w:color w:val="000000"/>
          <w:sz w:val="28"/>
        </w:rPr>
        <w:t>
      4) административные расходы – управленческие и хозяйственные расходы, не связанные с производственным процессом;</w:t>
      </w:r>
    </w:p>
    <w:p>
      <w:pPr>
        <w:spacing w:after="0"/>
        <w:ind w:left="0"/>
        <w:jc w:val="both"/>
      </w:pPr>
      <w:r>
        <w:rPr>
          <w:rFonts w:ascii="Times New Roman"/>
          <w:b w:val="false"/>
          <w:i w:val="false"/>
          <w:color w:val="000000"/>
          <w:sz w:val="28"/>
        </w:rPr>
        <w:t>
      5) валютная позиция – валовая позиция по активам и обязательствам выраженным в иностранной валюте, пересчитанная в тенге с применением конечного курса обмена валют на отчетную дату;</w:t>
      </w:r>
    </w:p>
    <w:p>
      <w:pPr>
        <w:spacing w:after="0"/>
        <w:ind w:left="0"/>
        <w:jc w:val="both"/>
      </w:pPr>
      <w:r>
        <w:rPr>
          <w:rFonts w:ascii="Times New Roman"/>
          <w:b w:val="false"/>
          <w:i w:val="false"/>
          <w:color w:val="000000"/>
          <w:sz w:val="28"/>
        </w:rPr>
        <w:t>
      6) дебиторская задолженность – сумма долгов, причитающаяся предприятию от юридических или физических лиц по итогам хозяйственных взаимоотношений с ними;</w:t>
      </w:r>
    </w:p>
    <w:p>
      <w:pPr>
        <w:spacing w:after="0"/>
        <w:ind w:left="0"/>
        <w:jc w:val="both"/>
      </w:pPr>
      <w:r>
        <w:rPr>
          <w:rFonts w:ascii="Times New Roman"/>
          <w:b w:val="false"/>
          <w:i w:val="false"/>
          <w:color w:val="000000"/>
          <w:sz w:val="28"/>
        </w:rPr>
        <w:t>
      7)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детей),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p>
    <w:p>
      <w:pPr>
        <w:spacing w:after="0"/>
        <w:ind w:left="0"/>
        <w:jc w:val="both"/>
      </w:pPr>
      <w:r>
        <w:rPr>
          <w:rFonts w:ascii="Times New Roman"/>
          <w:b w:val="false"/>
          <w:i w:val="false"/>
          <w:color w:val="000000"/>
          <w:sz w:val="28"/>
        </w:rPr>
        <w:t>
      8) продукция и оказанные услуги, использованные внутри предприятия – стоимость продукции (работ, услуг) одного структурного подразделения субъекта, предоставленная другому подразделению этого же субъекта для использования;</w:t>
      </w:r>
    </w:p>
    <w:p>
      <w:pPr>
        <w:spacing w:after="0"/>
        <w:ind w:left="0"/>
        <w:jc w:val="both"/>
      </w:pPr>
      <w:r>
        <w:rPr>
          <w:rFonts w:ascii="Times New Roman"/>
          <w:b w:val="false"/>
          <w:i w:val="false"/>
          <w:color w:val="000000"/>
          <w:sz w:val="28"/>
        </w:rPr>
        <w:t>
      9) расходы по корпоративному подоходному налогу – расходы по корпоративному подоходному налогу, определяемые в соответствии с действующим налоговым законодательством;</w:t>
      </w:r>
    </w:p>
    <w:p>
      <w:pPr>
        <w:spacing w:after="0"/>
        <w:ind w:left="0"/>
        <w:jc w:val="both"/>
      </w:pPr>
      <w:r>
        <w:rPr>
          <w:rFonts w:ascii="Times New Roman"/>
          <w:b w:val="false"/>
          <w:i w:val="false"/>
          <w:color w:val="000000"/>
          <w:sz w:val="28"/>
        </w:rPr>
        <w:t>
      10)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p>
    <w:p>
      <w:pPr>
        <w:spacing w:after="0"/>
        <w:ind w:left="0"/>
        <w:jc w:val="both"/>
      </w:pPr>
      <w:r>
        <w:rPr>
          <w:rFonts w:ascii="Times New Roman"/>
          <w:b w:val="false"/>
          <w:i w:val="false"/>
          <w:color w:val="000000"/>
          <w:sz w:val="28"/>
        </w:rPr>
        <w:t>
      11)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p>
    <w:p>
      <w:pPr>
        <w:spacing w:after="0"/>
        <w:ind w:left="0"/>
        <w:jc w:val="both"/>
      </w:pPr>
      <w:r>
        <w:rPr>
          <w:rFonts w:ascii="Times New Roman"/>
          <w:b w:val="false"/>
          <w:i w:val="false"/>
          <w:color w:val="000000"/>
          <w:sz w:val="28"/>
        </w:rPr>
        <w:t>
      12) запасы – краткосрочные активы предприятия, предназначенные для использования в производственном процессе, при предоставлении услуг или для продажи;</w:t>
      </w:r>
    </w:p>
    <w:p>
      <w:pPr>
        <w:spacing w:after="0"/>
        <w:ind w:left="0"/>
        <w:jc w:val="both"/>
      </w:pPr>
      <w:r>
        <w:rPr>
          <w:rFonts w:ascii="Times New Roman"/>
          <w:b w:val="false"/>
          <w:i w:val="false"/>
          <w:color w:val="000000"/>
          <w:sz w:val="28"/>
        </w:rPr>
        <w:t>
      13) фонд заработной платы работников – начисленные организациями суммарные денежные средства, а также средства в натуральной форме, переведенные в денежную единицу для оплаты труда работников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их фактических выплат;</w:t>
      </w:r>
    </w:p>
    <w:p>
      <w:pPr>
        <w:spacing w:after="0"/>
        <w:ind w:left="0"/>
        <w:jc w:val="both"/>
      </w:pPr>
      <w:r>
        <w:rPr>
          <w:rFonts w:ascii="Times New Roman"/>
          <w:b w:val="false"/>
          <w:i w:val="false"/>
          <w:color w:val="000000"/>
          <w:sz w:val="28"/>
        </w:rPr>
        <w:t xml:space="preserve">
      14) вторичный вид деятельности – вид деятельности, помимо основного, который осуществляется с целью производства продуктов для третьих лиц; </w:t>
      </w:r>
    </w:p>
    <w:p>
      <w:pPr>
        <w:spacing w:after="0"/>
        <w:ind w:left="0"/>
        <w:jc w:val="both"/>
      </w:pPr>
      <w:r>
        <w:rPr>
          <w:rFonts w:ascii="Times New Roman"/>
          <w:b w:val="false"/>
          <w:i w:val="false"/>
          <w:color w:val="000000"/>
          <w:sz w:val="28"/>
        </w:rPr>
        <w:t xml:space="preserve">
      15)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 </w:t>
      </w:r>
    </w:p>
    <w:p>
      <w:pPr>
        <w:spacing w:after="0"/>
        <w:ind w:left="0"/>
        <w:jc w:val="both"/>
      </w:pPr>
      <w:r>
        <w:rPr>
          <w:rFonts w:ascii="Times New Roman"/>
          <w:b w:val="false"/>
          <w:i w:val="false"/>
          <w:color w:val="000000"/>
          <w:sz w:val="28"/>
        </w:rPr>
        <w:t>
      16) материальные затраты – стоимость материальных ресурсов, сформированная исходя из цены их приобретения (без учета налога на добавленную стоимость,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p>
    <w:p>
      <w:pPr>
        <w:spacing w:after="0"/>
        <w:ind w:left="0"/>
        <w:jc w:val="both"/>
      </w:pPr>
      <w:r>
        <w:rPr>
          <w:rFonts w:ascii="Times New Roman"/>
          <w:b w:val="false"/>
          <w:i w:val="false"/>
          <w:color w:val="000000"/>
          <w:sz w:val="28"/>
        </w:rPr>
        <w:t>
      17) обязательство – существующая обязанность индивидуального предпринимателя или организации, возникающая из прошлых событий, урегулирование которой приведет к выбытию ресурсов, содержащих экономические выгоды;</w:t>
      </w:r>
    </w:p>
    <w:p>
      <w:pPr>
        <w:spacing w:after="0"/>
        <w:ind w:left="0"/>
        <w:jc w:val="both"/>
      </w:pPr>
      <w:r>
        <w:rPr>
          <w:rFonts w:ascii="Times New Roman"/>
          <w:b w:val="false"/>
          <w:i w:val="false"/>
          <w:color w:val="000000"/>
          <w:sz w:val="28"/>
        </w:rPr>
        <w:t>
      18)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p>
    <w:p>
      <w:pPr>
        <w:spacing w:after="0"/>
        <w:ind w:left="0"/>
        <w:jc w:val="both"/>
      </w:pPr>
      <w:r>
        <w:rPr>
          <w:rFonts w:ascii="Times New Roman"/>
          <w:b w:val="false"/>
          <w:i w:val="false"/>
          <w:color w:val="000000"/>
          <w:sz w:val="28"/>
        </w:rPr>
        <w:t>
      19)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p>
    <w:p>
      <w:pPr>
        <w:spacing w:after="0"/>
        <w:ind w:left="0"/>
        <w:jc w:val="both"/>
      </w:pPr>
      <w:r>
        <w:rPr>
          <w:rFonts w:ascii="Times New Roman"/>
          <w:b w:val="false"/>
          <w:i w:val="false"/>
          <w:color w:val="000000"/>
          <w:sz w:val="28"/>
        </w:rPr>
        <w:t>
      20) цена производителя – цена единицы реализуемой продукции в момент ее выхода из "ворот предприятия" без учета налога на добавленную стоимость и акцизов, торговой и сбытовой наценки, транспортных и других расходов, связанных с движением продукции от производителя к покупателю;</w:t>
      </w:r>
    </w:p>
    <w:p>
      <w:pPr>
        <w:spacing w:after="0"/>
        <w:ind w:left="0"/>
        <w:jc w:val="both"/>
      </w:pPr>
      <w:r>
        <w:rPr>
          <w:rFonts w:ascii="Times New Roman"/>
          <w:b w:val="false"/>
          <w:i w:val="false"/>
          <w:color w:val="000000"/>
          <w:sz w:val="28"/>
        </w:rPr>
        <w:t>
      21) непроизводственные расходы – расходы, которые включают расходы по реализации продукции и оказанию услуг, административные расходы, расходы на финансирование и прочие расходы;</w:t>
      </w:r>
    </w:p>
    <w:p>
      <w:pPr>
        <w:spacing w:after="0"/>
        <w:ind w:left="0"/>
        <w:jc w:val="both"/>
      </w:pPr>
      <w:r>
        <w:rPr>
          <w:rFonts w:ascii="Times New Roman"/>
          <w:b w:val="false"/>
          <w:i w:val="false"/>
          <w:color w:val="000000"/>
          <w:sz w:val="28"/>
        </w:rPr>
        <w:t>
      22)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w:t>
      </w:r>
    </w:p>
    <w:p>
      <w:pPr>
        <w:spacing w:after="0"/>
        <w:ind w:left="0"/>
        <w:jc w:val="both"/>
      </w:pPr>
      <w:r>
        <w:rPr>
          <w:rFonts w:ascii="Times New Roman"/>
          <w:b w:val="false"/>
          <w:i w:val="false"/>
          <w:color w:val="000000"/>
          <w:sz w:val="28"/>
        </w:rPr>
        <w:t>
      23) себестоимость реализованной продукции и оказанных услуг – фактическая себестоимость отпущенной готовой продукции (работ, услуг);</w:t>
      </w:r>
    </w:p>
    <w:p>
      <w:pPr>
        <w:spacing w:after="0"/>
        <w:ind w:left="0"/>
        <w:jc w:val="both"/>
      </w:pPr>
      <w:r>
        <w:rPr>
          <w:rFonts w:ascii="Times New Roman"/>
          <w:b w:val="false"/>
          <w:i w:val="false"/>
          <w:color w:val="000000"/>
          <w:sz w:val="28"/>
        </w:rPr>
        <w:t>
      24) расходы по реализации продукции и оказанию услуг – расходы, связанные с реализацией продукции и оказанием услуг. К ним относятся: заработная плата, отчисления от заработной платы работников отдела сбыта, расходы по страхованию собственности, командировочные расходы, амортизационные отчисления и расходы по содержанию объектов недвижимости, транспортировка грузов до пункта отправления, погрузочно-разгрузочные работы, расходы на маркетинговые услуги и другие аналогичные расходы;</w:t>
      </w:r>
    </w:p>
    <w:p>
      <w:pPr>
        <w:spacing w:after="0"/>
        <w:ind w:left="0"/>
        <w:jc w:val="both"/>
      </w:pPr>
      <w:r>
        <w:rPr>
          <w:rFonts w:ascii="Times New Roman"/>
          <w:b w:val="false"/>
          <w:i w:val="false"/>
          <w:color w:val="000000"/>
          <w:sz w:val="28"/>
        </w:rPr>
        <w:t>
      25) доход от реализации продукции и оказания услуг -сумма подлежащего к получению (полученного) дохода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p>
    <w:p>
      <w:pPr>
        <w:spacing w:after="0"/>
        <w:ind w:left="0"/>
        <w:jc w:val="both"/>
      </w:pPr>
      <w:r>
        <w:rPr>
          <w:rFonts w:ascii="Times New Roman"/>
          <w:b w:val="false"/>
          <w:i w:val="false"/>
          <w:color w:val="000000"/>
          <w:sz w:val="28"/>
        </w:rPr>
        <w:t>
      26) объем произведенной продукции, выполненных работ и оказанных услуг – стоимость всей выпущенной продукции, выполненных работ и оказанных услуг в ценах производителя;</w:t>
      </w:r>
    </w:p>
    <w:p>
      <w:pPr>
        <w:spacing w:after="0"/>
        <w:ind w:left="0"/>
        <w:jc w:val="both"/>
      </w:pPr>
      <w:r>
        <w:rPr>
          <w:rFonts w:ascii="Times New Roman"/>
          <w:b w:val="false"/>
          <w:i w:val="false"/>
          <w:color w:val="000000"/>
          <w:sz w:val="28"/>
        </w:rPr>
        <w:t xml:space="preserve">
      27)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 </w:t>
      </w:r>
    </w:p>
    <w:p>
      <w:pPr>
        <w:spacing w:after="0"/>
        <w:ind w:left="0"/>
        <w:jc w:val="both"/>
      </w:pPr>
      <w:r>
        <w:rPr>
          <w:rFonts w:ascii="Times New Roman"/>
          <w:b w:val="false"/>
          <w:i w:val="false"/>
          <w:color w:val="000000"/>
          <w:sz w:val="28"/>
        </w:rPr>
        <w:t>
      28) производственные расходы – затраты, формирующие себестоимость произведенной продукции и оказанных услуг основного и вторичного видов деятельности;</w:t>
      </w:r>
    </w:p>
    <w:p>
      <w:pPr>
        <w:spacing w:after="0"/>
        <w:ind w:left="0"/>
        <w:jc w:val="both"/>
      </w:pPr>
      <w:r>
        <w:rPr>
          <w:rFonts w:ascii="Times New Roman"/>
          <w:b w:val="false"/>
          <w:i w:val="false"/>
          <w:color w:val="000000"/>
          <w:sz w:val="28"/>
        </w:rPr>
        <w:t>
      29) налоги и другие обязательные платежи в бюджет, отчисления по социальному страхованию, отчисления в единый накопительный пенсионный фонд – обязательные платежи в бюджет, определяемые в соответствии с действующим налоговым законодательством Республики Казахстан и отчисления, установленные законодательством Республики Казахстан о пенсионном обеспечении и обязательном социальном страховании;</w:t>
      </w:r>
    </w:p>
    <w:p>
      <w:pPr>
        <w:spacing w:after="0"/>
        <w:ind w:left="0"/>
        <w:jc w:val="both"/>
      </w:pPr>
      <w:r>
        <w:rPr>
          <w:rFonts w:ascii="Times New Roman"/>
          <w:b w:val="false"/>
          <w:i w:val="false"/>
          <w:color w:val="000000"/>
          <w:sz w:val="28"/>
        </w:rPr>
        <w:t>
      30)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p>
    <w:p>
      <w:pPr>
        <w:spacing w:after="0"/>
        <w:ind w:left="0"/>
        <w:jc w:val="both"/>
      </w:pPr>
      <w:r>
        <w:rPr>
          <w:rFonts w:ascii="Times New Roman"/>
          <w:b w:val="false"/>
          <w:i w:val="false"/>
          <w:color w:val="000000"/>
          <w:sz w:val="28"/>
        </w:rPr>
        <w:t>
      31)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p>
    <w:bookmarkStart w:name="z65" w:id="90"/>
    <w:p>
      <w:pPr>
        <w:spacing w:after="0"/>
        <w:ind w:left="0"/>
        <w:jc w:val="both"/>
      </w:pPr>
      <w:r>
        <w:rPr>
          <w:rFonts w:ascii="Times New Roman"/>
          <w:b w:val="false"/>
          <w:i w:val="false"/>
          <w:color w:val="000000"/>
          <w:sz w:val="28"/>
        </w:rPr>
        <w:t>
      3. Сторнировочная запись выражается как увеличение (уменьшение) дебетовых или кредитовых оборотов конкретных счетов.</w:t>
      </w:r>
    </w:p>
    <w:bookmarkEnd w:id="90"/>
    <w:bookmarkStart w:name="z66" w:id="91"/>
    <w:p>
      <w:pPr>
        <w:spacing w:after="0"/>
        <w:ind w:left="0"/>
        <w:jc w:val="both"/>
      </w:pPr>
      <w:r>
        <w:rPr>
          <w:rFonts w:ascii="Times New Roman"/>
          <w:b w:val="false"/>
          <w:i w:val="false"/>
          <w:color w:val="000000"/>
          <w:sz w:val="28"/>
        </w:rPr>
        <w:t>
      4. При заполнении показателей в разрезе основного и вторичного видов деятельности указывается пятизначный код вида деятельности согласно общему классификатору видов экономической деятельности.</w:t>
      </w:r>
    </w:p>
    <w:bookmarkEnd w:id="91"/>
    <w:bookmarkStart w:name="z67" w:id="92"/>
    <w:p>
      <w:pPr>
        <w:spacing w:after="0"/>
        <w:ind w:left="0"/>
        <w:jc w:val="both"/>
      </w:pPr>
      <w:r>
        <w:rPr>
          <w:rFonts w:ascii="Times New Roman"/>
          <w:b w:val="false"/>
          <w:i w:val="false"/>
          <w:color w:val="000000"/>
          <w:sz w:val="28"/>
        </w:rPr>
        <w:t>
      5. По строке 1 раздела 1 показатель "Объем произведенной продукции, выполненных работ и оказанных услуг" определяется суммированием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изменения запасов готовой продукции, находящихся на складах и предназначенных для продажи, прироста (уменьшения) остатка незавершенного производства и строительства.</w:t>
      </w:r>
    </w:p>
    <w:bookmarkEnd w:id="92"/>
    <w:p>
      <w:pPr>
        <w:spacing w:after="0"/>
        <w:ind w:left="0"/>
        <w:jc w:val="both"/>
      </w:pPr>
      <w:r>
        <w:rPr>
          <w:rFonts w:ascii="Times New Roman"/>
          <w:b w:val="false"/>
          <w:i w:val="false"/>
          <w:color w:val="000000"/>
          <w:sz w:val="28"/>
        </w:rPr>
        <w:t>
      Для предприятий, занимающихся торговой деятельностью, объем произведенной продукции, выполненных работ и оказанных услуг определяется как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выполненных работ и оказанных услуг по торговой деятельности будет равен величине издержек обращения.</w:t>
      </w:r>
    </w:p>
    <w:p>
      <w:pPr>
        <w:spacing w:after="0"/>
        <w:ind w:left="0"/>
        <w:jc w:val="both"/>
      </w:pPr>
      <w:r>
        <w:rPr>
          <w:rFonts w:ascii="Times New Roman"/>
          <w:b w:val="false"/>
          <w:i w:val="false"/>
          <w:color w:val="000000"/>
          <w:sz w:val="28"/>
        </w:rPr>
        <w:t>
      Для промышленных предприятий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p>
    <w:p>
      <w:pPr>
        <w:spacing w:after="0"/>
        <w:ind w:left="0"/>
        <w:jc w:val="both"/>
      </w:pPr>
      <w:r>
        <w:rPr>
          <w:rFonts w:ascii="Times New Roman"/>
          <w:b w:val="false"/>
          <w:i w:val="false"/>
          <w:color w:val="000000"/>
          <w:sz w:val="28"/>
        </w:rPr>
        <w:t>
      Для обменных пунктов объемом произведенной продукции, выполненных работ и оказанных услуг является разница между стоимостью продажи и покупки валюты.</w:t>
      </w:r>
    </w:p>
    <w:p>
      <w:pPr>
        <w:spacing w:after="0"/>
        <w:ind w:left="0"/>
        <w:jc w:val="both"/>
      </w:pPr>
      <w:r>
        <w:rPr>
          <w:rFonts w:ascii="Times New Roman"/>
          <w:b w:val="false"/>
          <w:i w:val="false"/>
          <w:color w:val="000000"/>
          <w:sz w:val="28"/>
        </w:rPr>
        <w:t xml:space="preserve">
      Для предприятий, занимающихся сдачей в аренду площадей и оборудования, объемом произведенной продукции, выполненных работ и оказанных услуг является выручка, полученная за предоставление во временное пользование своих активов по договору аренды. </w:t>
      </w:r>
    </w:p>
    <w:p>
      <w:pPr>
        <w:spacing w:after="0"/>
        <w:ind w:left="0"/>
        <w:jc w:val="both"/>
      </w:pPr>
      <w:r>
        <w:rPr>
          <w:rFonts w:ascii="Times New Roman"/>
          <w:b w:val="false"/>
          <w:i w:val="false"/>
          <w:color w:val="000000"/>
          <w:sz w:val="28"/>
        </w:rPr>
        <w:t>
      Для предприятий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p>
    <w:p>
      <w:pPr>
        <w:spacing w:after="0"/>
        <w:ind w:left="0"/>
        <w:jc w:val="both"/>
      </w:pPr>
      <w:r>
        <w:rPr>
          <w:rFonts w:ascii="Times New Roman"/>
          <w:b w:val="false"/>
          <w:i w:val="false"/>
          <w:color w:val="000000"/>
          <w:sz w:val="28"/>
        </w:rPr>
        <w:t>
      Для гостиниц объемом произведенной продукции, выполненных работ и оказанных услуг является предоставление гостиничных услуг, включая услуги ресторанов;</w:t>
      </w:r>
    </w:p>
    <w:p>
      <w:pPr>
        <w:spacing w:after="0"/>
        <w:ind w:left="0"/>
        <w:jc w:val="both"/>
      </w:pPr>
      <w:r>
        <w:rPr>
          <w:rFonts w:ascii="Times New Roman"/>
          <w:b w:val="false"/>
          <w:i w:val="false"/>
          <w:color w:val="000000"/>
          <w:sz w:val="28"/>
        </w:rPr>
        <w:t>
      Для предприятий, занимающихся микрокредитованием (микрокредитные организации, кредитные товарищества), объемом произведенной продукции, выполненных работ и оказанных услуг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bookmarkStart w:name="z68" w:id="93"/>
    <w:p>
      <w:pPr>
        <w:spacing w:after="0"/>
        <w:ind w:left="0"/>
        <w:jc w:val="both"/>
      </w:pPr>
      <w:r>
        <w:rPr>
          <w:rFonts w:ascii="Times New Roman"/>
          <w:b w:val="false"/>
          <w:i w:val="false"/>
          <w:color w:val="000000"/>
          <w:sz w:val="28"/>
        </w:rPr>
        <w:t xml:space="preserve">
      6. При заполнении раздела 2 стоимость товаров, приобретенных для перепродажи не включаются в затраты, так как они уже были учтены производителем товара. </w:t>
      </w:r>
    </w:p>
    <w:bookmarkEnd w:id="93"/>
    <w:bookmarkStart w:name="z69" w:id="94"/>
    <w:p>
      <w:pPr>
        <w:spacing w:after="0"/>
        <w:ind w:left="0"/>
        <w:jc w:val="both"/>
      </w:pPr>
      <w:r>
        <w:rPr>
          <w:rFonts w:ascii="Times New Roman"/>
          <w:b w:val="false"/>
          <w:i w:val="false"/>
          <w:color w:val="000000"/>
          <w:sz w:val="28"/>
        </w:rPr>
        <w:t>
      7. В разделе 2 по строке 6.5 показатель "другие затраты" отражаются все не включенные в другие группировки расходы.</w:t>
      </w:r>
    </w:p>
    <w:bookmarkEnd w:id="94"/>
    <w:bookmarkStart w:name="z70" w:id="95"/>
    <w:p>
      <w:pPr>
        <w:spacing w:after="0"/>
        <w:ind w:left="0"/>
        <w:jc w:val="both"/>
      </w:pPr>
      <w:r>
        <w:rPr>
          <w:rFonts w:ascii="Times New Roman"/>
          <w:b w:val="false"/>
          <w:i w:val="false"/>
          <w:color w:val="000000"/>
          <w:sz w:val="28"/>
        </w:rPr>
        <w:t>
      8. Стоимость сырья, переданного на переработку другим предприятиям, заполняют те предприятия, которые передают свою продукцию (как давальческое сырье) на промышленную переработку другим предприятиям для производства из него продукции.</w:t>
      </w:r>
    </w:p>
    <w:bookmarkEnd w:id="95"/>
    <w:bookmarkStart w:name="z71" w:id="96"/>
    <w:p>
      <w:pPr>
        <w:spacing w:after="0"/>
        <w:ind w:left="0"/>
        <w:jc w:val="both"/>
      </w:pPr>
      <w:r>
        <w:rPr>
          <w:rFonts w:ascii="Times New Roman"/>
          <w:b w:val="false"/>
          <w:i w:val="false"/>
          <w:color w:val="000000"/>
          <w:sz w:val="28"/>
        </w:rPr>
        <w:t>
      9. В разделе 3 по строке 1 показатель "Доход от реализации продукции и оказания услуг" для предприятий, занимающихся торговой деятельностью, отражается с учетом покупной стоимости реализованных товаров.</w:t>
      </w:r>
    </w:p>
    <w:bookmarkEnd w:id="96"/>
    <w:p>
      <w:pPr>
        <w:spacing w:after="0"/>
        <w:ind w:left="0"/>
        <w:jc w:val="both"/>
      </w:pPr>
      <w:r>
        <w:rPr>
          <w:rFonts w:ascii="Times New Roman"/>
          <w:b w:val="false"/>
          <w:i w:val="false"/>
          <w:color w:val="000000"/>
          <w:sz w:val="28"/>
        </w:rPr>
        <w:t>
      Строка 3 "Валовая прибыль" определяется как разница дохода от реализации продукции, выполненных работ и оказания услуг и себестоимости реализованной продукции и оказанных услуг.</w:t>
      </w:r>
    </w:p>
    <w:p>
      <w:pPr>
        <w:spacing w:after="0"/>
        <w:ind w:left="0"/>
        <w:jc w:val="both"/>
      </w:pPr>
      <w:r>
        <w:rPr>
          <w:rFonts w:ascii="Times New Roman"/>
          <w:b w:val="false"/>
          <w:i w:val="false"/>
          <w:color w:val="000000"/>
          <w:sz w:val="28"/>
        </w:rPr>
        <w:t>
      Строка 10 "Прибыль (убыток) до налогообложения" определяется как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административных и прочих расходов.</w:t>
      </w:r>
    </w:p>
    <w:bookmarkStart w:name="z72" w:id="97"/>
    <w:p>
      <w:pPr>
        <w:spacing w:after="0"/>
        <w:ind w:left="0"/>
        <w:jc w:val="both"/>
      </w:pPr>
      <w:r>
        <w:rPr>
          <w:rFonts w:ascii="Times New Roman"/>
          <w:b w:val="false"/>
          <w:i w:val="false"/>
          <w:color w:val="000000"/>
          <w:sz w:val="28"/>
        </w:rPr>
        <w:t xml:space="preserve">
      10. В разделе 7 отражается информация о движении денежных средств предприятия в национальной и иностранной валюте от операционной, инвестиционной и финансовой деятельности. </w:t>
      </w:r>
    </w:p>
    <w:bookmarkEnd w:id="97"/>
    <w:p>
      <w:pPr>
        <w:spacing w:after="0"/>
        <w:ind w:left="0"/>
        <w:jc w:val="both"/>
      </w:pPr>
      <w:r>
        <w:rPr>
          <w:rFonts w:ascii="Times New Roman"/>
          <w:b w:val="false"/>
          <w:i w:val="false"/>
          <w:color w:val="000000"/>
          <w:sz w:val="28"/>
        </w:rPr>
        <w:t xml:space="preserve">
      Движение денег от операционной деятельности отражает денежные потоки, которые сформировали чистую сумму денежных средств от следующих операций: </w:t>
      </w:r>
    </w:p>
    <w:p>
      <w:pPr>
        <w:spacing w:after="0"/>
        <w:ind w:left="0"/>
        <w:jc w:val="both"/>
      </w:pPr>
      <w:r>
        <w:rPr>
          <w:rFonts w:ascii="Times New Roman"/>
          <w:b w:val="false"/>
          <w:i w:val="false"/>
          <w:color w:val="000000"/>
          <w:sz w:val="28"/>
        </w:rPr>
        <w:t>
      от продажи товаров и оказания услуг;</w:t>
      </w:r>
    </w:p>
    <w:p>
      <w:pPr>
        <w:spacing w:after="0"/>
        <w:ind w:left="0"/>
        <w:jc w:val="both"/>
      </w:pPr>
      <w:r>
        <w:rPr>
          <w:rFonts w:ascii="Times New Roman"/>
          <w:b w:val="false"/>
          <w:i w:val="false"/>
          <w:color w:val="000000"/>
          <w:sz w:val="28"/>
        </w:rPr>
        <w:t>
      от предоставления прав пользования лицензиями, гонораров, комиссионных вознаграждений и иных доходов;</w:t>
      </w:r>
    </w:p>
    <w:p>
      <w:pPr>
        <w:spacing w:after="0"/>
        <w:ind w:left="0"/>
        <w:jc w:val="both"/>
      </w:pPr>
      <w:r>
        <w:rPr>
          <w:rFonts w:ascii="Times New Roman"/>
          <w:b w:val="false"/>
          <w:i w:val="false"/>
          <w:color w:val="000000"/>
          <w:sz w:val="28"/>
        </w:rPr>
        <w:t>
      выплаты поставщикам товаров и услуг;</w:t>
      </w:r>
    </w:p>
    <w:p>
      <w:pPr>
        <w:spacing w:after="0"/>
        <w:ind w:left="0"/>
        <w:jc w:val="both"/>
      </w:pPr>
      <w:r>
        <w:rPr>
          <w:rFonts w:ascii="Times New Roman"/>
          <w:b w:val="false"/>
          <w:i w:val="false"/>
          <w:color w:val="000000"/>
          <w:sz w:val="28"/>
        </w:rPr>
        <w:t>
      выплаты работникам;</w:t>
      </w:r>
    </w:p>
    <w:p>
      <w:pPr>
        <w:spacing w:after="0"/>
        <w:ind w:left="0"/>
        <w:jc w:val="both"/>
      </w:pPr>
      <w:r>
        <w:rPr>
          <w:rFonts w:ascii="Times New Roman"/>
          <w:b w:val="false"/>
          <w:i w:val="false"/>
          <w:color w:val="000000"/>
          <w:sz w:val="28"/>
        </w:rPr>
        <w:t>
      прочие выплаты.</w:t>
      </w:r>
    </w:p>
    <w:p>
      <w:pPr>
        <w:spacing w:after="0"/>
        <w:ind w:left="0"/>
        <w:jc w:val="both"/>
      </w:pPr>
      <w:r>
        <w:rPr>
          <w:rFonts w:ascii="Times New Roman"/>
          <w:b w:val="false"/>
          <w:i w:val="false"/>
          <w:color w:val="000000"/>
          <w:sz w:val="28"/>
        </w:rPr>
        <w:t>
      Движение денег от инвестиционной деятельности отражает денежные потоки от приобретения и продажи внеоборотных активов и других инвестиций, не относящихся к денежным эквивалентам:</w:t>
      </w:r>
    </w:p>
    <w:p>
      <w:pPr>
        <w:spacing w:after="0"/>
        <w:ind w:left="0"/>
        <w:jc w:val="both"/>
      </w:pPr>
      <w:r>
        <w:rPr>
          <w:rFonts w:ascii="Times New Roman"/>
          <w:b w:val="false"/>
          <w:i w:val="false"/>
          <w:color w:val="000000"/>
          <w:sz w:val="28"/>
        </w:rPr>
        <w:t>
      приобретение имущества, машин и оборудования, нематериальных и прочих внеоборотных активов, а также платежи, связанные с капитализируемыми расходами на разработки и на собственное строительство;</w:t>
      </w:r>
    </w:p>
    <w:p>
      <w:pPr>
        <w:spacing w:after="0"/>
        <w:ind w:left="0"/>
        <w:jc w:val="both"/>
      </w:pPr>
      <w:r>
        <w:rPr>
          <w:rFonts w:ascii="Times New Roman"/>
          <w:b w:val="false"/>
          <w:i w:val="false"/>
          <w:color w:val="000000"/>
          <w:sz w:val="28"/>
        </w:rPr>
        <w:t>
      продажа основных средств, нематериальных активов и других внеоборотных активов;</w:t>
      </w:r>
    </w:p>
    <w:p>
      <w:pPr>
        <w:spacing w:after="0"/>
        <w:ind w:left="0"/>
        <w:jc w:val="both"/>
      </w:pPr>
      <w:r>
        <w:rPr>
          <w:rFonts w:ascii="Times New Roman"/>
          <w:b w:val="false"/>
          <w:i w:val="false"/>
          <w:color w:val="000000"/>
          <w:sz w:val="28"/>
        </w:rPr>
        <w:t>
      платежи и поступления денежных средств, относящиеся к акционерному капиталу и долговым инструментам, долям участия в совместной деятельности предприятий;</w:t>
      </w:r>
    </w:p>
    <w:p>
      <w:pPr>
        <w:spacing w:after="0"/>
        <w:ind w:left="0"/>
        <w:jc w:val="both"/>
      </w:pPr>
      <w:r>
        <w:rPr>
          <w:rFonts w:ascii="Times New Roman"/>
          <w:b w:val="false"/>
          <w:i w:val="false"/>
          <w:color w:val="000000"/>
          <w:sz w:val="28"/>
        </w:rPr>
        <w:t>
      денежные ссуды, представленные другим предприятиям и поступление денежных средств, связанные с погашением таких ссуд;</w:t>
      </w:r>
    </w:p>
    <w:p>
      <w:pPr>
        <w:spacing w:after="0"/>
        <w:ind w:left="0"/>
        <w:jc w:val="both"/>
      </w:pPr>
      <w:r>
        <w:rPr>
          <w:rFonts w:ascii="Times New Roman"/>
          <w:b w:val="false"/>
          <w:i w:val="false"/>
          <w:color w:val="000000"/>
          <w:sz w:val="28"/>
        </w:rPr>
        <w:t>
      прочие.</w:t>
      </w:r>
    </w:p>
    <w:p>
      <w:pPr>
        <w:spacing w:after="0"/>
        <w:ind w:left="0"/>
        <w:jc w:val="both"/>
      </w:pPr>
      <w:r>
        <w:rPr>
          <w:rFonts w:ascii="Times New Roman"/>
          <w:b w:val="false"/>
          <w:i w:val="false"/>
          <w:color w:val="000000"/>
          <w:sz w:val="28"/>
        </w:rPr>
        <w:t>
      Движение денег от финансовой деятельности отражает получение и расходование денежных средств от операций по привлечению денег от инвесторов и кредиторов, то есть операций, связанных с заемными средствами и собственным капиталом:</w:t>
      </w:r>
    </w:p>
    <w:p>
      <w:pPr>
        <w:spacing w:after="0"/>
        <w:ind w:left="0"/>
        <w:jc w:val="both"/>
      </w:pPr>
      <w:r>
        <w:rPr>
          <w:rFonts w:ascii="Times New Roman"/>
          <w:b w:val="false"/>
          <w:i w:val="false"/>
          <w:color w:val="000000"/>
          <w:sz w:val="28"/>
        </w:rPr>
        <w:t>
      поступление денежных средств от выпуска акций или иных акционерных инструментов;</w:t>
      </w:r>
    </w:p>
    <w:p>
      <w:pPr>
        <w:spacing w:after="0"/>
        <w:ind w:left="0"/>
        <w:jc w:val="both"/>
      </w:pPr>
      <w:r>
        <w:rPr>
          <w:rFonts w:ascii="Times New Roman"/>
          <w:b w:val="false"/>
          <w:i w:val="false"/>
          <w:color w:val="000000"/>
          <w:sz w:val="28"/>
        </w:rPr>
        <w:t>
      поступление денежных средств от выпуска долговых обязательств, кредитов и других кратко- или долгосрочных заимствований;</w:t>
      </w:r>
    </w:p>
    <w:p>
      <w:pPr>
        <w:spacing w:after="0"/>
        <w:ind w:left="0"/>
        <w:jc w:val="both"/>
      </w:pPr>
      <w:r>
        <w:rPr>
          <w:rFonts w:ascii="Times New Roman"/>
          <w:b w:val="false"/>
          <w:i w:val="false"/>
          <w:color w:val="000000"/>
          <w:sz w:val="28"/>
        </w:rPr>
        <w:t>
      денежные платежи акционерам в связи с приобретением или выкупом акций предприятия;</w:t>
      </w:r>
    </w:p>
    <w:p>
      <w:pPr>
        <w:spacing w:after="0"/>
        <w:ind w:left="0"/>
        <w:jc w:val="both"/>
      </w:pPr>
      <w:r>
        <w:rPr>
          <w:rFonts w:ascii="Times New Roman"/>
          <w:b w:val="false"/>
          <w:i w:val="false"/>
          <w:color w:val="000000"/>
          <w:sz w:val="28"/>
        </w:rPr>
        <w:t>
      денежные платежи, связанные с возвратом заемных денежных средств;</w:t>
      </w:r>
    </w:p>
    <w:p>
      <w:pPr>
        <w:spacing w:after="0"/>
        <w:ind w:left="0"/>
        <w:jc w:val="both"/>
      </w:pPr>
      <w:r>
        <w:rPr>
          <w:rFonts w:ascii="Times New Roman"/>
          <w:b w:val="false"/>
          <w:i w:val="false"/>
          <w:color w:val="000000"/>
          <w:sz w:val="28"/>
        </w:rPr>
        <w:t>
      денежные платежи арендатора в счет уменьшения существующих финансовых обязательств, относящихся к финансовому лизингу;</w:t>
      </w:r>
    </w:p>
    <w:p>
      <w:pPr>
        <w:spacing w:after="0"/>
        <w:ind w:left="0"/>
        <w:jc w:val="both"/>
      </w:pPr>
      <w:r>
        <w:rPr>
          <w:rFonts w:ascii="Times New Roman"/>
          <w:b w:val="false"/>
          <w:i w:val="false"/>
          <w:color w:val="000000"/>
          <w:sz w:val="28"/>
        </w:rPr>
        <w:t>
      прочие.</w:t>
      </w:r>
    </w:p>
    <w:p>
      <w:pPr>
        <w:spacing w:after="0"/>
        <w:ind w:left="0"/>
        <w:jc w:val="both"/>
      </w:pPr>
      <w:r>
        <w:rPr>
          <w:rFonts w:ascii="Times New Roman"/>
          <w:b w:val="false"/>
          <w:i w:val="false"/>
          <w:color w:val="000000"/>
          <w:sz w:val="28"/>
        </w:rPr>
        <w:t>
      Движение денег от операций в иностранной валюте отражает движение денежных средств от операций в иностранной валюте, пересчитанное в тенге с применением рыночного курса обмена валют на дату совершения операций. Под операциями в иностранной валюте понимаются платежи в иностранной валюте, а также сделки, совершаемые в иностранной валюте:</w:t>
      </w:r>
    </w:p>
    <w:p>
      <w:pPr>
        <w:spacing w:after="0"/>
        <w:ind w:left="0"/>
        <w:jc w:val="both"/>
      </w:pPr>
      <w:r>
        <w:rPr>
          <w:rFonts w:ascii="Times New Roman"/>
          <w:b w:val="false"/>
          <w:i w:val="false"/>
          <w:color w:val="000000"/>
          <w:sz w:val="28"/>
        </w:rPr>
        <w:t>
      покупка или продажа товаров или услуг, стоимость которых выражена в иностранной валюте;</w:t>
      </w:r>
    </w:p>
    <w:p>
      <w:pPr>
        <w:spacing w:after="0"/>
        <w:ind w:left="0"/>
        <w:jc w:val="both"/>
      </w:pPr>
      <w:r>
        <w:rPr>
          <w:rFonts w:ascii="Times New Roman"/>
          <w:b w:val="false"/>
          <w:i w:val="false"/>
          <w:color w:val="000000"/>
          <w:sz w:val="28"/>
        </w:rPr>
        <w:t>
      получение или предоставление займов, по которым суммы к оплате или получению установлены в иностранной валюте;</w:t>
      </w:r>
    </w:p>
    <w:p>
      <w:pPr>
        <w:spacing w:after="0"/>
        <w:ind w:left="0"/>
        <w:jc w:val="both"/>
      </w:pPr>
      <w:r>
        <w:rPr>
          <w:rFonts w:ascii="Times New Roman"/>
          <w:b w:val="false"/>
          <w:i w:val="false"/>
          <w:color w:val="000000"/>
          <w:sz w:val="28"/>
        </w:rPr>
        <w:t>
      приобретение или реализация активов, принятие на себя или погашение обязательств, выраженных в иностранной валюте.</w:t>
      </w:r>
    </w:p>
    <w:p>
      <w:pPr>
        <w:spacing w:after="0"/>
        <w:ind w:left="0"/>
        <w:jc w:val="both"/>
      </w:pPr>
      <w:r>
        <w:rPr>
          <w:rFonts w:ascii="Times New Roman"/>
          <w:b w:val="false"/>
          <w:i w:val="false"/>
          <w:color w:val="000000"/>
          <w:sz w:val="28"/>
        </w:rPr>
        <w:t>
      Кроме того, к операциям в иностранной валюте относится осуществление платежей в национальной валюте по операциям с привязкой к иностранной валюте;</w:t>
      </w:r>
    </w:p>
    <w:p>
      <w:pPr>
        <w:spacing w:after="0"/>
        <w:ind w:left="0"/>
        <w:jc w:val="both"/>
      </w:pPr>
      <w:r>
        <w:rPr>
          <w:rFonts w:ascii="Times New Roman"/>
          <w:b w:val="false"/>
          <w:i w:val="false"/>
          <w:color w:val="000000"/>
          <w:sz w:val="28"/>
        </w:rPr>
        <w:t xml:space="preserve">
      Чистая сумма денежных средств от операционной, инвестиционной, финансовой деятельности определяется как разница между поступлением и выбытием денежных средств от операционной, инвестиционной, финансовой деятельности. </w:t>
      </w:r>
    </w:p>
    <w:bookmarkStart w:name="z73" w:id="98"/>
    <w:p>
      <w:pPr>
        <w:spacing w:after="0"/>
        <w:ind w:left="0"/>
        <w:jc w:val="both"/>
      </w:pPr>
      <w:r>
        <w:rPr>
          <w:rFonts w:ascii="Times New Roman"/>
          <w:b w:val="false"/>
          <w:i w:val="false"/>
          <w:color w:val="000000"/>
          <w:sz w:val="28"/>
        </w:rPr>
        <w:t>
      11. По строке 7 раздела 8 чистая позиция в иностранной валюте определяется как разница между активами в иностранной валюте и обязательствами в иностранной валюте.</w:t>
      </w:r>
    </w:p>
    <w:bookmarkEnd w:id="98"/>
    <w:bookmarkStart w:name="z74" w:id="99"/>
    <w:p>
      <w:pPr>
        <w:spacing w:after="0"/>
        <w:ind w:left="0"/>
        <w:jc w:val="both"/>
      </w:pPr>
      <w:r>
        <w:rPr>
          <w:rFonts w:ascii="Times New Roman"/>
          <w:b w:val="false"/>
          <w:i w:val="false"/>
          <w:color w:val="000000"/>
          <w:sz w:val="28"/>
        </w:rPr>
        <w:t>
      12. По разделу 9. Раздел заполняется по итогам отчетного года в строгом соответствии с данными первичного (карточки складского учета, акты, реестры, накладные, счета-фактуры, требования, лимитно-заборные карты, книги учета продуктов и материалов, инвентарные описи и так далее) и бухгалтерского (оборотные ведомости, отчеты о движении материалов, справки-калькуляции, журналы-ордера) учета, по основным видам используемой продукции (товаров, услуг).</w:t>
      </w:r>
    </w:p>
    <w:bookmarkEnd w:id="99"/>
    <w:p>
      <w:pPr>
        <w:spacing w:after="0"/>
        <w:ind w:left="0"/>
        <w:jc w:val="both"/>
      </w:pPr>
      <w:r>
        <w:rPr>
          <w:rFonts w:ascii="Times New Roman"/>
          <w:b w:val="false"/>
          <w:i w:val="false"/>
          <w:color w:val="000000"/>
          <w:sz w:val="28"/>
        </w:rPr>
        <w:t>
      Все показатели в стоимостном выражении заполняются в тысячах тенге без десятичного знака с учетом торговых и транспортных наценок, но без налога на добавленную стоимость и акцизов.</w:t>
      </w:r>
    </w:p>
    <w:p>
      <w:pPr>
        <w:spacing w:after="0"/>
        <w:ind w:left="0"/>
        <w:jc w:val="both"/>
      </w:pPr>
      <w:r>
        <w:rPr>
          <w:rFonts w:ascii="Times New Roman"/>
          <w:b w:val="false"/>
          <w:i w:val="false"/>
          <w:color w:val="000000"/>
          <w:sz w:val="28"/>
        </w:rPr>
        <w:t xml:space="preserve">
      В итоговой строке "Всего" в графе "Использовано товаров и услуг" показывается суммарная стоимость всех потребленных в процессе хозяйственной деятельности товаров и услуг. Данные по этой строке приводятся в целом по предприятию, включая данные по основному виду деятельности и по вторичным (неосновным) видам деятельности. Не включается стоимость товаров, приобретенных для перепродажи. </w:t>
      </w:r>
    </w:p>
    <w:p>
      <w:pPr>
        <w:spacing w:after="0"/>
        <w:ind w:left="0"/>
        <w:jc w:val="both"/>
      </w:pPr>
      <w:r>
        <w:rPr>
          <w:rFonts w:ascii="Times New Roman"/>
          <w:b w:val="false"/>
          <w:i w:val="false"/>
          <w:color w:val="000000"/>
          <w:sz w:val="28"/>
        </w:rPr>
        <w:t>
      По товарам, относимым к основным фондам, отражается только текущий ремонт, по строительным работам - текущий ремонт зданий и сооружений. Товар или услуга учитываются в момент их вхождения в процесс производства, а не в момент приобретения их производителем, в разделе отражается каких и сколько товаров и услуг использовало предприятие в своей производственной деятельности.</w:t>
      </w:r>
    </w:p>
    <w:p>
      <w:pPr>
        <w:spacing w:after="0"/>
        <w:ind w:left="0"/>
        <w:jc w:val="both"/>
      </w:pPr>
      <w:r>
        <w:rPr>
          <w:rFonts w:ascii="Times New Roman"/>
          <w:b w:val="false"/>
          <w:i w:val="false"/>
          <w:color w:val="000000"/>
          <w:sz w:val="28"/>
        </w:rPr>
        <w:t>
      Данные о затратах продукции (товары, услуги, сырье, материалы, топливо, энергия, покупные полуфабрикаты и комплектующие изделия и так далее) соответствуют расходам, указанным в разделе 2 "Расходы".</w:t>
      </w:r>
    </w:p>
    <w:p>
      <w:pPr>
        <w:spacing w:after="0"/>
        <w:ind w:left="0"/>
        <w:jc w:val="both"/>
      </w:pPr>
      <w:r>
        <w:rPr>
          <w:rFonts w:ascii="Times New Roman"/>
          <w:b w:val="false"/>
          <w:i w:val="false"/>
          <w:color w:val="000000"/>
          <w:sz w:val="28"/>
        </w:rPr>
        <w:t>
      В итоговой строке "Всего" по графе "Запасы" (графы 2, 3) показывается суммарная стоимость товарно-материальных запасов, принадлежащих на праве собственности, включая сырье и материалы, готовую продукцию.</w:t>
      </w:r>
    </w:p>
    <w:p>
      <w:pPr>
        <w:spacing w:after="0"/>
        <w:ind w:left="0"/>
        <w:jc w:val="both"/>
      </w:pPr>
      <w:r>
        <w:rPr>
          <w:rFonts w:ascii="Times New Roman"/>
          <w:b w:val="false"/>
          <w:i w:val="false"/>
          <w:color w:val="000000"/>
          <w:sz w:val="28"/>
        </w:rPr>
        <w:t>
      Данные о запасах приводятся в расшифровке по видам товаров без учета стоимости незавершенного производства.</w:t>
      </w:r>
    </w:p>
    <w:p>
      <w:pPr>
        <w:spacing w:after="0"/>
        <w:ind w:left="0"/>
        <w:jc w:val="both"/>
      </w:pPr>
      <w:r>
        <w:rPr>
          <w:rFonts w:ascii="Times New Roman"/>
          <w:b w:val="false"/>
          <w:i w:val="false"/>
          <w:color w:val="000000"/>
          <w:sz w:val="28"/>
        </w:rPr>
        <w:t>
      Для правильного распределения затрат и запасов по видам продукции (товаров и услуг), используется Классификатор продукции по видам экономической деятельности (далее – КПВЭД) до 6-ти знаков, расположенный на Интернет-ресурсе Комитета по статистике Министерства национальной экономики Республики Казахстан (www.stat.gov.kz). В разделе отражаются 20-30 наименований использованных в процессе производства товаров и услуг (по КПВЭД), и соответствующие товарно-материальные запасы, составляющие не менее 50% от общей суммы используемых товаров и услуг.</w:t>
      </w:r>
    </w:p>
    <w:bookmarkStart w:name="z75" w:id="100"/>
    <w:p>
      <w:pPr>
        <w:spacing w:after="0"/>
        <w:ind w:left="0"/>
        <w:jc w:val="both"/>
      </w:pPr>
      <w:r>
        <w:rPr>
          <w:rFonts w:ascii="Times New Roman"/>
          <w:b w:val="false"/>
          <w:i w:val="false"/>
          <w:color w:val="000000"/>
          <w:sz w:val="28"/>
        </w:rPr>
        <w:t>
      13. По разделу 10. Списочная численность работников, в среднем за год, определяется путем суммирования средней численности работников в среднем за все месяцы отчетного года и деления полученной суммы на 12.</w:t>
      </w:r>
    </w:p>
    <w:bookmarkEnd w:id="100"/>
    <w:p>
      <w:pPr>
        <w:spacing w:after="0"/>
        <w:ind w:left="0"/>
        <w:jc w:val="both"/>
      </w:pPr>
      <w:r>
        <w:rPr>
          <w:rFonts w:ascii="Times New Roman"/>
          <w:b w:val="false"/>
          <w:i w:val="false"/>
          <w:color w:val="000000"/>
          <w:sz w:val="28"/>
        </w:rPr>
        <w:t>
      Доля территориальных подразделений в общем объеме производства рассчитывается, как отношение объема произведенной продукции и оказания услуг структурного подразделения к общему объему произведенной продукции и оказания услуг головного предприятия, в процентах.</w:t>
      </w:r>
    </w:p>
    <w:bookmarkStart w:name="z76" w:id="101"/>
    <w:p>
      <w:pPr>
        <w:spacing w:after="0"/>
        <w:ind w:left="0"/>
        <w:jc w:val="both"/>
      </w:pPr>
      <w:r>
        <w:rPr>
          <w:rFonts w:ascii="Times New Roman"/>
          <w:b w:val="false"/>
          <w:i w:val="false"/>
          <w:color w:val="000000"/>
          <w:sz w:val="28"/>
        </w:rPr>
        <w:t>
      14.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размещенной на Интернет-ресурсе Комитета по статистике Министерства национальной экономики Республики Казахстан (www.stat.gov.kz).</w:t>
      </w:r>
    </w:p>
    <w:bookmarkEnd w:id="101"/>
    <w:p>
      <w:pPr>
        <w:spacing w:after="0"/>
        <w:ind w:left="0"/>
        <w:jc w:val="both"/>
      </w:pPr>
      <w:r>
        <w:rPr>
          <w:rFonts w:ascii="Times New Roman"/>
          <w:b w:val="false"/>
          <w:i w:val="false"/>
          <w:color w:val="000000"/>
          <w:sz w:val="28"/>
        </w:rPr>
        <w:t>
      Примечание: Х – данная позиция не подлежит заполнению.</w:t>
      </w:r>
    </w:p>
    <w:bookmarkStart w:name="z77" w:id="102"/>
    <w:p>
      <w:pPr>
        <w:spacing w:after="0"/>
        <w:ind w:left="0"/>
        <w:jc w:val="both"/>
      </w:pPr>
      <w:r>
        <w:rPr>
          <w:rFonts w:ascii="Times New Roman"/>
          <w:b w:val="false"/>
          <w:i w:val="false"/>
          <w:color w:val="000000"/>
          <w:sz w:val="28"/>
        </w:rPr>
        <w:t>
      15. Арифметико-логический контроль:</w:t>
      </w:r>
    </w:p>
    <w:bookmarkEnd w:id="102"/>
    <w:p>
      <w:pPr>
        <w:spacing w:after="0"/>
        <w:ind w:left="0"/>
        <w:jc w:val="both"/>
      </w:pPr>
      <w:r>
        <w:rPr>
          <w:rFonts w:ascii="Times New Roman"/>
          <w:b w:val="false"/>
          <w:i w:val="false"/>
          <w:color w:val="000000"/>
          <w:sz w:val="28"/>
        </w:rPr>
        <w:t>
      1) Все показатели – положительные числа для каждой строки и графы (кроме строк 1.3, 1.4 раздела 1; строк 3, 10 раздела 3; строк 28, 30 раздела 6; строк 3, 6, 9, 10 раздела 7; строки 7 раздела 8).</w:t>
      </w:r>
    </w:p>
    <w:p>
      <w:pPr>
        <w:spacing w:after="0"/>
        <w:ind w:left="0"/>
        <w:jc w:val="both"/>
      </w:pPr>
      <w:r>
        <w:rPr>
          <w:rFonts w:ascii="Times New Roman"/>
          <w:b w:val="false"/>
          <w:i w:val="false"/>
          <w:color w:val="000000"/>
          <w:sz w:val="28"/>
        </w:rPr>
        <w:t>
      2) Раздел 2. "Информация о расходах предприятия в разрезе основного и вторичных видов деятельности":</w:t>
      </w:r>
    </w:p>
    <w:p>
      <w:pPr>
        <w:spacing w:after="0"/>
        <w:ind w:left="0"/>
        <w:jc w:val="both"/>
      </w:pPr>
      <w:r>
        <w:rPr>
          <w:rFonts w:ascii="Times New Roman"/>
          <w:b w:val="false"/>
          <w:i w:val="false"/>
          <w:color w:val="000000"/>
          <w:sz w:val="28"/>
        </w:rPr>
        <w:t>
      строка 7 = сумме строк 1, 2, 3, 4, 5, 6 для каждой графы.</w:t>
      </w:r>
    </w:p>
    <w:p>
      <w:pPr>
        <w:spacing w:after="0"/>
        <w:ind w:left="0"/>
        <w:jc w:val="both"/>
      </w:pPr>
      <w:r>
        <w:rPr>
          <w:rFonts w:ascii="Times New Roman"/>
          <w:b w:val="false"/>
          <w:i w:val="false"/>
          <w:color w:val="000000"/>
          <w:sz w:val="28"/>
        </w:rPr>
        <w:t>
      3) Раздел 3. "Результат финансово–хозяйственной деятельности предприятия в разрезе основного и вторичных видов деятельности":</w:t>
      </w:r>
    </w:p>
    <w:p>
      <w:pPr>
        <w:spacing w:after="0"/>
        <w:ind w:left="0"/>
        <w:jc w:val="both"/>
      </w:pPr>
      <w:r>
        <w:rPr>
          <w:rFonts w:ascii="Times New Roman"/>
          <w:b w:val="false"/>
          <w:i w:val="false"/>
          <w:color w:val="000000"/>
          <w:sz w:val="28"/>
        </w:rPr>
        <w:t xml:space="preserve">
      строка 3 = строка 1 – строка 2 для каждой графы; </w:t>
      </w:r>
    </w:p>
    <w:p>
      <w:pPr>
        <w:spacing w:after="0"/>
        <w:ind w:left="0"/>
        <w:jc w:val="both"/>
      </w:pPr>
      <w:r>
        <w:rPr>
          <w:rFonts w:ascii="Times New Roman"/>
          <w:b w:val="false"/>
          <w:i w:val="false"/>
          <w:color w:val="000000"/>
          <w:sz w:val="28"/>
        </w:rPr>
        <w:t>
      строка 10 = строки 3 + 4 + 5 – строки 6 – 7 – 8 – 9 для каждой графы;</w:t>
      </w:r>
    </w:p>
    <w:p>
      <w:pPr>
        <w:spacing w:after="0"/>
        <w:ind w:left="0"/>
        <w:jc w:val="both"/>
      </w:pPr>
      <w:r>
        <w:rPr>
          <w:rFonts w:ascii="Times New Roman"/>
          <w:b w:val="false"/>
          <w:i w:val="false"/>
          <w:color w:val="000000"/>
          <w:sz w:val="28"/>
        </w:rPr>
        <w:t xml:space="preserve">
      если предприятие занимается торговлей, то строка 1.1 раздела 3 </w:t>
      </w:r>
    </w:p>
    <w:p>
      <w:pPr>
        <w:spacing w:after="0"/>
        <w:ind w:left="0"/>
        <w:jc w:val="both"/>
      </w:pPr>
      <w:r>
        <w:drawing>
          <wp:inline distT="0" distB="0" distL="0" distR="0">
            <wp:extent cx="165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65100" cy="228600"/>
                    </a:xfrm>
                    <a:prstGeom prst="rect">
                      <a:avLst/>
                    </a:prstGeom>
                  </pic:spPr>
                </pic:pic>
              </a:graphicData>
            </a:graphic>
          </wp:inline>
        </w:drawing>
      </w:r>
    </w:p>
    <w:p>
      <w:pPr>
        <w:spacing w:after="0"/>
        <w:ind w:left="0"/>
        <w:jc w:val="left"/>
      </w:pPr>
      <w:r>
        <w:rPr>
          <w:rFonts w:ascii="Times New Roman"/>
          <w:b w:val="false"/>
          <w:i w:val="false"/>
          <w:color w:val="000000"/>
          <w:sz w:val="28"/>
        </w:rPr>
        <w:t>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Раздел 6. "Информация по показателям бухгалтерского баланса":</w:t>
      </w:r>
    </w:p>
    <w:p>
      <w:pPr>
        <w:spacing w:after="0"/>
        <w:ind w:left="0"/>
        <w:jc w:val="both"/>
      </w:pP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строки 1.1-1.3 по графам 1, 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6 = сумме строк с 1 по 4, 5 для каждой графы;</w:t>
      </w:r>
    </w:p>
    <w:p>
      <w:pPr>
        <w:spacing w:after="0"/>
        <w:ind w:left="0"/>
        <w:jc w:val="both"/>
      </w:pPr>
      <w:r>
        <w:rPr>
          <w:rFonts w:ascii="Times New Roman"/>
          <w:b w:val="false"/>
          <w:i w:val="false"/>
          <w:color w:val="000000"/>
          <w:sz w:val="28"/>
        </w:rPr>
        <w:t>
      строка 13 = сумме строк с 7 по 12 для каждой графы;</w:t>
      </w:r>
    </w:p>
    <w:p>
      <w:pPr>
        <w:spacing w:after="0"/>
        <w:ind w:left="0"/>
        <w:jc w:val="both"/>
      </w:pPr>
      <w:r>
        <w:rPr>
          <w:rFonts w:ascii="Times New Roman"/>
          <w:b w:val="false"/>
          <w:i w:val="false"/>
          <w:color w:val="000000"/>
          <w:sz w:val="28"/>
        </w:rPr>
        <w:t>
      строка 14 = сумме строк 6, 13 для каждой графы;</w:t>
      </w:r>
    </w:p>
    <w:p>
      <w:pPr>
        <w:spacing w:after="0"/>
        <w:ind w:left="0"/>
        <w:jc w:val="both"/>
      </w:pPr>
      <w:r>
        <w:rPr>
          <w:rFonts w:ascii="Times New Roman"/>
          <w:b w:val="false"/>
          <w:i w:val="false"/>
          <w:color w:val="000000"/>
          <w:sz w:val="28"/>
        </w:rPr>
        <w:t>
      строка 19 = сумме строк 15, 16, 17, 18 для каждой графы;</w:t>
      </w:r>
    </w:p>
    <w:p>
      <w:pPr>
        <w:spacing w:after="0"/>
        <w:ind w:left="0"/>
        <w:jc w:val="both"/>
      </w:pPr>
      <w:r>
        <w:rPr>
          <w:rFonts w:ascii="Times New Roman"/>
          <w:b w:val="false"/>
          <w:i w:val="false"/>
          <w:color w:val="000000"/>
          <w:sz w:val="28"/>
        </w:rPr>
        <w:t>
      строка 23 = сумме строк 20, 21, 22 для каждой графы;</w:t>
      </w:r>
    </w:p>
    <w:p>
      <w:pPr>
        <w:spacing w:after="0"/>
        <w:ind w:left="0"/>
        <w:jc w:val="both"/>
      </w:pPr>
      <w:r>
        <w:rPr>
          <w:rFonts w:ascii="Times New Roman"/>
          <w:b w:val="false"/>
          <w:i w:val="false"/>
          <w:color w:val="000000"/>
          <w:sz w:val="28"/>
        </w:rPr>
        <w:t>
      строка 30 = сумме строк с 24 по 29 для каждой графы;</w:t>
      </w:r>
    </w:p>
    <w:p>
      <w:pPr>
        <w:spacing w:after="0"/>
        <w:ind w:left="0"/>
        <w:jc w:val="both"/>
      </w:pPr>
      <w:r>
        <w:rPr>
          <w:rFonts w:ascii="Times New Roman"/>
          <w:b w:val="false"/>
          <w:i w:val="false"/>
          <w:color w:val="000000"/>
          <w:sz w:val="28"/>
        </w:rPr>
        <w:t>
      строка 31 = сумме строк 19, 23, 30 для каждой графы;</w:t>
      </w:r>
    </w:p>
    <w:p>
      <w:pPr>
        <w:spacing w:after="0"/>
        <w:ind w:left="0"/>
        <w:jc w:val="both"/>
      </w:pPr>
      <w:r>
        <w:rPr>
          <w:rFonts w:ascii="Times New Roman"/>
          <w:b w:val="false"/>
          <w:i w:val="false"/>
          <w:color w:val="000000"/>
          <w:sz w:val="28"/>
        </w:rPr>
        <w:t>
      строка 14 = строке 31 для каждой графы.</w:t>
      </w:r>
    </w:p>
    <w:p>
      <w:pPr>
        <w:spacing w:after="0"/>
        <w:ind w:left="0"/>
        <w:jc w:val="both"/>
      </w:pPr>
      <w:r>
        <w:rPr>
          <w:rFonts w:ascii="Times New Roman"/>
          <w:b w:val="false"/>
          <w:i w:val="false"/>
          <w:color w:val="000000"/>
          <w:sz w:val="28"/>
        </w:rPr>
        <w:t>
      5) Раздел 7. "Информация о движении денежных средств":</w:t>
      </w:r>
    </w:p>
    <w:p>
      <w:pPr>
        <w:spacing w:after="0"/>
        <w:ind w:left="0"/>
        <w:jc w:val="both"/>
      </w:pPr>
      <w:r>
        <w:rPr>
          <w:rFonts w:ascii="Times New Roman"/>
          <w:b w:val="false"/>
          <w:i w:val="false"/>
          <w:color w:val="000000"/>
          <w:sz w:val="28"/>
        </w:rPr>
        <w:t>
      строка 3 = строка 1 – строка 2 для каждой графы;</w:t>
      </w:r>
    </w:p>
    <w:p>
      <w:pPr>
        <w:spacing w:after="0"/>
        <w:ind w:left="0"/>
        <w:jc w:val="both"/>
      </w:pPr>
      <w:r>
        <w:rPr>
          <w:rFonts w:ascii="Times New Roman"/>
          <w:b w:val="false"/>
          <w:i w:val="false"/>
          <w:color w:val="000000"/>
          <w:sz w:val="28"/>
        </w:rPr>
        <w:t>
      строка 6 = строка 4 – 5 для каждой графы;</w:t>
      </w:r>
    </w:p>
    <w:p>
      <w:pPr>
        <w:spacing w:after="0"/>
        <w:ind w:left="0"/>
        <w:jc w:val="both"/>
      </w:pPr>
      <w:r>
        <w:rPr>
          <w:rFonts w:ascii="Times New Roman"/>
          <w:b w:val="false"/>
          <w:i w:val="false"/>
          <w:color w:val="000000"/>
          <w:sz w:val="28"/>
        </w:rPr>
        <w:t>
      строка 9 = строка 7 – строка 8 для каждой графы;</w:t>
      </w:r>
    </w:p>
    <w:p>
      <w:pPr>
        <w:spacing w:after="0"/>
        <w:ind w:left="0"/>
        <w:jc w:val="both"/>
      </w:pPr>
      <w:r>
        <w:rPr>
          <w:rFonts w:ascii="Times New Roman"/>
          <w:b w:val="false"/>
          <w:i w:val="false"/>
          <w:color w:val="000000"/>
          <w:sz w:val="28"/>
        </w:rPr>
        <w:t>
      строка 10 = сумме строк 3, 6, 9 для каждой графы.</w:t>
      </w:r>
    </w:p>
    <w:p>
      <w:pPr>
        <w:spacing w:after="0"/>
        <w:ind w:left="0"/>
        <w:jc w:val="both"/>
      </w:pPr>
      <w:r>
        <w:rPr>
          <w:rFonts w:ascii="Times New Roman"/>
          <w:b w:val="false"/>
          <w:i w:val="false"/>
          <w:color w:val="000000"/>
          <w:sz w:val="28"/>
        </w:rPr>
        <w:t>
      6) Раздел 8. "Информация по валютной позиции":</w:t>
      </w:r>
    </w:p>
    <w:p>
      <w:pPr>
        <w:spacing w:after="0"/>
        <w:ind w:left="0"/>
        <w:jc w:val="both"/>
      </w:pPr>
      <w:r>
        <w:rPr>
          <w:rFonts w:ascii="Times New Roman"/>
          <w:b w:val="false"/>
          <w:i w:val="false"/>
          <w:color w:val="000000"/>
          <w:sz w:val="28"/>
        </w:rPr>
        <w:t>
      строка 3 = сумме строк 1, 2 для каждой графы;</w:t>
      </w:r>
    </w:p>
    <w:p>
      <w:pPr>
        <w:spacing w:after="0"/>
        <w:ind w:left="0"/>
        <w:jc w:val="both"/>
      </w:pPr>
      <w:r>
        <w:rPr>
          <w:rFonts w:ascii="Times New Roman"/>
          <w:b w:val="false"/>
          <w:i w:val="false"/>
          <w:color w:val="000000"/>
          <w:sz w:val="28"/>
        </w:rPr>
        <w:t>
      строка 6 = сумме строк 4, 5 для каждой графы;</w:t>
      </w:r>
    </w:p>
    <w:p>
      <w:pPr>
        <w:spacing w:after="0"/>
        <w:ind w:left="0"/>
        <w:jc w:val="both"/>
      </w:pPr>
      <w:r>
        <w:rPr>
          <w:rFonts w:ascii="Times New Roman"/>
          <w:b w:val="false"/>
          <w:i w:val="false"/>
          <w:color w:val="000000"/>
          <w:sz w:val="28"/>
        </w:rPr>
        <w:t>
      строка 7 = строка 3 – строка 6 для каждой графы.</w:t>
      </w:r>
    </w:p>
    <w:p>
      <w:pPr>
        <w:spacing w:after="0"/>
        <w:ind w:left="0"/>
        <w:jc w:val="both"/>
      </w:pPr>
      <w:r>
        <w:rPr>
          <w:rFonts w:ascii="Times New Roman"/>
          <w:b w:val="false"/>
          <w:i w:val="false"/>
          <w:color w:val="000000"/>
          <w:sz w:val="28"/>
        </w:rPr>
        <w:t>
      7) Контроль между разделами:</w:t>
      </w:r>
    </w:p>
    <w:p>
      <w:pPr>
        <w:spacing w:after="0"/>
        <w:ind w:left="0"/>
        <w:jc w:val="both"/>
      </w:pPr>
      <w:r>
        <w:rPr>
          <w:rFonts w:ascii="Times New Roman"/>
          <w:b w:val="false"/>
          <w:i w:val="false"/>
          <w:color w:val="000000"/>
          <w:sz w:val="28"/>
        </w:rPr>
        <w:t>
      строка 1.3 графы 1 раздела 1 = строке 4.2 раздела 6 (графа 1 – графа 2);</w:t>
      </w:r>
    </w:p>
    <w:p>
      <w:pPr>
        <w:spacing w:after="0"/>
        <w:ind w:left="0"/>
        <w:jc w:val="both"/>
      </w:pPr>
      <w:r>
        <w:rPr>
          <w:rFonts w:ascii="Times New Roman"/>
          <w:b w:val="false"/>
          <w:i w:val="false"/>
          <w:color w:val="000000"/>
          <w:sz w:val="28"/>
        </w:rPr>
        <w:t>
      строка 1.4 графы 1 раздела 1 = строке 4.4 раздела 6 (графа 1 – графа 2);</w:t>
      </w:r>
    </w:p>
    <w:p>
      <w:pPr>
        <w:spacing w:after="0"/>
        <w:ind w:left="0"/>
        <w:jc w:val="both"/>
      </w:pPr>
      <w:r>
        <w:rPr>
          <w:rFonts w:ascii="Times New Roman"/>
          <w:b w:val="false"/>
          <w:i w:val="false"/>
          <w:color w:val="000000"/>
          <w:sz w:val="28"/>
        </w:rPr>
        <w:t xml:space="preserve">
      строка 6.1 графы 1 раздела 2 = (строка 1 – строка 2 – строка 3 – строка 9 – строка 10 – строка 13 – строка 14) графы 1 раздела 4; </w:t>
      </w:r>
    </w:p>
    <w:p>
      <w:pPr>
        <w:spacing w:after="0"/>
        <w:ind w:left="0"/>
        <w:jc w:val="both"/>
      </w:pPr>
      <w:r>
        <w:rPr>
          <w:rFonts w:ascii="Times New Roman"/>
          <w:b w:val="false"/>
          <w:i w:val="false"/>
          <w:color w:val="000000"/>
          <w:sz w:val="28"/>
        </w:rPr>
        <w:t xml:space="preserve">
      строка 7 графы 8 раздела 2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 6, 7, 8, 9 графы 1 раздела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11 графы 1 раздела 3 = строке 2 графы 1 раздела 4 – допустимый контроль;</w:t>
      </w:r>
    </w:p>
    <w:p>
      <w:pPr>
        <w:spacing w:after="0"/>
        <w:ind w:left="0"/>
        <w:jc w:val="both"/>
      </w:pPr>
      <w:r>
        <w:rPr>
          <w:rFonts w:ascii="Times New Roman"/>
          <w:b w:val="false"/>
          <w:i w:val="false"/>
          <w:color w:val="000000"/>
          <w:sz w:val="28"/>
        </w:rPr>
        <w:t xml:space="preserve">
      если строка 14 (графа 1 – графа 2) раздела 4 &gt; 0, то строка 2.3 графы 1 раздела 5 </w:t>
      </w:r>
    </w:p>
    <w:p>
      <w:pPr>
        <w:spacing w:after="0"/>
        <w:ind w:left="0"/>
        <w:jc w:val="both"/>
      </w:pPr>
      <w:r>
        <w:drawing>
          <wp:inline distT="0" distB="0" distL="0" distR="0">
            <wp:extent cx="165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651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 допустимый контроль;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1 графы 2 раздела 6 +/– строка 10 графы 1 раздела 7 = строка 1 графы 1 раздела 6;</w:t>
      </w:r>
    </w:p>
    <w:p>
      <w:pPr>
        <w:spacing w:after="0"/>
        <w:ind w:left="0"/>
        <w:jc w:val="both"/>
      </w:pPr>
      <w:r>
        <w:rPr>
          <w:rFonts w:ascii="Times New Roman"/>
          <w:b w:val="false"/>
          <w:i w:val="false"/>
          <w:color w:val="000000"/>
          <w:sz w:val="28"/>
        </w:rPr>
        <w:t xml:space="preserve">
      строка 14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строка 3 графы 1 раздела 8;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строк 19, 23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6 графы 1 раздела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1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1.1 графы 1 раздела 8;</w:t>
      </w:r>
    </w:p>
    <w:p>
      <w:pPr>
        <w:spacing w:after="0"/>
        <w:ind w:left="0"/>
        <w:jc w:val="both"/>
      </w:pPr>
      <w:r>
        <w:rPr>
          <w:rFonts w:ascii="Times New Roman"/>
          <w:b w:val="false"/>
          <w:i w:val="false"/>
          <w:color w:val="000000"/>
          <w:sz w:val="28"/>
        </w:rPr>
        <w:t xml:space="preserve">
      строка 2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1.2 графы 1 раздела 8;</w:t>
      </w:r>
    </w:p>
    <w:p>
      <w:pPr>
        <w:spacing w:after="0"/>
        <w:ind w:left="0"/>
        <w:jc w:val="both"/>
      </w:pPr>
      <w:r>
        <w:rPr>
          <w:rFonts w:ascii="Times New Roman"/>
          <w:b w:val="false"/>
          <w:i w:val="false"/>
          <w:color w:val="000000"/>
          <w:sz w:val="28"/>
        </w:rPr>
        <w:t xml:space="preserve">
      строка 3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1.3 графы 1 раздела 8;</w:t>
      </w:r>
    </w:p>
    <w:p>
      <w:pPr>
        <w:spacing w:after="0"/>
        <w:ind w:left="0"/>
        <w:jc w:val="both"/>
      </w:pPr>
      <w:r>
        <w:rPr>
          <w:rFonts w:ascii="Times New Roman"/>
          <w:b w:val="false"/>
          <w:i w:val="false"/>
          <w:color w:val="000000"/>
          <w:sz w:val="28"/>
        </w:rPr>
        <w:t xml:space="preserve">
      строка 7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2.1 графы 1 раздела 8;</w:t>
      </w:r>
    </w:p>
    <w:p>
      <w:pPr>
        <w:spacing w:after="0"/>
        <w:ind w:left="0"/>
        <w:jc w:val="both"/>
      </w:pPr>
      <w:r>
        <w:rPr>
          <w:rFonts w:ascii="Times New Roman"/>
          <w:b w:val="false"/>
          <w:i w:val="false"/>
          <w:color w:val="000000"/>
          <w:sz w:val="28"/>
        </w:rPr>
        <w:t xml:space="preserve">
      строка 8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2.2 графы 1 раздела 8;</w:t>
      </w:r>
    </w:p>
    <w:p>
      <w:pPr>
        <w:spacing w:after="0"/>
        <w:ind w:left="0"/>
        <w:jc w:val="both"/>
      </w:pPr>
      <w:r>
        <w:rPr>
          <w:rFonts w:ascii="Times New Roman"/>
          <w:b w:val="false"/>
          <w:i w:val="false"/>
          <w:color w:val="000000"/>
          <w:sz w:val="28"/>
        </w:rPr>
        <w:t xml:space="preserve">
      строка 13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2 графы 1 раздела 8;</w:t>
      </w:r>
    </w:p>
    <w:p>
      <w:pPr>
        <w:spacing w:after="0"/>
        <w:ind w:left="0"/>
        <w:jc w:val="both"/>
      </w:pPr>
      <w:r>
        <w:rPr>
          <w:rFonts w:ascii="Times New Roman"/>
          <w:b w:val="false"/>
          <w:i w:val="false"/>
          <w:color w:val="000000"/>
          <w:sz w:val="28"/>
        </w:rPr>
        <w:t xml:space="preserve">
      строка 15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4.1 графы 1 раздела 8;</w:t>
      </w:r>
    </w:p>
    <w:p>
      <w:pPr>
        <w:spacing w:after="0"/>
        <w:ind w:left="0"/>
        <w:jc w:val="both"/>
      </w:pPr>
      <w:r>
        <w:rPr>
          <w:rFonts w:ascii="Times New Roman"/>
          <w:b w:val="false"/>
          <w:i w:val="false"/>
          <w:color w:val="000000"/>
          <w:sz w:val="28"/>
        </w:rPr>
        <w:t xml:space="preserve">
      строка 15.1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4.1.1 графы 1 раздела 8;</w:t>
      </w:r>
    </w:p>
    <w:p>
      <w:pPr>
        <w:spacing w:after="0"/>
        <w:ind w:left="0"/>
        <w:jc w:val="both"/>
      </w:pPr>
      <w:r>
        <w:rPr>
          <w:rFonts w:ascii="Times New Roman"/>
          <w:b w:val="false"/>
          <w:i w:val="false"/>
          <w:color w:val="000000"/>
          <w:sz w:val="28"/>
        </w:rPr>
        <w:t xml:space="preserve">
      строка 18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4.3 графы 1 раздела 8;</w:t>
      </w:r>
    </w:p>
    <w:p>
      <w:pPr>
        <w:spacing w:after="0"/>
        <w:ind w:left="0"/>
        <w:jc w:val="both"/>
      </w:pPr>
      <w:r>
        <w:rPr>
          <w:rFonts w:ascii="Times New Roman"/>
          <w:b w:val="false"/>
          <w:i w:val="false"/>
          <w:color w:val="000000"/>
          <w:sz w:val="28"/>
        </w:rPr>
        <w:t xml:space="preserve">
      строка 20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5.1 графы 1 раздела 8;</w:t>
      </w:r>
    </w:p>
    <w:p>
      <w:pPr>
        <w:spacing w:after="0"/>
        <w:ind w:left="0"/>
        <w:jc w:val="both"/>
      </w:pPr>
      <w:r>
        <w:rPr>
          <w:rFonts w:ascii="Times New Roman"/>
          <w:b w:val="false"/>
          <w:i w:val="false"/>
          <w:color w:val="000000"/>
          <w:sz w:val="28"/>
        </w:rPr>
        <w:t xml:space="preserve">
      строка 23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5 графы 1 раздела 8;</w:t>
      </w:r>
    </w:p>
    <w:p>
      <w:pPr>
        <w:spacing w:after="0"/>
        <w:ind w:left="0"/>
        <w:jc w:val="both"/>
      </w:pPr>
      <w:r>
        <w:rPr>
          <w:rFonts w:ascii="Times New Roman"/>
          <w:b w:val="false"/>
          <w:i w:val="false"/>
          <w:color w:val="000000"/>
          <w:sz w:val="28"/>
        </w:rPr>
        <w:t xml:space="preserve">
      строка "Всего", графа 1 раздела 9 </w:t>
      </w:r>
      <w:r>
        <w:rPr>
          <w:rFonts w:ascii="Times New Roman"/>
          <w:b w:val="false"/>
          <w:i w:val="false"/>
          <w:color w:val="000000"/>
          <w:sz w:val="28"/>
          <w:u w:val="single"/>
        </w:rPr>
        <w:t>&lt;</w:t>
      </w:r>
      <w:r>
        <w:rPr>
          <w:rFonts w:ascii="Times New Roman"/>
          <w:b w:val="false"/>
          <w:i w:val="false"/>
          <w:color w:val="000000"/>
          <w:sz w:val="28"/>
        </w:rPr>
        <w:t xml:space="preserve">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строк 1, 6.3, 6.4 графы 1 раздела 2 - допустимый контроль;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"Всего" графа 2 раздела 9 </w:t>
      </w:r>
      <w:r>
        <w:rPr>
          <w:rFonts w:ascii="Times New Roman"/>
          <w:b w:val="false"/>
          <w:i w:val="false"/>
          <w:color w:val="000000"/>
          <w:sz w:val="28"/>
          <w:u w:val="single"/>
        </w:rPr>
        <w:t>&lt;</w:t>
      </w:r>
      <w:r>
        <w:rPr>
          <w:rFonts w:ascii="Times New Roman"/>
          <w:b w:val="false"/>
          <w:i w:val="false"/>
          <w:color w:val="000000"/>
          <w:sz w:val="28"/>
        </w:rPr>
        <w:t xml:space="preserve"> строке 4 графы 2 раздела 6;</w:t>
      </w:r>
    </w:p>
    <w:p>
      <w:pPr>
        <w:spacing w:after="0"/>
        <w:ind w:left="0"/>
        <w:jc w:val="both"/>
      </w:pPr>
      <w:r>
        <w:rPr>
          <w:rFonts w:ascii="Times New Roman"/>
          <w:b w:val="false"/>
          <w:i w:val="false"/>
          <w:color w:val="000000"/>
          <w:sz w:val="28"/>
        </w:rPr>
        <w:t xml:space="preserve">
      строка "Всего" графа 3 раздела 9 </w:t>
      </w:r>
      <w:r>
        <w:rPr>
          <w:rFonts w:ascii="Times New Roman"/>
          <w:b w:val="false"/>
          <w:i w:val="false"/>
          <w:color w:val="000000"/>
          <w:sz w:val="28"/>
          <w:u w:val="single"/>
        </w:rPr>
        <w:t>&lt;</w:t>
      </w:r>
      <w:r>
        <w:rPr>
          <w:rFonts w:ascii="Times New Roman"/>
          <w:b w:val="false"/>
          <w:i w:val="false"/>
          <w:color w:val="000000"/>
          <w:sz w:val="28"/>
        </w:rPr>
        <w:t xml:space="preserve"> строке 4 графы 1 раздела 6.</w:t>
      </w:r>
    </w:p>
    <w:p>
      <w:pPr>
        <w:spacing w:after="0"/>
        <w:ind w:left="0"/>
        <w:jc w:val="both"/>
      </w:pPr>
      <w:r>
        <w:rPr>
          <w:rFonts w:ascii="Times New Roman"/>
          <w:b w:val="false"/>
          <w:i w:val="false"/>
          <w:color w:val="000000"/>
          <w:sz w:val="28"/>
        </w:rPr>
        <w:t>
      8) раздел 9. "Информация о расходах предприятия на товары и услуги, потребленные в процессе производства и запасах":</w:t>
      </w:r>
    </w:p>
    <w:p>
      <w:pPr>
        <w:spacing w:after="0"/>
        <w:ind w:left="0"/>
        <w:jc w:val="both"/>
      </w:pPr>
      <w:r>
        <w:rPr>
          <w:rFonts w:ascii="Times New Roman"/>
          <w:b w:val="false"/>
          <w:i w:val="false"/>
          <w:color w:val="000000"/>
          <w:sz w:val="28"/>
        </w:rPr>
        <w:t xml:space="preserve">
      строка "Всего" </w:t>
      </w:r>
      <w:r>
        <w:rPr>
          <w:rFonts w:ascii="Times New Roman"/>
          <w:b w:val="false"/>
          <w:i w:val="false"/>
          <w:color w:val="000000"/>
          <w:sz w:val="28"/>
          <w:u w:val="single"/>
        </w:rPr>
        <w:t>&gt;</w:t>
      </w:r>
      <w:r>
        <w:rPr>
          <w:rFonts w:ascii="Times New Roman"/>
          <w:b w:val="false"/>
          <w:i w:val="false"/>
          <w:color w:val="000000"/>
          <w:sz w:val="28"/>
        </w:rPr>
        <w:t xml:space="preserve">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всех строк, расположенных ниже строки "По основному виду деятельности";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"По основному виду деятельности" </w:t>
      </w:r>
      <w:r>
        <w:rPr>
          <w:rFonts w:ascii="Times New Roman"/>
          <w:b w:val="false"/>
          <w:i w:val="false"/>
          <w:color w:val="000000"/>
          <w:sz w:val="28"/>
          <w:u w:val="single"/>
        </w:rPr>
        <w:t>&gt;</w:t>
      </w:r>
      <w:r>
        <w:rPr>
          <w:rFonts w:ascii="Times New Roman"/>
          <w:b w:val="false"/>
          <w:i w:val="false"/>
          <w:color w:val="000000"/>
          <w:sz w:val="28"/>
        </w:rPr>
        <w:t xml:space="preserve">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всех строк, расположенных ниже;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графы 1, 2, 3 </w:t>
      </w:r>
      <w:r>
        <w:rPr>
          <w:rFonts w:ascii="Times New Roman"/>
          <w:b w:val="false"/>
          <w:i w:val="false"/>
          <w:color w:val="000000"/>
          <w:sz w:val="28"/>
          <w:u w:val="single"/>
        </w:rPr>
        <w:t>&gt;</w:t>
      </w:r>
      <w:r>
        <w:rPr>
          <w:rFonts w:ascii="Times New Roman"/>
          <w:b w:val="false"/>
          <w:i w:val="false"/>
          <w:color w:val="000000"/>
          <w:sz w:val="28"/>
        </w:rPr>
        <w:t xml:space="preserve"> 0 по всем строкам.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7 октября 2015 года № 154</w:t>
            </w:r>
          </w:p>
        </w:tc>
      </w:tr>
    </w:tbl>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098"/>
              <w:gridCol w:w="935"/>
              <w:gridCol w:w="3267"/>
            </w:tblGrid>
            <w:tr>
              <w:trPr>
                <w:trHeight w:val="30" w:hRule="atLeast"/>
              </w:trPr>
              <w:tc>
                <w:tcPr>
                  <w:tcW w:w="80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Ұлттық экономика министрлігінің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 комитеті Төрағасының</w:t>
                  </w:r>
                </w:p>
                <w:p>
                  <w:pPr>
                    <w:spacing w:after="20"/>
                    <w:ind w:left="20"/>
                    <w:jc w:val="both"/>
                  </w:pPr>
                  <w:r>
                    <w:rPr>
                      <w:rFonts w:ascii="Times New Roman"/>
                      <w:b w:val="false"/>
                      <w:i w:val="false"/>
                      <w:color w:val="000000"/>
                      <w:sz w:val="20"/>
                    </w:rPr>
                    <w:t>
</w:t>
                  </w:r>
                  <w:r>
                    <w:rPr>
                      <w:rFonts w:ascii="Times New Roman"/>
                      <w:b/>
                      <w:i w:val="false"/>
                      <w:color w:val="000000"/>
                      <w:sz w:val="20"/>
                    </w:rPr>
                    <w:t>2015 жылғы 7 қазандағы № 154</w:t>
                  </w:r>
                </w:p>
                <w:p>
                  <w:pPr>
                    <w:spacing w:after="20"/>
                    <w:ind w:left="20"/>
                    <w:jc w:val="both"/>
                  </w:pPr>
                  <w:r>
                    <w:rPr>
                      <w:rFonts w:ascii="Times New Roman"/>
                      <w:b w:val="false"/>
                      <w:i w:val="false"/>
                      <w:color w:val="000000"/>
                      <w:sz w:val="20"/>
                    </w:rPr>
                    <w:t>
</w:t>
                  </w:r>
                  <w:r>
                    <w:rPr>
                      <w:rFonts w:ascii="Times New Roman"/>
                      <w:b/>
                      <w:i w:val="false"/>
                      <w:color w:val="000000"/>
                      <w:sz w:val="20"/>
                    </w:rPr>
                    <w:t>бұйрығына 11-қосымша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0031102</w:t>
            </w:r>
          </w:p>
          <w:p>
            <w:pPr>
              <w:spacing w:after="20"/>
              <w:ind w:left="20"/>
              <w:jc w:val="both"/>
            </w:pPr>
            <w:r>
              <w:rPr>
                <w:rFonts w:ascii="Times New Roman"/>
                <w:b w:val="false"/>
                <w:i w:val="false"/>
                <w:color w:val="000000"/>
                <w:sz w:val="20"/>
              </w:rPr>
              <w:t xml:space="preserve">
Код статистической формы </w:t>
            </w:r>
          </w:p>
          <w:p>
            <w:pPr>
              <w:spacing w:after="20"/>
              <w:ind w:left="20"/>
              <w:jc w:val="both"/>
            </w:pPr>
            <w:r>
              <w:rPr>
                <w:rFonts w:ascii="Times New Roman"/>
                <w:b w:val="false"/>
                <w:i w:val="false"/>
                <w:color w:val="000000"/>
                <w:sz w:val="20"/>
              </w:rPr>
              <w:t>
0031102</w:t>
            </w:r>
          </w:p>
          <w:p>
            <w:pPr>
              <w:spacing w:after="20"/>
              <w:ind w:left="20"/>
              <w:jc w:val="both"/>
            </w:pPr>
            <w:r>
              <w:rPr>
                <w:rFonts w:ascii="Times New Roman"/>
                <w:b w:val="false"/>
                <w:i w:val="false"/>
                <w:color w:val="000000"/>
                <w:sz w:val="20"/>
              </w:rPr>
              <w:t>
                               </w:t>
            </w:r>
            <w:r>
              <w:rPr>
                <w:rFonts w:ascii="Times New Roman"/>
                <w:b/>
                <w:i w:val="false"/>
                <w:color w:val="000000"/>
                <w:sz w:val="20"/>
              </w:rPr>
              <w:t>Шағын кәсіпорын қызметі туралы есеп</w:t>
            </w:r>
          </w:p>
          <w:p>
            <w:pPr>
              <w:spacing w:after="20"/>
              <w:ind w:left="20"/>
              <w:jc w:val="both"/>
            </w:pPr>
            <w:r>
              <w:rPr>
                <w:rFonts w:ascii="Times New Roman"/>
                <w:b w:val="false"/>
                <w:i w:val="false"/>
                <w:color w:val="000000"/>
                <w:sz w:val="20"/>
              </w:rPr>
              <w:t>
                         Отчет о деятельности малого предприятия</w:t>
            </w:r>
          </w:p>
          <w:p>
            <w:pPr>
              <w:spacing w:after="20"/>
              <w:ind w:left="20"/>
              <w:jc w:val="both"/>
            </w:pPr>
            <w:r>
              <w:rPr>
                <w:rFonts w:ascii="Times New Roman"/>
                <w:b w:val="false"/>
                <w:i w:val="false"/>
                <w:color w:val="000000"/>
                <w:sz w:val="20"/>
              </w:rPr>
              <w:t>
</w:t>
            </w:r>
            <w:r>
              <w:rPr>
                <w:rFonts w:ascii="Times New Roman"/>
                <w:b/>
                <w:i w:val="false"/>
                <w:color w:val="000000"/>
                <w:sz w:val="20"/>
              </w:rPr>
              <w:t>2-МП</w:t>
            </w:r>
          </w:p>
          <w:tbl>
            <w:tblPr>
              <w:tblW w:w="0" w:type="auto"/>
              <w:tblCellSpacing w:w="0" w:type="auto"/>
              <w:tblBorders>
                <w:top w:val="none"/>
                <w:left w:val="none"/>
                <w:bottom w:val="none"/>
                <w:right w:val="none"/>
                <w:insideH w:val="none"/>
                <w:insideV w:val="none"/>
              </w:tblBorders>
            </w:tblPr>
            <w:tblGrid>
              <w:gridCol w:w="277"/>
              <w:gridCol w:w="474"/>
              <w:gridCol w:w="3875"/>
              <w:gridCol w:w="277"/>
              <w:gridCol w:w="7119"/>
              <w:gridCol w:w="278"/>
            </w:tblGrid>
            <w:tr>
              <w:trPr>
                <w:trHeight w:val="30" w:hRule="atLeast"/>
              </w:trPr>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p>
                  <w:pPr>
                    <w:spacing w:after="20"/>
                    <w:ind w:left="20"/>
                    <w:jc w:val="both"/>
                  </w:pPr>
                  <w:r>
                    <w:rPr>
                      <w:rFonts w:ascii="Times New Roman"/>
                      <w:b w:val="false"/>
                      <w:i w:val="false"/>
                      <w:color w:val="000000"/>
                      <w:sz w:val="20"/>
                    </w:rPr>
                    <w:t>
Квартальная</w:t>
                  </w:r>
                </w:p>
              </w:tc>
              <w:tc>
                <w:tcPr>
                  <w:tcW w:w="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38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7747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p>
                  <w:pPr>
                    <w:spacing w:after="20"/>
                    <w:ind w:left="20"/>
                    <w:jc w:val="both"/>
                  </w:pPr>
                  <w:r>
                    <w:rPr>
                      <w:rFonts w:ascii="Times New Roman"/>
                      <w:b w:val="false"/>
                      <w:i w:val="false"/>
                      <w:color w:val="000000"/>
                      <w:sz w:val="20"/>
                    </w:rPr>
                    <w:t>
квартал</w:t>
                  </w:r>
                </w:p>
              </w:tc>
              <w:tc>
                <w:tcPr>
                  <w:tcW w:w="7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тапсырады.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тапсырмайды.</w:t>
            </w:r>
          </w:p>
          <w:p>
            <w:pPr>
              <w:spacing w:after="20"/>
              <w:ind w:left="20"/>
              <w:jc w:val="both"/>
            </w:pPr>
            <w:r>
              <w:rPr>
                <w:rFonts w:ascii="Times New Roman"/>
                <w:b w:val="false"/>
                <w:i w:val="false"/>
                <w:color w:val="000000"/>
                <w:sz w:val="20"/>
              </w:rPr>
              <w:t>
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100 человек.</w:t>
            </w:r>
          </w:p>
          <w:p>
            <w:pPr>
              <w:spacing w:after="20"/>
              <w:ind w:left="20"/>
              <w:jc w:val="both"/>
            </w:pPr>
            <w:r>
              <w:rPr>
                <w:rFonts w:ascii="Times New Roman"/>
                <w:b w:val="false"/>
                <w:i w:val="false"/>
                <w:color w:val="000000"/>
                <w:sz w:val="20"/>
              </w:rPr>
              <w:t>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 </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25 күн.</w:t>
            </w:r>
          </w:p>
          <w:p>
            <w:pPr>
              <w:spacing w:after="20"/>
              <w:ind w:left="20"/>
              <w:jc w:val="both"/>
            </w:pPr>
            <w:r>
              <w:rPr>
                <w:rFonts w:ascii="Times New Roman"/>
                <w:b w:val="false"/>
                <w:i w:val="false"/>
                <w:color w:val="000000"/>
                <w:sz w:val="20"/>
              </w:rPr>
              <w:t>
Срок представления - 25 числа после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Қызметкерлер санын көрсетіңіз, адам</w:t>
      </w:r>
    </w:p>
    <w:p>
      <w:pPr>
        <w:spacing w:after="0"/>
        <w:ind w:left="0"/>
        <w:jc w:val="both"/>
      </w:pPr>
      <w:r>
        <w:rPr>
          <w:rFonts w:ascii="Times New Roman"/>
          <w:b w:val="false"/>
          <w:i w:val="false"/>
          <w:color w:val="000000"/>
          <w:sz w:val="28"/>
        </w:rPr>
        <w:t>
      Укажите численность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7750"/>
        <w:gridCol w:w="2276"/>
      </w:tblGrid>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жылдағы</w:t>
            </w:r>
          </w:p>
          <w:p>
            <w:pPr>
              <w:spacing w:after="20"/>
              <w:ind w:left="20"/>
              <w:jc w:val="both"/>
            </w:pPr>
            <w:r>
              <w:rPr>
                <w:rFonts w:ascii="Times New Roman"/>
                <w:b w:val="false"/>
                <w:i w:val="false"/>
                <w:color w:val="000000"/>
                <w:sz w:val="20"/>
              </w:rPr>
              <w:t>
За отчетный период</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кезеңге орташа алғандағы қызметкерлердің тізімдік саны</w:t>
            </w:r>
          </w:p>
          <w:p>
            <w:pPr>
              <w:spacing w:after="20"/>
              <w:ind w:left="20"/>
              <w:jc w:val="both"/>
            </w:pPr>
            <w:r>
              <w:rPr>
                <w:rFonts w:ascii="Times New Roman"/>
                <w:b w:val="false"/>
                <w:i w:val="false"/>
                <w:color w:val="000000"/>
                <w:sz w:val="20"/>
              </w:rPr>
              <w:t xml:space="preserve">
Списочная численность работников в среднем за отчетный период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Қызметті қоса атқару бойынша (басқа ұйымдардан) қабылданған қызметкерлер саны </w:t>
            </w:r>
          </w:p>
          <w:p>
            <w:pPr>
              <w:spacing w:after="20"/>
              <w:ind w:left="20"/>
              <w:jc w:val="both"/>
            </w:pPr>
            <w:r>
              <w:rPr>
                <w:rFonts w:ascii="Times New Roman"/>
                <w:b w:val="false"/>
                <w:i w:val="false"/>
                <w:color w:val="000000"/>
                <w:sz w:val="20"/>
              </w:rPr>
              <w:t>
Численность работников, принятых по совместительству (из других организаций)</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Жұмысты азаматтық - құқықтық сипаттағы шарттар бойынша орындайтын қызметкерлердің саны</w:t>
            </w:r>
          </w:p>
          <w:p>
            <w:pPr>
              <w:spacing w:after="20"/>
              <w:ind w:left="20"/>
              <w:jc w:val="both"/>
            </w:pPr>
            <w:r>
              <w:rPr>
                <w:rFonts w:ascii="Times New Roman"/>
                <w:b w:val="false"/>
                <w:i w:val="false"/>
                <w:color w:val="000000"/>
                <w:sz w:val="20"/>
              </w:rPr>
              <w:t>
Численность работников, выполняющих работы по договорам гражданско-правового характера</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Қызметкерлер саны барлығы </w:t>
            </w:r>
          </w:p>
          <w:p>
            <w:pPr>
              <w:spacing w:after="20"/>
              <w:ind w:left="20"/>
              <w:jc w:val="both"/>
            </w:pPr>
            <w:r>
              <w:rPr>
                <w:rFonts w:ascii="Times New Roman"/>
                <w:b w:val="false"/>
                <w:i w:val="false"/>
                <w:color w:val="000000"/>
                <w:sz w:val="20"/>
              </w:rPr>
              <w:t>
Численность работников, всего</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нақты саны (орташа жалақыны есептеу үшін қабылданатын)</w:t>
            </w:r>
          </w:p>
          <w:p>
            <w:pPr>
              <w:spacing w:after="20"/>
              <w:ind w:left="20"/>
              <w:jc w:val="both"/>
            </w:pPr>
            <w:r>
              <w:rPr>
                <w:rFonts w:ascii="Times New Roman"/>
                <w:b w:val="false"/>
                <w:i w:val="false"/>
                <w:color w:val="000000"/>
                <w:sz w:val="20"/>
              </w:rPr>
              <w:t>
Фактическая численность работников (принимаемая для исчисления средней заработной платы)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қызметкерлердің нақты атқарған адам-сағатының саны, адам-сағат</w:t>
            </w:r>
          </w:p>
          <w:p>
            <w:pPr>
              <w:spacing w:after="20"/>
              <w:ind w:left="20"/>
              <w:jc w:val="both"/>
            </w:pPr>
            <w:r>
              <w:rPr>
                <w:rFonts w:ascii="Times New Roman"/>
                <w:b w:val="false"/>
                <w:i w:val="false"/>
                <w:color w:val="000000"/>
                <w:sz w:val="20"/>
              </w:rPr>
              <w:t>
Число фактически отработанных человеко-часов всеми работниками, человеко-час</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Өндірілген өнім, орындалған жұмыстар мен көрсетілген қызметтердің көлемі, өнімдерді өткізу мен қызметтерді көрсетуден түскен кіріс</w:t>
      </w:r>
      <w:r>
        <w:rPr>
          <w:rFonts w:ascii="Times New Roman"/>
          <w:b w:val="false"/>
          <w:i w:val="false"/>
          <w:color w:val="000000"/>
          <w:sz w:val="28"/>
        </w:rPr>
        <w:t xml:space="preserve"> </w:t>
      </w:r>
      <w:r>
        <w:rPr>
          <w:rFonts w:ascii="Times New Roman"/>
          <w:b/>
          <w:i w:val="false"/>
          <w:color w:val="000000"/>
          <w:sz w:val="28"/>
        </w:rPr>
        <w:t>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7"/>
        <w:gridCol w:w="1616"/>
        <w:gridCol w:w="4312"/>
        <w:gridCol w:w="3415"/>
      </w:tblGrid>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Өндірілген өнім, орындалған жұмыстар мен көрсетілген қызметтердің көлемі</w:t>
            </w:r>
          </w:p>
          <w:p>
            <w:pPr>
              <w:spacing w:after="20"/>
              <w:ind w:left="20"/>
              <w:jc w:val="both"/>
            </w:pPr>
            <w:r>
              <w:rPr>
                <w:rFonts w:ascii="Times New Roman"/>
                <w:b w:val="false"/>
                <w:i w:val="false"/>
                <w:color w:val="000000"/>
                <w:sz w:val="20"/>
              </w:rPr>
              <w:t xml:space="preserve">
Объем произведенной продукции, выполненных работ и оказанных услуг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Өнімдерді өткізу мен қызметтерді көрсетуден түскен кіріс</w:t>
            </w:r>
          </w:p>
          <w:p>
            <w:pPr>
              <w:spacing w:after="20"/>
              <w:ind w:left="20"/>
              <w:jc w:val="both"/>
            </w:pPr>
            <w:r>
              <w:rPr>
                <w:rFonts w:ascii="Times New Roman"/>
                <w:b w:val="false"/>
                <w:i w:val="false"/>
                <w:color w:val="000000"/>
                <w:sz w:val="20"/>
              </w:rPr>
              <w:t>
Доход от реализации продукции и оказания услуг</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негізгі түрі</w:t>
            </w:r>
          </w:p>
          <w:p>
            <w:pPr>
              <w:spacing w:after="20"/>
              <w:ind w:left="20"/>
              <w:jc w:val="both"/>
            </w:pPr>
            <w:r>
              <w:rPr>
                <w:rFonts w:ascii="Times New Roman"/>
                <w:b w:val="false"/>
                <w:i w:val="false"/>
                <w:color w:val="000000"/>
                <w:sz w:val="20"/>
              </w:rPr>
              <w:t>
основной вид деятельности</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қосалқы түрі</w:t>
            </w:r>
          </w:p>
          <w:p>
            <w:pPr>
              <w:spacing w:after="20"/>
              <w:ind w:left="20"/>
              <w:jc w:val="both"/>
            </w:pPr>
            <w:r>
              <w:rPr>
                <w:rFonts w:ascii="Times New Roman"/>
                <w:b w:val="false"/>
                <w:i w:val="false"/>
                <w:color w:val="000000"/>
                <w:sz w:val="20"/>
              </w:rPr>
              <w:t>
вторичный вид деятельности</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 Қызметтің қосалқы түрлері бөлінісіндегі өндірілген өнім, орындалған жұмыстар мен көрсетілген қызметтердің көлемі, өнімдерді өткізу мен қызметтерді көрсетуден түскен кіріс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в разрезе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2781"/>
        <w:gridCol w:w="2781"/>
        <w:gridCol w:w="3110"/>
        <w:gridCol w:w="2463"/>
      </w:tblGrid>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ЭҚЖЖ</w:t>
            </w:r>
            <w:r>
              <w:rPr>
                <w:rFonts w:ascii="Times New Roman"/>
                <w:b w:val="false"/>
                <w:i w:val="false"/>
                <w:color w:val="000000"/>
                <w:vertAlign w:val="superscript"/>
              </w:rPr>
              <w:t>1</w:t>
            </w:r>
            <w:r>
              <w:rPr>
                <w:rFonts w:ascii="Times New Roman"/>
                <w:b/>
                <w:i w:val="false"/>
                <w:color w:val="000000"/>
                <w:sz w:val="20"/>
              </w:rPr>
              <w:t xml:space="preserve"> бойынша қызмет түрінің атауы</w:t>
            </w:r>
          </w:p>
          <w:p>
            <w:pPr>
              <w:spacing w:after="20"/>
              <w:ind w:left="20"/>
              <w:jc w:val="both"/>
            </w:pPr>
            <w:r>
              <w:rPr>
                <w:rFonts w:ascii="Times New Roman"/>
                <w:b w:val="false"/>
                <w:i w:val="false"/>
                <w:color w:val="000000"/>
                <w:sz w:val="20"/>
              </w:rPr>
              <w:t>
Наименование вида деятельности</w:t>
            </w:r>
          </w:p>
          <w:p>
            <w:pPr>
              <w:spacing w:after="20"/>
              <w:ind w:left="20"/>
              <w:jc w:val="both"/>
            </w:pPr>
            <w:r>
              <w:rPr>
                <w:rFonts w:ascii="Times New Roman"/>
                <w:b w:val="false"/>
                <w:i w:val="false"/>
                <w:color w:val="000000"/>
                <w:sz w:val="20"/>
              </w:rPr>
              <w:t>
по ОКЭД</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(5-ти значный)</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 коды</w:t>
            </w:r>
          </w:p>
          <w:p>
            <w:pPr>
              <w:spacing w:after="20"/>
              <w:ind w:left="20"/>
              <w:jc w:val="both"/>
            </w:pPr>
            <w:r>
              <w:rPr>
                <w:rFonts w:ascii="Times New Roman"/>
                <w:b w:val="false"/>
                <w:i w:val="false"/>
                <w:color w:val="000000"/>
                <w:sz w:val="20"/>
              </w:rPr>
              <w:t>
Код ОКЭД</w:t>
            </w:r>
          </w:p>
          <w:p>
            <w:pPr>
              <w:spacing w:after="20"/>
              <w:ind w:left="20"/>
              <w:jc w:val="both"/>
            </w:pPr>
            <w:r>
              <w:rPr>
                <w:rFonts w:ascii="Times New Roman"/>
                <w:b w:val="false"/>
                <w:i w:val="false"/>
                <w:color w:val="000000"/>
                <w:sz w:val="20"/>
              </w:rPr>
              <w:t>
(5-ти значный)</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Өндірілген өнім, орындалған жұмыстар мен көрсетілген қызметтердің көлемі </w:t>
            </w:r>
          </w:p>
          <w:p>
            <w:pPr>
              <w:spacing w:after="20"/>
              <w:ind w:left="20"/>
              <w:jc w:val="both"/>
            </w:pPr>
            <w:r>
              <w:rPr>
                <w:rFonts w:ascii="Times New Roman"/>
                <w:b w:val="false"/>
                <w:i w:val="false"/>
                <w:color w:val="000000"/>
                <w:sz w:val="20"/>
              </w:rPr>
              <w:t xml:space="preserve">
Объем произведенной продукции, выполненных работ и оказанных услуг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Өнімдерді өткізу мен қызметтерді көрсетуден түскен кіріс</w:t>
            </w:r>
          </w:p>
          <w:p>
            <w:pPr>
              <w:spacing w:after="20"/>
              <w:ind w:left="20"/>
              <w:jc w:val="both"/>
            </w:pPr>
            <w:r>
              <w:rPr>
                <w:rFonts w:ascii="Times New Roman"/>
                <w:b w:val="false"/>
                <w:i w:val="false"/>
                <w:color w:val="000000"/>
                <w:sz w:val="20"/>
              </w:rPr>
              <w:t>
Доход от реализации продукции и оказания услуг</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i w:val="false"/>
          <w:color w:val="000000"/>
          <w:sz w:val="28"/>
        </w:rPr>
        <w:t>мұнда және бұдан әрі ЭҚЖЖ (5 таңбалы) - экономикалық қызмет түрлерінің жалпы жіктеуіші, Қазақстан Республикасы Ұлттық экономика министрлігі Статистика комитетінің интернет-ресурсында (www.stat.gov.kz) "Жіктеуіштер" бөлімінде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здесь и далее ОКЭД (5-ти значный) - номенклатура видов экономической деятельности, размещена в разделе "Классификаторы"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Кәсіпорынның қаржы-шаруашылық қызметінің нәтижесін көрсетіңіз, мың теңге</w:t>
      </w:r>
    </w:p>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6"/>
        <w:gridCol w:w="6274"/>
        <w:gridCol w:w="2130"/>
      </w:tblGrid>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w:t>
            </w:r>
          </w:p>
          <w:p>
            <w:pPr>
              <w:spacing w:after="20"/>
              <w:ind w:left="20"/>
              <w:jc w:val="both"/>
            </w:pPr>
            <w:r>
              <w:rPr>
                <w:rFonts w:ascii="Times New Roman"/>
                <w:b w:val="false"/>
                <w:i w:val="false"/>
                <w:color w:val="000000"/>
                <w:sz w:val="20"/>
              </w:rPr>
              <w:t>
За отчетный период</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Өнімдерді өткізу мен қызметтерді көрсетуден түскен кіріс </w:t>
            </w:r>
          </w:p>
          <w:p>
            <w:pPr>
              <w:spacing w:after="20"/>
              <w:ind w:left="20"/>
              <w:jc w:val="both"/>
            </w:pPr>
            <w:r>
              <w:rPr>
                <w:rFonts w:ascii="Times New Roman"/>
                <w:b w:val="false"/>
                <w:i w:val="false"/>
                <w:color w:val="000000"/>
                <w:sz w:val="20"/>
              </w:rPr>
              <w:t xml:space="preserve">
Доход от реализации продукции и оказания услуг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қайта сату үшін сатып алынған тауарларды өткізуден түскен кіріс</w:t>
            </w:r>
          </w:p>
          <w:p>
            <w:pPr>
              <w:spacing w:after="20"/>
              <w:ind w:left="20"/>
              <w:jc w:val="both"/>
            </w:pPr>
            <w:r>
              <w:rPr>
                <w:rFonts w:ascii="Times New Roman"/>
                <w:b w:val="false"/>
                <w:i w:val="false"/>
                <w:color w:val="000000"/>
                <w:sz w:val="20"/>
              </w:rPr>
              <w:t>
из него доход от реализации товаров, приобретенных для перепродажи</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Өткізілген өнім мен  көрсетілген қызметтердің өзіндік құны </w:t>
            </w:r>
          </w:p>
          <w:p>
            <w:pPr>
              <w:spacing w:after="20"/>
              <w:ind w:left="20"/>
              <w:jc w:val="both"/>
            </w:pPr>
            <w:r>
              <w:rPr>
                <w:rFonts w:ascii="Times New Roman"/>
                <w:b w:val="false"/>
                <w:i w:val="false"/>
                <w:color w:val="000000"/>
                <w:sz w:val="20"/>
              </w:rPr>
              <w:t xml:space="preserve">
Себестоимость реализованной продукции и оказанных услуг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пайда </w:t>
            </w:r>
          </w:p>
          <w:p>
            <w:pPr>
              <w:spacing w:after="20"/>
              <w:ind w:left="20"/>
              <w:jc w:val="both"/>
            </w:pPr>
            <w:r>
              <w:rPr>
                <w:rFonts w:ascii="Times New Roman"/>
                <w:b w:val="false"/>
                <w:i w:val="false"/>
                <w:color w:val="000000"/>
                <w:sz w:val="20"/>
              </w:rPr>
              <w:t xml:space="preserve">
Валовая прибыль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Қаржыландырудан түскен кірістер</w:t>
            </w:r>
          </w:p>
          <w:p>
            <w:pPr>
              <w:spacing w:after="20"/>
              <w:ind w:left="20"/>
              <w:jc w:val="both"/>
            </w:pPr>
            <w:r>
              <w:rPr>
                <w:rFonts w:ascii="Times New Roman"/>
                <w:b w:val="false"/>
                <w:i w:val="false"/>
                <w:color w:val="000000"/>
                <w:sz w:val="20"/>
              </w:rPr>
              <w:t xml:space="preserve">
Доходы от финансирования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кірістер </w:t>
            </w:r>
          </w:p>
          <w:p>
            <w:pPr>
              <w:spacing w:after="20"/>
              <w:ind w:left="20"/>
              <w:jc w:val="both"/>
            </w:pPr>
            <w:r>
              <w:rPr>
                <w:rFonts w:ascii="Times New Roman"/>
                <w:b w:val="false"/>
                <w:i w:val="false"/>
                <w:color w:val="000000"/>
                <w:sz w:val="20"/>
              </w:rPr>
              <w:t xml:space="preserve">
Прочие доходы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Өнімдерді өткізу мен қызметтерді көрсету бойынша шығыстар</w:t>
            </w:r>
          </w:p>
          <w:p>
            <w:pPr>
              <w:spacing w:after="20"/>
              <w:ind w:left="20"/>
              <w:jc w:val="both"/>
            </w:pPr>
            <w:r>
              <w:rPr>
                <w:rFonts w:ascii="Times New Roman"/>
                <w:b w:val="false"/>
                <w:i w:val="false"/>
                <w:color w:val="000000"/>
                <w:sz w:val="20"/>
              </w:rPr>
              <w:t xml:space="preserve">
Расходы по реализации продукции и оказанию услуг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шығыстар</w:t>
            </w:r>
          </w:p>
          <w:p>
            <w:pPr>
              <w:spacing w:after="20"/>
              <w:ind w:left="20"/>
              <w:jc w:val="both"/>
            </w:pPr>
            <w:r>
              <w:rPr>
                <w:rFonts w:ascii="Times New Roman"/>
                <w:b w:val="false"/>
                <w:i w:val="false"/>
                <w:color w:val="000000"/>
                <w:sz w:val="20"/>
              </w:rPr>
              <w:t xml:space="preserve">
Административные расходы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Қаржыландыруға жұмсалған шығыстар</w:t>
            </w:r>
          </w:p>
          <w:p>
            <w:pPr>
              <w:spacing w:after="20"/>
              <w:ind w:left="20"/>
              <w:jc w:val="both"/>
            </w:pPr>
            <w:r>
              <w:rPr>
                <w:rFonts w:ascii="Times New Roman"/>
                <w:b w:val="false"/>
                <w:i w:val="false"/>
                <w:color w:val="000000"/>
                <w:sz w:val="20"/>
              </w:rPr>
              <w:t xml:space="preserve">
Расходы на финансирование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шығыстар</w:t>
            </w:r>
          </w:p>
          <w:p>
            <w:pPr>
              <w:spacing w:after="20"/>
              <w:ind w:left="20"/>
              <w:jc w:val="both"/>
            </w:pPr>
            <w:r>
              <w:rPr>
                <w:rFonts w:ascii="Times New Roman"/>
                <w:b w:val="false"/>
                <w:i w:val="false"/>
                <w:color w:val="000000"/>
                <w:sz w:val="20"/>
              </w:rPr>
              <w:t xml:space="preserve">
Прочие расходы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 салынғанға дейінгі пайда (залал)</w:t>
            </w:r>
          </w:p>
          <w:p>
            <w:pPr>
              <w:spacing w:after="20"/>
              <w:ind w:left="20"/>
              <w:jc w:val="both"/>
            </w:pPr>
            <w:r>
              <w:rPr>
                <w:rFonts w:ascii="Times New Roman"/>
                <w:b w:val="false"/>
                <w:i w:val="false"/>
                <w:color w:val="000000"/>
                <w:sz w:val="20"/>
              </w:rPr>
              <w:t xml:space="preserve">
Прибыль (убыток) до налогообложения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Корпоративтік табыс салығы бойынша шығыстар </w:t>
            </w:r>
          </w:p>
          <w:p>
            <w:pPr>
              <w:spacing w:after="20"/>
              <w:ind w:left="20"/>
              <w:jc w:val="both"/>
            </w:pPr>
            <w:r>
              <w:rPr>
                <w:rFonts w:ascii="Times New Roman"/>
                <w:b w:val="false"/>
                <w:i w:val="false"/>
                <w:color w:val="000000"/>
                <w:sz w:val="20"/>
              </w:rPr>
              <w:t xml:space="preserve">
Расходы по корпоративному подоходному налогу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Жиынтық пайда (залал)</w:t>
            </w:r>
          </w:p>
          <w:p>
            <w:pPr>
              <w:spacing w:after="20"/>
              <w:ind w:left="20"/>
              <w:jc w:val="both"/>
            </w:pPr>
            <w:r>
              <w:rPr>
                <w:rFonts w:ascii="Times New Roman"/>
                <w:b w:val="false"/>
                <w:i w:val="false"/>
                <w:color w:val="000000"/>
                <w:sz w:val="20"/>
              </w:rPr>
              <w:t xml:space="preserve">
Итоговая прибыль (убыток)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Кәсіпорынның шығыстары туралы ақпаратты көрсетіңіз, мың теңге</w:t>
      </w:r>
    </w:p>
    <w:p>
      <w:pPr>
        <w:spacing w:after="0"/>
        <w:ind w:left="0"/>
        <w:jc w:val="both"/>
      </w:pPr>
      <w:r>
        <w:rPr>
          <w:rFonts w:ascii="Times New Roman"/>
          <w:b w:val="false"/>
          <w:i w:val="false"/>
          <w:color w:val="000000"/>
          <w:sz w:val="28"/>
        </w:rPr>
        <w:t>
      Укажите информацию о расходах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6926"/>
        <w:gridCol w:w="949"/>
        <w:gridCol w:w="950"/>
        <w:gridCol w:w="950"/>
      </w:tblGrid>
      <w:tr>
        <w:trPr>
          <w:trHeight w:val="30" w:hRule="atLeast"/>
        </w:trPr>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6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шығыстар</w:t>
            </w:r>
          </w:p>
          <w:p>
            <w:pPr>
              <w:spacing w:after="20"/>
              <w:ind w:left="20"/>
              <w:jc w:val="both"/>
            </w:pPr>
            <w:r>
              <w:rPr>
                <w:rFonts w:ascii="Times New Roman"/>
                <w:b w:val="false"/>
                <w:i w:val="false"/>
                <w:color w:val="000000"/>
                <w:sz w:val="20"/>
              </w:rPr>
              <w:t>
производственные расходы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емес шығыстар</w:t>
            </w:r>
          </w:p>
          <w:p>
            <w:pPr>
              <w:spacing w:after="20"/>
              <w:ind w:left="20"/>
              <w:jc w:val="both"/>
            </w:pPr>
            <w:r>
              <w:rPr>
                <w:rFonts w:ascii="Times New Roman"/>
                <w:b w:val="false"/>
                <w:i w:val="false"/>
                <w:color w:val="000000"/>
                <w:sz w:val="20"/>
              </w:rPr>
              <w:t>
непроизводственные расходы</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шығындар, барлығы</w:t>
            </w:r>
          </w:p>
          <w:p>
            <w:pPr>
              <w:spacing w:after="20"/>
              <w:ind w:left="20"/>
              <w:jc w:val="both"/>
            </w:pPr>
            <w:r>
              <w:rPr>
                <w:rFonts w:ascii="Times New Roman"/>
                <w:b w:val="false"/>
                <w:i w:val="false"/>
                <w:color w:val="000000"/>
                <w:sz w:val="20"/>
              </w:rPr>
              <w:t>
Материальные затраты, всего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шикізат пен материалдар </w:t>
            </w:r>
          </w:p>
          <w:p>
            <w:pPr>
              <w:spacing w:after="20"/>
              <w:ind w:left="20"/>
              <w:jc w:val="both"/>
            </w:pPr>
            <w:r>
              <w:rPr>
                <w:rFonts w:ascii="Times New Roman"/>
                <w:b w:val="false"/>
                <w:i w:val="false"/>
                <w:color w:val="000000"/>
                <w:sz w:val="20"/>
              </w:rPr>
              <w:t xml:space="preserve">
сырье и материалы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cатып алынған жартылай фабрикаттар</w:t>
            </w:r>
            <w:r>
              <w:rPr>
                <w:rFonts w:ascii="Times New Roman"/>
                <w:b w:val="false"/>
                <w:i w:val="false"/>
                <w:color w:val="000000"/>
                <w:sz w:val="20"/>
              </w:rPr>
              <w:t> </w:t>
            </w:r>
            <w:r>
              <w:rPr>
                <w:rFonts w:ascii="Times New Roman"/>
                <w:b/>
                <w:i w:val="false"/>
                <w:color w:val="000000"/>
                <w:sz w:val="20"/>
              </w:rPr>
              <w:t>мен жиынтықтаушы бұйымдар</w:t>
            </w:r>
          </w:p>
          <w:p>
            <w:pPr>
              <w:spacing w:after="20"/>
              <w:ind w:left="20"/>
              <w:jc w:val="both"/>
            </w:pPr>
            <w:r>
              <w:rPr>
                <w:rFonts w:ascii="Times New Roman"/>
                <w:b w:val="false"/>
                <w:i w:val="false"/>
                <w:color w:val="000000"/>
                <w:sz w:val="20"/>
              </w:rPr>
              <w:t xml:space="preserve">
покупные полуфабрикаты и комплектующие изделия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отын </w:t>
            </w:r>
          </w:p>
          <w:p>
            <w:pPr>
              <w:spacing w:after="20"/>
              <w:ind w:left="20"/>
              <w:jc w:val="both"/>
            </w:pPr>
            <w:r>
              <w:rPr>
                <w:rFonts w:ascii="Times New Roman"/>
                <w:b w:val="false"/>
                <w:i w:val="false"/>
                <w:color w:val="000000"/>
                <w:sz w:val="20"/>
              </w:rPr>
              <w:t>
топливо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энергия </w:t>
            </w:r>
          </w:p>
          <w:p>
            <w:pPr>
              <w:spacing w:after="20"/>
              <w:ind w:left="20"/>
              <w:jc w:val="both"/>
            </w:pPr>
            <w:r>
              <w:rPr>
                <w:rFonts w:ascii="Times New Roman"/>
                <w:b w:val="false"/>
                <w:i w:val="false"/>
                <w:color w:val="000000"/>
                <w:sz w:val="20"/>
              </w:rPr>
              <w:t xml:space="preserve">
энергия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материалдар</w:t>
            </w:r>
          </w:p>
          <w:p>
            <w:pPr>
              <w:spacing w:after="20"/>
              <w:ind w:left="20"/>
              <w:jc w:val="both"/>
            </w:pPr>
            <w:r>
              <w:rPr>
                <w:rFonts w:ascii="Times New Roman"/>
                <w:b w:val="false"/>
                <w:i w:val="false"/>
                <w:color w:val="000000"/>
                <w:sz w:val="20"/>
              </w:rPr>
              <w:t>
другие материалы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Өтелім – барлығы </w:t>
            </w:r>
          </w:p>
          <w:p>
            <w:pPr>
              <w:spacing w:after="20"/>
              <w:ind w:left="20"/>
              <w:jc w:val="both"/>
            </w:pPr>
            <w:r>
              <w:rPr>
                <w:rFonts w:ascii="Times New Roman"/>
                <w:b w:val="false"/>
                <w:i w:val="false"/>
                <w:color w:val="000000"/>
                <w:sz w:val="20"/>
              </w:rPr>
              <w:t>
Амортизация - всего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Қызметкерлердің жалақы қоры </w:t>
            </w:r>
          </w:p>
          <w:p>
            <w:pPr>
              <w:spacing w:after="20"/>
              <w:ind w:left="20"/>
              <w:jc w:val="both"/>
            </w:pPr>
            <w:r>
              <w:rPr>
                <w:rFonts w:ascii="Times New Roman"/>
                <w:b w:val="false"/>
                <w:i w:val="false"/>
                <w:color w:val="000000"/>
                <w:sz w:val="20"/>
              </w:rPr>
              <w:t xml:space="preserve">
Фонд заработной платы работников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него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зейнетақы жарналарын бірыңғай жинақтаушы зейнетақы қорына аударулар</w:t>
            </w:r>
          </w:p>
          <w:p>
            <w:pPr>
              <w:spacing w:after="20"/>
              <w:ind w:left="20"/>
              <w:jc w:val="both"/>
            </w:pPr>
            <w:r>
              <w:rPr>
                <w:rFonts w:ascii="Times New Roman"/>
                <w:b w:val="false"/>
                <w:i w:val="false"/>
                <w:color w:val="000000"/>
                <w:sz w:val="20"/>
              </w:rPr>
              <w:t>
Отчисления обязательных пенсионных взносов в единый накопительный пенсионный фонд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 қаражаты есебінен қызметкерлерге ақшалай жәрдемақы</w:t>
            </w:r>
          </w:p>
          <w:p>
            <w:pPr>
              <w:spacing w:after="20"/>
              <w:ind w:left="20"/>
              <w:jc w:val="both"/>
            </w:pPr>
            <w:r>
              <w:rPr>
                <w:rFonts w:ascii="Times New Roman"/>
                <w:b w:val="false"/>
                <w:i w:val="false"/>
                <w:color w:val="000000"/>
                <w:sz w:val="20"/>
              </w:rPr>
              <w:t xml:space="preserve">
Денежные пособия работникам за счет средств предприятия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шығындар</w:t>
            </w:r>
          </w:p>
          <w:p>
            <w:pPr>
              <w:spacing w:after="20"/>
              <w:ind w:left="20"/>
              <w:jc w:val="both"/>
            </w:pPr>
            <w:r>
              <w:rPr>
                <w:rFonts w:ascii="Times New Roman"/>
                <w:b w:val="false"/>
                <w:i w:val="false"/>
                <w:color w:val="000000"/>
                <w:sz w:val="20"/>
              </w:rPr>
              <w:t>
Прочие затраты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шығысқа жатқызылатын салықтар мен басқа да төленетін міндетті төлемдер (корпоративтік табыс салығынсыз, акциздерсіз және ҚҚС</w:t>
            </w:r>
            <w:r>
              <w:rPr>
                <w:rFonts w:ascii="Times New Roman"/>
                <w:b w:val="false"/>
                <w:i w:val="false"/>
                <w:color w:val="000000"/>
                <w:vertAlign w:val="superscript"/>
              </w:rPr>
              <w:t>2</w:t>
            </w:r>
            <w:r>
              <w:rPr>
                <w:rFonts w:ascii="Times New Roman"/>
                <w:b/>
                <w:i w:val="false"/>
                <w:color w:val="000000"/>
                <w:sz w:val="20"/>
              </w:rPr>
              <w:t>-сыз) – барлығы</w:t>
            </w:r>
          </w:p>
          <w:p>
            <w:pPr>
              <w:spacing w:after="20"/>
              <w:ind w:left="20"/>
              <w:jc w:val="both"/>
            </w:pP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w:t>
            </w:r>
            <w:r>
              <w:rPr>
                <w:rFonts w:ascii="Times New Roman"/>
                <w:b w:val="false"/>
                <w:i w:val="false"/>
                <w:color w:val="000000"/>
                <w:vertAlign w:val="superscript"/>
              </w:rPr>
              <w:t>2</w:t>
            </w:r>
            <w:r>
              <w:rPr>
                <w:rFonts w:ascii="Times New Roman"/>
                <w:b w:val="false"/>
                <w:i w:val="false"/>
                <w:color w:val="000000"/>
                <w:sz w:val="20"/>
              </w:rPr>
              <w:t xml:space="preserve">) – всего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салық</w:t>
            </w:r>
          </w:p>
          <w:p>
            <w:pPr>
              <w:spacing w:after="20"/>
              <w:ind w:left="20"/>
              <w:jc w:val="both"/>
            </w:pPr>
            <w:r>
              <w:rPr>
                <w:rFonts w:ascii="Times New Roman"/>
                <w:b w:val="false"/>
                <w:i w:val="false"/>
                <w:color w:val="000000"/>
                <w:sz w:val="20"/>
              </w:rPr>
              <w:t xml:space="preserve">
социальный налог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сақтандыру бойынша аударымдар </w:t>
            </w:r>
          </w:p>
          <w:p>
            <w:pPr>
              <w:spacing w:after="20"/>
              <w:ind w:left="20"/>
              <w:jc w:val="both"/>
            </w:pPr>
            <w:r>
              <w:rPr>
                <w:rFonts w:ascii="Times New Roman"/>
                <w:b w:val="false"/>
                <w:i w:val="false"/>
                <w:color w:val="000000"/>
                <w:sz w:val="20"/>
              </w:rPr>
              <w:t xml:space="preserve">
отчисления по социальному страхованию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қызметтік іссапар кезіндегі тәулікақы </w:t>
            </w:r>
          </w:p>
          <w:p>
            <w:pPr>
              <w:spacing w:after="20"/>
              <w:ind w:left="20"/>
              <w:jc w:val="both"/>
            </w:pPr>
            <w:r>
              <w:rPr>
                <w:rFonts w:ascii="Times New Roman"/>
                <w:b w:val="false"/>
                <w:i w:val="false"/>
                <w:color w:val="000000"/>
                <w:sz w:val="20"/>
              </w:rPr>
              <w:t xml:space="preserve">
суточные во время служебных командировок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қарызы бойынша сыйақылар</w:t>
            </w:r>
          </w:p>
          <w:p>
            <w:pPr>
              <w:spacing w:after="20"/>
              <w:ind w:left="20"/>
              <w:jc w:val="both"/>
            </w:pPr>
            <w:r>
              <w:rPr>
                <w:rFonts w:ascii="Times New Roman"/>
                <w:b w:val="false"/>
                <w:i w:val="false"/>
                <w:color w:val="000000"/>
                <w:sz w:val="20"/>
              </w:rPr>
              <w:t xml:space="preserve">
вознаграждения по банковскому займу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шығындар</w:t>
            </w:r>
          </w:p>
          <w:p>
            <w:pPr>
              <w:spacing w:after="20"/>
              <w:ind w:left="20"/>
              <w:jc w:val="both"/>
            </w:pPr>
            <w:r>
              <w:rPr>
                <w:rFonts w:ascii="Times New Roman"/>
                <w:b w:val="false"/>
                <w:i w:val="false"/>
                <w:color w:val="000000"/>
                <w:sz w:val="20"/>
              </w:rPr>
              <w:t>
другие затраты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Шығыстар-барлығы</w:t>
            </w:r>
          </w:p>
          <w:p>
            <w:pPr>
              <w:spacing w:after="20"/>
              <w:ind w:left="20"/>
              <w:jc w:val="both"/>
            </w:pPr>
            <w:r>
              <w:rPr>
                <w:rFonts w:ascii="Times New Roman"/>
                <w:b w:val="false"/>
                <w:i w:val="false"/>
                <w:color w:val="000000"/>
                <w:sz w:val="20"/>
              </w:rPr>
              <w:t xml:space="preserve">
Расходы-всего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ҚҚС – қосылған құн салығы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Активтер туралы ақпаратты көрсетіңіз, мың теңге</w:t>
      </w:r>
    </w:p>
    <w:p>
      <w:pPr>
        <w:spacing w:after="0"/>
        <w:ind w:left="0"/>
        <w:jc w:val="both"/>
      </w:pPr>
      <w:r>
        <w:rPr>
          <w:rFonts w:ascii="Times New Roman"/>
          <w:b w:val="false"/>
          <w:i w:val="false"/>
          <w:color w:val="000000"/>
          <w:sz w:val="28"/>
        </w:rPr>
        <w:t>
      Укажите информацию об активах,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6463"/>
        <w:gridCol w:w="1524"/>
        <w:gridCol w:w="1525"/>
      </w:tblGrid>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соңындағы</w:t>
            </w:r>
          </w:p>
          <w:p>
            <w:pPr>
              <w:spacing w:after="20"/>
              <w:ind w:left="20"/>
              <w:jc w:val="both"/>
            </w:pPr>
            <w:r>
              <w:rPr>
                <w:rFonts w:ascii="Times New Roman"/>
                <w:b w:val="false"/>
                <w:i w:val="false"/>
                <w:color w:val="000000"/>
                <w:sz w:val="20"/>
              </w:rPr>
              <w:t xml:space="preserve">
На конец периода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басындағы</w:t>
            </w:r>
          </w:p>
          <w:p>
            <w:pPr>
              <w:spacing w:after="20"/>
              <w:ind w:left="20"/>
              <w:jc w:val="both"/>
            </w:pPr>
            <w:r>
              <w:rPr>
                <w:rFonts w:ascii="Times New Roman"/>
                <w:b w:val="false"/>
                <w:i w:val="false"/>
                <w:color w:val="000000"/>
                <w:sz w:val="20"/>
              </w:rPr>
              <w:t>
На начало периода</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активтер</w:t>
            </w:r>
          </w:p>
          <w:p>
            <w:pPr>
              <w:spacing w:after="20"/>
              <w:ind w:left="20"/>
              <w:jc w:val="both"/>
            </w:pPr>
            <w:r>
              <w:rPr>
                <w:rFonts w:ascii="Times New Roman"/>
                <w:b w:val="false"/>
                <w:i w:val="false"/>
                <w:color w:val="000000"/>
                <w:sz w:val="20"/>
              </w:rPr>
              <w:t>
Активы - всего</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Қорлар</w:t>
            </w:r>
          </w:p>
          <w:p>
            <w:pPr>
              <w:spacing w:after="20"/>
              <w:ind w:left="20"/>
              <w:jc w:val="both"/>
            </w:pPr>
            <w:r>
              <w:rPr>
                <w:rFonts w:ascii="Times New Roman"/>
                <w:b w:val="false"/>
                <w:i w:val="false"/>
                <w:color w:val="000000"/>
                <w:sz w:val="20"/>
              </w:rPr>
              <w:t xml:space="preserve">
Запасы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w:t>
            </w:r>
          </w:p>
          <w:p>
            <w:pPr>
              <w:spacing w:after="20"/>
              <w:ind w:left="20"/>
              <w:jc w:val="both"/>
            </w:pPr>
            <w:r>
              <w:rPr>
                <w:rFonts w:ascii="Times New Roman"/>
                <w:b w:val="false"/>
                <w:i w:val="false"/>
                <w:color w:val="000000"/>
                <w:sz w:val="20"/>
              </w:rPr>
              <w:t>
товары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қайта сатуға арналған мүлік (жер, ғимарат, автомобильдер және басқалар)  </w:t>
            </w:r>
          </w:p>
          <w:p>
            <w:pPr>
              <w:spacing w:after="20"/>
              <w:ind w:left="20"/>
              <w:jc w:val="both"/>
            </w:pPr>
            <w:r>
              <w:rPr>
                <w:rFonts w:ascii="Times New Roman"/>
                <w:b w:val="false"/>
                <w:i w:val="false"/>
                <w:color w:val="000000"/>
                <w:sz w:val="20"/>
              </w:rPr>
              <w:t xml:space="preserve">
имущество, предназначенное для перепродажи (земля, здания, автомобили и другие)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дайын өнімдер</w:t>
            </w:r>
          </w:p>
          <w:p>
            <w:pPr>
              <w:spacing w:after="20"/>
              <w:ind w:left="20"/>
              <w:jc w:val="both"/>
            </w:pPr>
            <w:r>
              <w:rPr>
                <w:rFonts w:ascii="Times New Roman"/>
                <w:b w:val="false"/>
                <w:i w:val="false"/>
                <w:color w:val="000000"/>
                <w:sz w:val="20"/>
              </w:rPr>
              <w:t xml:space="preserve">
готовая продукция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шикізат пен материалдар</w:t>
            </w:r>
          </w:p>
          <w:p>
            <w:pPr>
              <w:spacing w:after="20"/>
              <w:ind w:left="20"/>
              <w:jc w:val="both"/>
            </w:pPr>
            <w:r>
              <w:rPr>
                <w:rFonts w:ascii="Times New Roman"/>
                <w:b w:val="false"/>
                <w:i w:val="false"/>
                <w:color w:val="000000"/>
                <w:sz w:val="20"/>
              </w:rPr>
              <w:t xml:space="preserve">
сырье и материалы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аяқталмаған өндіріс</w:t>
            </w:r>
          </w:p>
          <w:p>
            <w:pPr>
              <w:spacing w:after="20"/>
              <w:ind w:left="20"/>
              <w:jc w:val="both"/>
            </w:pPr>
            <w:r>
              <w:rPr>
                <w:rFonts w:ascii="Times New Roman"/>
                <w:b w:val="false"/>
                <w:i w:val="false"/>
                <w:color w:val="000000"/>
                <w:sz w:val="20"/>
              </w:rPr>
              <w:t xml:space="preserve">
незавершенное производство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қорлар</w:t>
            </w:r>
          </w:p>
          <w:p>
            <w:pPr>
              <w:spacing w:after="20"/>
              <w:ind w:left="20"/>
              <w:jc w:val="both"/>
            </w:pPr>
            <w:r>
              <w:rPr>
                <w:rFonts w:ascii="Times New Roman"/>
                <w:b w:val="false"/>
                <w:i w:val="false"/>
                <w:color w:val="000000"/>
                <w:sz w:val="20"/>
              </w:rPr>
              <w:t xml:space="preserve">
прочие запасы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__________________ </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xml:space="preserve">
                                            Место для печати (при наличии)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7 октября 2015 года № 154</w:t>
            </w:r>
          </w:p>
        </w:tc>
      </w:tr>
    </w:tbl>
    <w:bookmarkStart w:name="z80" w:id="10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"Отчет о деятельности малого предприятия"</w:t>
      </w:r>
      <w:r>
        <w:br/>
      </w:r>
      <w:r>
        <w:rPr>
          <w:rFonts w:ascii="Times New Roman"/>
          <w:b/>
          <w:i w:val="false"/>
          <w:color w:val="000000"/>
        </w:rPr>
        <w:t>(код 0031102, индекс 2-МП, периодичность квартальная)</w:t>
      </w:r>
    </w:p>
    <w:bookmarkEnd w:id="103"/>
    <w:bookmarkStart w:name="z81" w:id="104"/>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малого предприятия" (код 0031102, индекс 2-МП, периодичность квартальная)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деятельности малого предприятия" (код 0031102, индекс 2-МП, периодичность квартальная).</w:t>
      </w:r>
    </w:p>
    <w:bookmarkEnd w:id="104"/>
    <w:bookmarkStart w:name="z82" w:id="105"/>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105"/>
    <w:p>
      <w:pPr>
        <w:spacing w:after="0"/>
        <w:ind w:left="0"/>
        <w:jc w:val="both"/>
      </w:pPr>
      <w:r>
        <w:rPr>
          <w:rFonts w:ascii="Times New Roman"/>
          <w:b w:val="false"/>
          <w:i w:val="false"/>
          <w:color w:val="000000"/>
          <w:sz w:val="28"/>
        </w:rPr>
        <w:t>
      1) активы – ресурсы, контролируемые организацией в результате прошлых событий, от которых ожидается получение будущих экономических выгод;</w:t>
      </w:r>
    </w:p>
    <w:p>
      <w:pPr>
        <w:spacing w:after="0"/>
        <w:ind w:left="0"/>
        <w:jc w:val="both"/>
      </w:pPr>
      <w:r>
        <w:rPr>
          <w:rFonts w:ascii="Times New Roman"/>
          <w:b w:val="false"/>
          <w:i w:val="false"/>
          <w:color w:val="000000"/>
          <w:sz w:val="28"/>
        </w:rPr>
        <w:t>
      2) незавершенное производство (строительство,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w:t>
      </w:r>
    </w:p>
    <w:p>
      <w:pPr>
        <w:spacing w:after="0"/>
        <w:ind w:left="0"/>
        <w:jc w:val="both"/>
      </w:pPr>
      <w:r>
        <w:rPr>
          <w:rFonts w:ascii="Times New Roman"/>
          <w:b w:val="false"/>
          <w:i w:val="false"/>
          <w:color w:val="000000"/>
          <w:sz w:val="28"/>
        </w:rPr>
        <w:t>
      3) административные расходы - управленческие и хозяйственные расходы, не связанные с производственным процессом;</w:t>
      </w:r>
    </w:p>
    <w:p>
      <w:pPr>
        <w:spacing w:after="0"/>
        <w:ind w:left="0"/>
        <w:jc w:val="both"/>
      </w:pPr>
      <w:r>
        <w:rPr>
          <w:rFonts w:ascii="Times New Roman"/>
          <w:b w:val="false"/>
          <w:i w:val="false"/>
          <w:color w:val="000000"/>
          <w:sz w:val="28"/>
        </w:rPr>
        <w:t>
      4) лица, выполняющие работы по гражданско-правовым договорам - лица, принятые по договору или контракту только на время выполнения определенных работ (разовых, специальных, хозяйственных, для выполнения конкретного объема работ), осуществляемых без подчинения внутреннему распорядку организации;</w:t>
      </w:r>
    </w:p>
    <w:p>
      <w:pPr>
        <w:spacing w:after="0"/>
        <w:ind w:left="0"/>
        <w:jc w:val="both"/>
      </w:pPr>
      <w:r>
        <w:rPr>
          <w:rFonts w:ascii="Times New Roman"/>
          <w:b w:val="false"/>
          <w:i w:val="false"/>
          <w:color w:val="000000"/>
          <w:sz w:val="28"/>
        </w:rPr>
        <w:t xml:space="preserve">
      5)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субъектом; </w:t>
      </w:r>
    </w:p>
    <w:p>
      <w:pPr>
        <w:spacing w:after="0"/>
        <w:ind w:left="0"/>
        <w:jc w:val="both"/>
      </w:pPr>
      <w:r>
        <w:rPr>
          <w:rFonts w:ascii="Times New Roman"/>
          <w:b w:val="false"/>
          <w:i w:val="false"/>
          <w:color w:val="000000"/>
          <w:sz w:val="28"/>
        </w:rPr>
        <w:t xml:space="preserve">
      6) вторичный вид деятельности предприятия – вид деятельности, помимо основного, который осуществляется с целью производства продуктов для третьих лиц; </w:t>
      </w:r>
    </w:p>
    <w:p>
      <w:pPr>
        <w:spacing w:after="0"/>
        <w:ind w:left="0"/>
        <w:jc w:val="both"/>
      </w:pPr>
      <w:r>
        <w:rPr>
          <w:rFonts w:ascii="Times New Roman"/>
          <w:b w:val="false"/>
          <w:i w:val="false"/>
          <w:color w:val="000000"/>
          <w:sz w:val="28"/>
        </w:rPr>
        <w:t>
      7)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p>
    <w:p>
      <w:pPr>
        <w:spacing w:after="0"/>
        <w:ind w:left="0"/>
        <w:jc w:val="both"/>
      </w:pPr>
      <w:r>
        <w:rPr>
          <w:rFonts w:ascii="Times New Roman"/>
          <w:b w:val="false"/>
          <w:i w:val="false"/>
          <w:color w:val="000000"/>
          <w:sz w:val="28"/>
        </w:rPr>
        <w:t>
      8) расходы по корпоративному подоходному налогу – расходы по корпоративному подоходному налогу, определяемые в соответствии с действующим налоговым законодательством;</w:t>
      </w:r>
    </w:p>
    <w:p>
      <w:pPr>
        <w:spacing w:after="0"/>
        <w:ind w:left="0"/>
        <w:jc w:val="both"/>
      </w:pPr>
      <w:r>
        <w:rPr>
          <w:rFonts w:ascii="Times New Roman"/>
          <w:b w:val="false"/>
          <w:i w:val="false"/>
          <w:color w:val="000000"/>
          <w:sz w:val="28"/>
        </w:rPr>
        <w:t>
      9)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p>
    <w:p>
      <w:pPr>
        <w:spacing w:after="0"/>
        <w:ind w:left="0"/>
        <w:jc w:val="both"/>
      </w:pPr>
      <w:r>
        <w:rPr>
          <w:rFonts w:ascii="Times New Roman"/>
          <w:b w:val="false"/>
          <w:i w:val="false"/>
          <w:color w:val="000000"/>
          <w:sz w:val="28"/>
        </w:rPr>
        <w:t>
      10)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p>
    <w:p>
      <w:pPr>
        <w:spacing w:after="0"/>
        <w:ind w:left="0"/>
        <w:jc w:val="both"/>
      </w:pPr>
      <w:r>
        <w:rPr>
          <w:rFonts w:ascii="Times New Roman"/>
          <w:b w:val="false"/>
          <w:i w:val="false"/>
          <w:color w:val="000000"/>
          <w:sz w:val="28"/>
        </w:rPr>
        <w:t>
      11)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pPr>
        <w:spacing w:after="0"/>
        <w:ind w:left="0"/>
        <w:jc w:val="both"/>
      </w:pPr>
      <w:r>
        <w:rPr>
          <w:rFonts w:ascii="Times New Roman"/>
          <w:b w:val="false"/>
          <w:i w:val="false"/>
          <w:color w:val="000000"/>
          <w:sz w:val="28"/>
        </w:rPr>
        <w:t>
      12) запасы – краткосрочные активы предприятия, предназначенные для использования в производственном процессе, при предоставлении услуг или для продажи;</w:t>
      </w:r>
    </w:p>
    <w:p>
      <w:pPr>
        <w:spacing w:after="0"/>
        <w:ind w:left="0"/>
        <w:jc w:val="both"/>
      </w:pPr>
      <w:r>
        <w:rPr>
          <w:rFonts w:ascii="Times New Roman"/>
          <w:b w:val="false"/>
          <w:i w:val="false"/>
          <w:color w:val="000000"/>
          <w:sz w:val="28"/>
        </w:rPr>
        <w:t>
      13) фонд заработной платы работников – начисленные суммарные денежные средства организации для оплаты труда работников в денежной и натуральной форме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их фактических выплат;</w:t>
      </w:r>
    </w:p>
    <w:p>
      <w:pPr>
        <w:spacing w:after="0"/>
        <w:ind w:left="0"/>
        <w:jc w:val="both"/>
      </w:pPr>
      <w:r>
        <w:rPr>
          <w:rFonts w:ascii="Times New Roman"/>
          <w:b w:val="false"/>
          <w:i w:val="false"/>
          <w:color w:val="000000"/>
          <w:sz w:val="28"/>
        </w:rPr>
        <w:t>
      14) фактическая численность работников (принимаемая для исчисления средней заработной платы) - численность работников списочного состава за вычетом отдельных категорий работников, имеющих формальное прикрепление к работе (лица, находящиеся в отпусках по беременности и родам, по уходу за ребенком и другие);</w:t>
      </w:r>
    </w:p>
    <w:p>
      <w:pPr>
        <w:spacing w:after="0"/>
        <w:ind w:left="0"/>
        <w:jc w:val="both"/>
      </w:pPr>
      <w:r>
        <w:rPr>
          <w:rFonts w:ascii="Times New Roman"/>
          <w:b w:val="false"/>
          <w:i w:val="false"/>
          <w:color w:val="000000"/>
          <w:sz w:val="28"/>
        </w:rPr>
        <w:t>
      15) списочная численность работников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p>
    <w:p>
      <w:pPr>
        <w:spacing w:after="0"/>
        <w:ind w:left="0"/>
        <w:jc w:val="both"/>
      </w:pPr>
      <w:r>
        <w:rPr>
          <w:rFonts w:ascii="Times New Roman"/>
          <w:b w:val="false"/>
          <w:i w:val="false"/>
          <w:color w:val="000000"/>
          <w:sz w:val="28"/>
        </w:rPr>
        <w:t>
      16) материальные затраты – стоимость материальных ресурсов, сформированная исходя из цены их приобретения (без учета налога на добавленную стоимость (далее – НДС),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p>
    <w:p>
      <w:pPr>
        <w:spacing w:after="0"/>
        <w:ind w:left="0"/>
        <w:jc w:val="both"/>
      </w:pPr>
      <w:r>
        <w:rPr>
          <w:rFonts w:ascii="Times New Roman"/>
          <w:b w:val="false"/>
          <w:i w:val="false"/>
          <w:color w:val="000000"/>
          <w:sz w:val="28"/>
        </w:rPr>
        <w:t>
      17)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p>
    <w:p>
      <w:pPr>
        <w:spacing w:after="0"/>
        <w:ind w:left="0"/>
        <w:jc w:val="both"/>
      </w:pPr>
      <w:r>
        <w:rPr>
          <w:rFonts w:ascii="Times New Roman"/>
          <w:b w:val="false"/>
          <w:i w:val="false"/>
          <w:color w:val="000000"/>
          <w:sz w:val="28"/>
        </w:rPr>
        <w:t xml:space="preserve">
      18)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 </w:t>
      </w:r>
    </w:p>
    <w:p>
      <w:pPr>
        <w:spacing w:after="0"/>
        <w:ind w:left="0"/>
        <w:jc w:val="both"/>
      </w:pPr>
      <w:r>
        <w:rPr>
          <w:rFonts w:ascii="Times New Roman"/>
          <w:b w:val="false"/>
          <w:i w:val="false"/>
          <w:color w:val="000000"/>
          <w:sz w:val="28"/>
        </w:rPr>
        <w:t>
      19)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w:t>
      </w:r>
    </w:p>
    <w:p>
      <w:pPr>
        <w:spacing w:after="0"/>
        <w:ind w:left="0"/>
        <w:jc w:val="both"/>
      </w:pPr>
      <w:r>
        <w:rPr>
          <w:rFonts w:ascii="Times New Roman"/>
          <w:b w:val="false"/>
          <w:i w:val="false"/>
          <w:color w:val="000000"/>
          <w:sz w:val="28"/>
        </w:rPr>
        <w:t>
      20) объем произведенной продукции, выполненных работ и оказанных услуг - стоимость всей выпущенной продукции и оказанных услуг в ценах производителя;</w:t>
      </w:r>
    </w:p>
    <w:p>
      <w:pPr>
        <w:spacing w:after="0"/>
        <w:ind w:left="0"/>
        <w:jc w:val="both"/>
      </w:pPr>
      <w:r>
        <w:rPr>
          <w:rFonts w:ascii="Times New Roman"/>
          <w:b w:val="false"/>
          <w:i w:val="false"/>
          <w:color w:val="000000"/>
          <w:sz w:val="28"/>
        </w:rPr>
        <w:t>
      21) цена производителя – цена единицы реализуемой продукции в момент ее выхода из ворот предприятия без учета НДС, акцизов, прочих косвенных налогов, торговой, сбытовой наценки и транспортных расходов, связанных с движением продукции от производителя к покупателю;</w:t>
      </w:r>
    </w:p>
    <w:p>
      <w:pPr>
        <w:spacing w:after="0"/>
        <w:ind w:left="0"/>
        <w:jc w:val="both"/>
      </w:pPr>
      <w:r>
        <w:rPr>
          <w:rFonts w:ascii="Times New Roman"/>
          <w:b w:val="false"/>
          <w:i w:val="false"/>
          <w:color w:val="000000"/>
          <w:sz w:val="28"/>
        </w:rPr>
        <w:t>
      22) производственные расходы – затраты, формирующие себестоимость произведенной продукции и оказанных услуг основного и вторичного видов деятельности;</w:t>
      </w:r>
    </w:p>
    <w:p>
      <w:pPr>
        <w:spacing w:after="0"/>
        <w:ind w:left="0"/>
        <w:jc w:val="both"/>
      </w:pPr>
      <w:r>
        <w:rPr>
          <w:rFonts w:ascii="Times New Roman"/>
          <w:b w:val="false"/>
          <w:i w:val="false"/>
          <w:color w:val="000000"/>
          <w:sz w:val="28"/>
        </w:rPr>
        <w:t>
      23) непроизводственные расходы – расходы периода, которые включают расходы по реализации продукции и оказанию услуг, административные расходы, расходы на финансирование и прочие расходы;</w:t>
      </w:r>
    </w:p>
    <w:p>
      <w:pPr>
        <w:spacing w:after="0"/>
        <w:ind w:left="0"/>
        <w:jc w:val="both"/>
      </w:pPr>
      <w:r>
        <w:rPr>
          <w:rFonts w:ascii="Times New Roman"/>
          <w:b w:val="false"/>
          <w:i w:val="false"/>
          <w:color w:val="000000"/>
          <w:sz w:val="28"/>
        </w:rPr>
        <w:t>
      24) доход от реализации продукции (товаров, работ и услуг) - сумма полученного и подлежащего к получению дохода за минусом НДС, акцизов, а также стоимости возвращенных товаров, скидки с продаж и скидки с цены, представленных покупателю;</w:t>
      </w:r>
    </w:p>
    <w:p>
      <w:pPr>
        <w:spacing w:after="0"/>
        <w:ind w:left="0"/>
        <w:jc w:val="both"/>
      </w:pPr>
      <w:r>
        <w:rPr>
          <w:rFonts w:ascii="Times New Roman"/>
          <w:b w:val="false"/>
          <w:i w:val="false"/>
          <w:color w:val="000000"/>
          <w:sz w:val="28"/>
        </w:rPr>
        <w:t>
      25) расходы по реализации продукции и оказанию услуг – расходы, связанные с реализацией продукции и оказанием услуг (заработная плата и отчисления от заработной платы работников отдела сбыта, расходы по страхованию собственности, командировочные расходы, амортизационные отчисления и расходы по содержанию объектов недвижимости, транспортировка грузов до пункта отправления, погрузочно-разгрузочные работы, расходы на маркетинговые услуги и другие аналогичные расходы);</w:t>
      </w:r>
    </w:p>
    <w:p>
      <w:pPr>
        <w:spacing w:after="0"/>
        <w:ind w:left="0"/>
        <w:jc w:val="both"/>
      </w:pPr>
      <w:r>
        <w:rPr>
          <w:rFonts w:ascii="Times New Roman"/>
          <w:b w:val="false"/>
          <w:i w:val="false"/>
          <w:color w:val="000000"/>
          <w:sz w:val="28"/>
        </w:rPr>
        <w:t>
      26)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p>
    <w:p>
      <w:pPr>
        <w:spacing w:after="0"/>
        <w:ind w:left="0"/>
        <w:jc w:val="both"/>
      </w:pPr>
      <w:r>
        <w:rPr>
          <w:rFonts w:ascii="Times New Roman"/>
          <w:b w:val="false"/>
          <w:i w:val="false"/>
          <w:color w:val="000000"/>
          <w:sz w:val="28"/>
        </w:rPr>
        <w:t>
      27) себестоимость реализованной продукции и оказанных услуг – фактическая себестоимость отпущенной (отгруженной) готовой продукции (работ, услуг);</w:t>
      </w:r>
    </w:p>
    <w:p>
      <w:pPr>
        <w:spacing w:after="0"/>
        <w:ind w:left="0"/>
        <w:jc w:val="both"/>
      </w:pPr>
      <w:r>
        <w:rPr>
          <w:rFonts w:ascii="Times New Roman"/>
          <w:b w:val="false"/>
          <w:i w:val="false"/>
          <w:color w:val="000000"/>
          <w:sz w:val="28"/>
        </w:rPr>
        <w:t>
      28)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p>
    <w:p>
      <w:pPr>
        <w:spacing w:after="0"/>
        <w:ind w:left="0"/>
        <w:jc w:val="both"/>
      </w:pPr>
      <w:r>
        <w:rPr>
          <w:rFonts w:ascii="Times New Roman"/>
          <w:b w:val="false"/>
          <w:i w:val="false"/>
          <w:color w:val="000000"/>
          <w:sz w:val="28"/>
        </w:rPr>
        <w:t>
      29) расходы – уменьшение экономических выгод в течение отчетного периода в форме оттока или уменьшения активов или возникновения обязательств, которые приводят к уменьшению капитала, отличному от уменьшения, связанного с распределением лицам, участвующим в капитале;</w:t>
      </w:r>
    </w:p>
    <w:p>
      <w:pPr>
        <w:spacing w:after="0"/>
        <w:ind w:left="0"/>
        <w:jc w:val="both"/>
      </w:pPr>
      <w:r>
        <w:rPr>
          <w:rFonts w:ascii="Times New Roman"/>
          <w:b w:val="false"/>
          <w:i w:val="false"/>
          <w:color w:val="000000"/>
          <w:sz w:val="28"/>
        </w:rPr>
        <w:t>
      30)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p>
    <w:bookmarkStart w:name="z83" w:id="106"/>
    <w:p>
      <w:pPr>
        <w:spacing w:after="0"/>
        <w:ind w:left="0"/>
        <w:jc w:val="both"/>
      </w:pPr>
      <w:r>
        <w:rPr>
          <w:rFonts w:ascii="Times New Roman"/>
          <w:b w:val="false"/>
          <w:i w:val="false"/>
          <w:color w:val="000000"/>
          <w:sz w:val="28"/>
        </w:rPr>
        <w:t>
      3. В разделах 2 и 2.1 под объемом произведенной продукции, выполненных работ и оказанных услуг понимается сумма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изменений запасов готовой продукции, находящихся на складах и предназначенных для продажи и прироста (уменьшения) остатка незавершенного производства и строительства.</w:t>
      </w:r>
    </w:p>
    <w:bookmarkEnd w:id="106"/>
    <w:p>
      <w:pPr>
        <w:spacing w:after="0"/>
        <w:ind w:left="0"/>
        <w:jc w:val="both"/>
      </w:pPr>
      <w:r>
        <w:rPr>
          <w:rFonts w:ascii="Times New Roman"/>
          <w:b w:val="false"/>
          <w:i w:val="false"/>
          <w:color w:val="000000"/>
          <w:sz w:val="28"/>
        </w:rPr>
        <w:t>
      Для промышленных предприятий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p>
    <w:p>
      <w:pPr>
        <w:spacing w:after="0"/>
        <w:ind w:left="0"/>
        <w:jc w:val="both"/>
      </w:pPr>
      <w:r>
        <w:rPr>
          <w:rFonts w:ascii="Times New Roman"/>
          <w:b w:val="false"/>
          <w:i w:val="false"/>
          <w:color w:val="000000"/>
          <w:sz w:val="28"/>
        </w:rPr>
        <w:t>
      Для предприятий, занимающихся торговой деятельностью, объемом произведенной продукции, выполненных работ и оказанных услуг является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и оказанных услуг по торговой деятельности будет равен величине издержек обращения.</w:t>
      </w:r>
    </w:p>
    <w:p>
      <w:pPr>
        <w:spacing w:after="0"/>
        <w:ind w:left="0"/>
        <w:jc w:val="both"/>
      </w:pPr>
      <w:r>
        <w:rPr>
          <w:rFonts w:ascii="Times New Roman"/>
          <w:b w:val="false"/>
          <w:i w:val="false"/>
          <w:color w:val="000000"/>
          <w:sz w:val="28"/>
        </w:rPr>
        <w:t xml:space="preserve">
      Для обменных пунктов объемом произведенной продукции, выполненных работ и оказанных услуг является разница между стоимостью продажи и покупки валюты. </w:t>
      </w:r>
    </w:p>
    <w:p>
      <w:pPr>
        <w:spacing w:after="0"/>
        <w:ind w:left="0"/>
        <w:jc w:val="both"/>
      </w:pPr>
      <w:r>
        <w:rPr>
          <w:rFonts w:ascii="Times New Roman"/>
          <w:b w:val="false"/>
          <w:i w:val="false"/>
          <w:color w:val="000000"/>
          <w:sz w:val="28"/>
        </w:rPr>
        <w:t>
      Для предприятий, занимающихся сдачей в аренду площадей и оборудования, объемом произведенной продукции, выполненных работ и оказанных услуг является выручка, полученная за предоставление во временное пользование своих активов по договору аренды.</w:t>
      </w:r>
    </w:p>
    <w:p>
      <w:pPr>
        <w:spacing w:after="0"/>
        <w:ind w:left="0"/>
        <w:jc w:val="both"/>
      </w:pPr>
      <w:r>
        <w:rPr>
          <w:rFonts w:ascii="Times New Roman"/>
          <w:b w:val="false"/>
          <w:i w:val="false"/>
          <w:color w:val="000000"/>
          <w:sz w:val="28"/>
        </w:rPr>
        <w:t>
      Для предприятий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p>
    <w:p>
      <w:pPr>
        <w:spacing w:after="0"/>
        <w:ind w:left="0"/>
        <w:jc w:val="both"/>
      </w:pPr>
      <w:r>
        <w:rPr>
          <w:rFonts w:ascii="Times New Roman"/>
          <w:b w:val="false"/>
          <w:i w:val="false"/>
          <w:color w:val="000000"/>
          <w:sz w:val="28"/>
        </w:rPr>
        <w:t>
      Для гостиниц объемом произведенной продукции, выполненных работ и оказанных услуг является доход от предоставления гостиничных услуг, включая услуги ресторанов.</w:t>
      </w:r>
    </w:p>
    <w:p>
      <w:pPr>
        <w:spacing w:after="0"/>
        <w:ind w:left="0"/>
        <w:jc w:val="both"/>
      </w:pPr>
      <w:r>
        <w:rPr>
          <w:rFonts w:ascii="Times New Roman"/>
          <w:b w:val="false"/>
          <w:i w:val="false"/>
          <w:color w:val="000000"/>
          <w:sz w:val="28"/>
        </w:rPr>
        <w:t>
      Объемом произведенной продукции, выполненных работ и оказанных услуг финансового посредничества (микрокредитные организации, кредитные товарищества, ломбарды, другие)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p>
      <w:pPr>
        <w:spacing w:after="0"/>
        <w:ind w:left="0"/>
        <w:jc w:val="both"/>
      </w:pPr>
      <w:r>
        <w:rPr>
          <w:rFonts w:ascii="Times New Roman"/>
          <w:b w:val="false"/>
          <w:i w:val="false"/>
          <w:color w:val="000000"/>
          <w:sz w:val="28"/>
        </w:rPr>
        <w:t>
      При заполнении показателей раздела 2.1 в ячейках указывается 5-значный код вида деятельности согласно общему классификатору видов экономической деятельности.</w:t>
      </w:r>
    </w:p>
    <w:p>
      <w:pPr>
        <w:spacing w:after="0"/>
        <w:ind w:left="0"/>
        <w:jc w:val="both"/>
      </w:pPr>
      <w:r>
        <w:rPr>
          <w:rFonts w:ascii="Times New Roman"/>
          <w:b w:val="false"/>
          <w:i w:val="false"/>
          <w:color w:val="000000"/>
          <w:sz w:val="28"/>
        </w:rPr>
        <w:t>
      В статистических формах не используется понятие "сторно", поэтому при возникновении таких ситуаций сторнировочная запись выражается как увеличение (уменьшение) дебетовых или кредитовых оборотов конкретных счетов.</w:t>
      </w:r>
    </w:p>
    <w:bookmarkStart w:name="z84" w:id="107"/>
    <w:p>
      <w:pPr>
        <w:spacing w:after="0"/>
        <w:ind w:left="0"/>
        <w:jc w:val="both"/>
      </w:pPr>
      <w:r>
        <w:rPr>
          <w:rFonts w:ascii="Times New Roman"/>
          <w:b w:val="false"/>
          <w:i w:val="false"/>
          <w:color w:val="000000"/>
          <w:sz w:val="28"/>
        </w:rPr>
        <w:t>
      4. В строке 3 раздела 3 под валовой прибылью понимается разница дохода от реализации продукции и оказания услуг и себестоимости реализованной продукции и оказанных услуг.</w:t>
      </w:r>
    </w:p>
    <w:bookmarkEnd w:id="107"/>
    <w:p>
      <w:pPr>
        <w:spacing w:after="0"/>
        <w:ind w:left="0"/>
        <w:jc w:val="both"/>
      </w:pPr>
      <w:r>
        <w:rPr>
          <w:rFonts w:ascii="Times New Roman"/>
          <w:b w:val="false"/>
          <w:i w:val="false"/>
          <w:color w:val="000000"/>
          <w:sz w:val="28"/>
        </w:rPr>
        <w:t>
      В строке 10 под прибылью (убытком) до налогообложения понимается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прочих расходов.</w:t>
      </w:r>
    </w:p>
    <w:p>
      <w:pPr>
        <w:spacing w:after="0"/>
        <w:ind w:left="0"/>
        <w:jc w:val="both"/>
      </w:pPr>
      <w:r>
        <w:rPr>
          <w:rFonts w:ascii="Times New Roman"/>
          <w:b w:val="false"/>
          <w:i w:val="false"/>
          <w:color w:val="000000"/>
          <w:sz w:val="28"/>
        </w:rPr>
        <w:t>
      В строке 12 под итоговой прибылью (убытком) понимается разница между прибылью (убытком) до налогообложения и расходами по корпоративному подоходному налогу.</w:t>
      </w:r>
    </w:p>
    <w:p>
      <w:pPr>
        <w:spacing w:after="0"/>
        <w:ind w:left="0"/>
        <w:jc w:val="both"/>
      </w:pPr>
      <w:r>
        <w:rPr>
          <w:rFonts w:ascii="Times New Roman"/>
          <w:b w:val="false"/>
          <w:i w:val="false"/>
          <w:color w:val="000000"/>
          <w:sz w:val="28"/>
        </w:rPr>
        <w:t>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размещенной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Примечание: Х – данная позиция не подлежит заполнению.</w:t>
      </w:r>
    </w:p>
    <w:bookmarkStart w:name="z85" w:id="108"/>
    <w:p>
      <w:pPr>
        <w:spacing w:after="0"/>
        <w:ind w:left="0"/>
        <w:jc w:val="both"/>
      </w:pPr>
      <w:r>
        <w:rPr>
          <w:rFonts w:ascii="Times New Roman"/>
          <w:b w:val="false"/>
          <w:i w:val="false"/>
          <w:color w:val="000000"/>
          <w:sz w:val="28"/>
        </w:rPr>
        <w:t>
      5. Арифметико-логический контроль</w:t>
      </w:r>
    </w:p>
    <w:bookmarkEnd w:id="108"/>
    <w:p>
      <w:pPr>
        <w:spacing w:after="0"/>
        <w:ind w:left="0"/>
        <w:jc w:val="both"/>
      </w:pPr>
      <w:r>
        <w:rPr>
          <w:rFonts w:ascii="Times New Roman"/>
          <w:b w:val="false"/>
          <w:i w:val="false"/>
          <w:color w:val="000000"/>
          <w:sz w:val="28"/>
        </w:rPr>
        <w:t xml:space="preserve">
      1) Раздел 1. "Численность работников". </w:t>
      </w:r>
    </w:p>
    <w:p>
      <w:pPr>
        <w:spacing w:after="0"/>
        <w:ind w:left="0"/>
        <w:jc w:val="both"/>
      </w:pPr>
      <w:r>
        <w:rPr>
          <w:rFonts w:ascii="Times New Roman"/>
          <w:b w:val="false"/>
          <w:i w:val="false"/>
          <w:color w:val="000000"/>
          <w:sz w:val="28"/>
        </w:rPr>
        <w:t>
      строка 4 = сумме строк 1-3;</w:t>
      </w:r>
    </w:p>
    <w:p>
      <w:pPr>
        <w:spacing w:after="0"/>
        <w:ind w:left="0"/>
        <w:jc w:val="both"/>
      </w:pPr>
      <w:r>
        <w:rPr>
          <w:rFonts w:ascii="Times New Roman"/>
          <w:b w:val="false"/>
          <w:i w:val="false"/>
          <w:color w:val="000000"/>
          <w:sz w:val="28"/>
        </w:rPr>
        <w:t>
      2) Раздел 2. "Информация об объеме произведенной продукции, выполненных работ и оказанных услуг, доходе от реализации продукции и оказания услуг".</w:t>
      </w:r>
    </w:p>
    <w:p>
      <w:pPr>
        <w:spacing w:after="0"/>
        <w:ind w:left="0"/>
        <w:jc w:val="both"/>
      </w:pPr>
      <w:r>
        <w:rPr>
          <w:rFonts w:ascii="Times New Roman"/>
          <w:b w:val="false"/>
          <w:i w:val="false"/>
          <w:color w:val="000000"/>
          <w:sz w:val="28"/>
        </w:rPr>
        <w:t>
      строка 1 = сумме строк 1.1, 1.2 для каждой графы;</w:t>
      </w:r>
    </w:p>
    <w:p>
      <w:pPr>
        <w:spacing w:after="0"/>
        <w:ind w:left="0"/>
        <w:jc w:val="both"/>
      </w:pPr>
      <w:r>
        <w:rPr>
          <w:rFonts w:ascii="Times New Roman"/>
          <w:b w:val="false"/>
          <w:i w:val="false"/>
          <w:color w:val="000000"/>
          <w:sz w:val="28"/>
        </w:rPr>
        <w:t>
      3) Раздел 3. "Результат финансово-хозяйственной деятельности предприятия".</w:t>
      </w:r>
    </w:p>
    <w:p>
      <w:pPr>
        <w:spacing w:after="0"/>
        <w:ind w:left="0"/>
        <w:jc w:val="both"/>
      </w:pPr>
      <w:r>
        <w:rPr>
          <w:rFonts w:ascii="Times New Roman"/>
          <w:b w:val="false"/>
          <w:i w:val="false"/>
          <w:color w:val="000000"/>
          <w:sz w:val="28"/>
        </w:rPr>
        <w:t>
      строка 3 = строка 1 – строка 2;</w:t>
      </w:r>
    </w:p>
    <w:p>
      <w:pPr>
        <w:spacing w:after="0"/>
        <w:ind w:left="0"/>
        <w:jc w:val="both"/>
      </w:pPr>
      <w:r>
        <w:rPr>
          <w:rFonts w:ascii="Times New Roman"/>
          <w:b w:val="false"/>
          <w:i w:val="false"/>
          <w:color w:val="000000"/>
          <w:sz w:val="28"/>
        </w:rPr>
        <w:t>
      строка 10 = сумма строк 3-5 – строка 6 – строка 7 – строка 8 – строка 9;</w:t>
      </w:r>
    </w:p>
    <w:p>
      <w:pPr>
        <w:spacing w:after="0"/>
        <w:ind w:left="0"/>
        <w:jc w:val="both"/>
      </w:pPr>
      <w:r>
        <w:rPr>
          <w:rFonts w:ascii="Times New Roman"/>
          <w:b w:val="false"/>
          <w:i w:val="false"/>
          <w:color w:val="000000"/>
          <w:sz w:val="28"/>
        </w:rPr>
        <w:t>
      строка 12 = строка 10 – строка 11;</w:t>
      </w:r>
    </w:p>
    <w:p>
      <w:pPr>
        <w:spacing w:after="0"/>
        <w:ind w:left="0"/>
        <w:jc w:val="both"/>
      </w:pPr>
      <w:r>
        <w:rPr>
          <w:rFonts w:ascii="Times New Roman"/>
          <w:b w:val="false"/>
          <w:i w:val="false"/>
          <w:color w:val="000000"/>
          <w:sz w:val="28"/>
        </w:rPr>
        <w:t>
      4) Раздел 4. "Информация о расходах предприятия".</w:t>
      </w:r>
    </w:p>
    <w:p>
      <w:pPr>
        <w:spacing w:after="0"/>
        <w:ind w:left="0"/>
        <w:jc w:val="both"/>
      </w:pPr>
      <w:r>
        <w:rPr>
          <w:rFonts w:ascii="Times New Roman"/>
          <w:b w:val="false"/>
          <w:i w:val="false"/>
          <w:color w:val="000000"/>
          <w:sz w:val="28"/>
        </w:rPr>
        <w:t>
      графа 1 = сумме граф 2, 3 для каждой строки;</w:t>
      </w:r>
    </w:p>
    <w:p>
      <w:pPr>
        <w:spacing w:after="0"/>
        <w:ind w:left="0"/>
        <w:jc w:val="both"/>
      </w:pPr>
      <w:r>
        <w:rPr>
          <w:rFonts w:ascii="Times New Roman"/>
          <w:b w:val="false"/>
          <w:i w:val="false"/>
          <w:color w:val="000000"/>
          <w:sz w:val="28"/>
        </w:rPr>
        <w:t>
      строка 1 = сумме строк 1.1-1.5 для каждой графы;</w:t>
      </w:r>
    </w:p>
    <w:p>
      <w:pPr>
        <w:spacing w:after="0"/>
        <w:ind w:left="0"/>
        <w:jc w:val="both"/>
      </w:pPr>
      <w:r>
        <w:rPr>
          <w:rFonts w:ascii="Times New Roman"/>
          <w:b w:val="false"/>
          <w:i w:val="false"/>
          <w:color w:val="000000"/>
          <w:sz w:val="28"/>
        </w:rPr>
        <w:t>
      строка 3 &gt; строки 3.1 для каждой графы;</w:t>
      </w:r>
    </w:p>
    <w:p>
      <w:pPr>
        <w:spacing w:after="0"/>
        <w:ind w:left="0"/>
        <w:jc w:val="both"/>
      </w:pPr>
      <w:r>
        <w:rPr>
          <w:rFonts w:ascii="Times New Roman"/>
          <w:b w:val="false"/>
          <w:i w:val="false"/>
          <w:color w:val="000000"/>
          <w:sz w:val="28"/>
        </w:rPr>
        <w:t>
      строка 5 = сумме строк 5.1, 5.2, 5.3, 5.4 для каждой графы;</w:t>
      </w:r>
    </w:p>
    <w:p>
      <w:pPr>
        <w:spacing w:after="0"/>
        <w:ind w:left="0"/>
        <w:jc w:val="both"/>
      </w:pPr>
      <w:r>
        <w:rPr>
          <w:rFonts w:ascii="Times New Roman"/>
          <w:b w:val="false"/>
          <w:i w:val="false"/>
          <w:color w:val="000000"/>
          <w:sz w:val="28"/>
        </w:rPr>
        <w:t>
      строка 5.1 = сумме строк 5.1.1, 5.1.2 для каждой графы;</w:t>
      </w:r>
    </w:p>
    <w:p>
      <w:pPr>
        <w:spacing w:after="0"/>
        <w:ind w:left="0"/>
        <w:jc w:val="both"/>
      </w:pPr>
      <w:r>
        <w:rPr>
          <w:rFonts w:ascii="Times New Roman"/>
          <w:b w:val="false"/>
          <w:i w:val="false"/>
          <w:color w:val="000000"/>
          <w:sz w:val="28"/>
        </w:rPr>
        <w:t>
      строка 6 = сумме строк 1, 2, 3, 4, 5 для каждой графы.</w:t>
      </w:r>
    </w:p>
    <w:p>
      <w:pPr>
        <w:spacing w:after="0"/>
        <w:ind w:left="0"/>
        <w:jc w:val="both"/>
      </w:pPr>
      <w:r>
        <w:rPr>
          <w:rFonts w:ascii="Times New Roman"/>
          <w:b w:val="false"/>
          <w:i w:val="false"/>
          <w:color w:val="000000"/>
          <w:sz w:val="28"/>
        </w:rPr>
        <w:t>
      5) Раздел 5. "Информация о запасах предприятия".</w:t>
      </w:r>
    </w:p>
    <w:p>
      <w:pPr>
        <w:spacing w:after="0"/>
        <w:ind w:left="0"/>
        <w:jc w:val="both"/>
      </w:pP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2 строки для каждой графы;</w:t>
      </w:r>
    </w:p>
    <w:p>
      <w:pPr>
        <w:spacing w:after="0"/>
        <w:ind w:left="0"/>
        <w:jc w:val="both"/>
      </w:pPr>
      <w:r>
        <w:rPr>
          <w:rFonts w:ascii="Times New Roman"/>
          <w:b w:val="false"/>
          <w:i w:val="false"/>
          <w:color w:val="000000"/>
          <w:sz w:val="28"/>
        </w:rPr>
        <w:t>
      строка 2 = сумме строк 2.1-2.6 для каждой графы;</w:t>
      </w:r>
    </w:p>
    <w:p>
      <w:pPr>
        <w:spacing w:after="0"/>
        <w:ind w:left="0"/>
        <w:jc w:val="both"/>
      </w:pPr>
      <w:r>
        <w:rPr>
          <w:rFonts w:ascii="Times New Roman"/>
          <w:b w:val="false"/>
          <w:i w:val="false"/>
          <w:color w:val="000000"/>
          <w:sz w:val="28"/>
        </w:rPr>
        <w:t>
      6) Контроль между разделами:</w:t>
      </w:r>
    </w:p>
    <w:p>
      <w:pPr>
        <w:spacing w:after="0"/>
        <w:ind w:left="0"/>
        <w:jc w:val="both"/>
      </w:pPr>
      <w:r>
        <w:rPr>
          <w:rFonts w:ascii="Times New Roman"/>
          <w:b w:val="false"/>
          <w:i w:val="false"/>
          <w:color w:val="000000"/>
          <w:sz w:val="28"/>
        </w:rPr>
        <w:t>
      строка 1 по графе 2 раздела 2 = строке 1 раздела 3;</w:t>
      </w:r>
    </w:p>
    <w:p>
      <w:pPr>
        <w:spacing w:after="0"/>
        <w:ind w:left="0"/>
        <w:jc w:val="both"/>
      </w:pPr>
      <w:r>
        <w:rPr>
          <w:rFonts w:ascii="Times New Roman"/>
          <w:b w:val="false"/>
          <w:i w:val="false"/>
          <w:color w:val="000000"/>
          <w:sz w:val="28"/>
        </w:rPr>
        <w:t>
      сумма строк 1-5 раздела 2.1 = строке 1.2 раздела 2 по соответствующим графам;</w:t>
      </w:r>
    </w:p>
    <w:p>
      <w:pPr>
        <w:spacing w:after="0"/>
        <w:ind w:left="0"/>
        <w:jc w:val="both"/>
      </w:pPr>
      <w:r>
        <w:rPr>
          <w:rFonts w:ascii="Times New Roman"/>
          <w:b w:val="false"/>
          <w:i w:val="false"/>
          <w:color w:val="000000"/>
          <w:sz w:val="28"/>
        </w:rPr>
        <w:t>
      строка 6 по графе 3 раздела 4 = сумме строк 6-9 раздела 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7 октября 2015 года № 154</w:t>
            </w:r>
          </w:p>
        </w:tc>
      </w:tr>
    </w:tbl>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098"/>
              <w:gridCol w:w="935"/>
              <w:gridCol w:w="3267"/>
            </w:tblGrid>
            <w:tr>
              <w:trPr>
                <w:trHeight w:val="30" w:hRule="atLeast"/>
              </w:trPr>
              <w:tc>
                <w:tcPr>
                  <w:tcW w:w="80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Ұлттық экономика министрлігінің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 комитеті Төрағасының</w:t>
                  </w:r>
                </w:p>
                <w:p>
                  <w:pPr>
                    <w:spacing w:after="20"/>
                    <w:ind w:left="20"/>
                    <w:jc w:val="both"/>
                  </w:pPr>
                  <w:r>
                    <w:rPr>
                      <w:rFonts w:ascii="Times New Roman"/>
                      <w:b w:val="false"/>
                      <w:i w:val="false"/>
                      <w:color w:val="000000"/>
                      <w:sz w:val="20"/>
                    </w:rPr>
                    <w:t>
</w:t>
                  </w:r>
                  <w:r>
                    <w:rPr>
                      <w:rFonts w:ascii="Times New Roman"/>
                      <w:b/>
                      <w:i w:val="false"/>
                      <w:color w:val="000000"/>
                      <w:sz w:val="20"/>
                    </w:rPr>
                    <w:t>2015 жылғы 7 қазандағы № 154</w:t>
                  </w:r>
                </w:p>
                <w:p>
                  <w:pPr>
                    <w:spacing w:after="20"/>
                    <w:ind w:left="20"/>
                    <w:jc w:val="both"/>
                  </w:pPr>
                  <w:r>
                    <w:rPr>
                      <w:rFonts w:ascii="Times New Roman"/>
                      <w:b w:val="false"/>
                      <w:i w:val="false"/>
                      <w:color w:val="000000"/>
                      <w:sz w:val="20"/>
                    </w:rPr>
                    <w:t>
</w:t>
                  </w:r>
                  <w:r>
                    <w:rPr>
                      <w:rFonts w:ascii="Times New Roman"/>
                      <w:b/>
                      <w:i w:val="false"/>
                      <w:color w:val="000000"/>
                      <w:sz w:val="20"/>
                    </w:rPr>
                    <w:t>бұйрығына 13-қосымша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0021104</w:t>
            </w:r>
          </w:p>
          <w:p>
            <w:pPr>
              <w:spacing w:after="20"/>
              <w:ind w:left="20"/>
              <w:jc w:val="both"/>
            </w:pPr>
            <w:r>
              <w:rPr>
                <w:rFonts w:ascii="Times New Roman"/>
                <w:b w:val="false"/>
                <w:i w:val="false"/>
                <w:color w:val="000000"/>
                <w:sz w:val="20"/>
              </w:rPr>
              <w:t>
Код статистической формы 0021104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Шағын кәсіпорын қызметі туралы есеп</w:t>
            </w:r>
          </w:p>
          <w:p>
            <w:pPr>
              <w:spacing w:after="20"/>
              <w:ind w:left="20"/>
              <w:jc w:val="both"/>
            </w:pPr>
            <w:r>
              <w:rPr>
                <w:rFonts w:ascii="Times New Roman"/>
                <w:b w:val="false"/>
                <w:i w:val="false"/>
                <w:color w:val="000000"/>
                <w:sz w:val="20"/>
              </w:rPr>
              <w:t>
                          Отчет о деятельности малого предприятия</w:t>
            </w:r>
          </w:p>
          <w:p>
            <w:pPr>
              <w:spacing w:after="20"/>
              <w:ind w:left="20"/>
              <w:jc w:val="both"/>
            </w:pPr>
            <w:r>
              <w:rPr>
                <w:rFonts w:ascii="Times New Roman"/>
                <w:b w:val="false"/>
                <w:i w:val="false"/>
                <w:color w:val="000000"/>
                <w:sz w:val="20"/>
              </w:rPr>
              <w:t>
</w:t>
            </w:r>
            <w:r>
              <w:rPr>
                <w:rFonts w:ascii="Times New Roman"/>
                <w:b/>
                <w:i w:val="false"/>
                <w:color w:val="000000"/>
                <w:sz w:val="20"/>
              </w:rPr>
              <w:t>2-МП</w:t>
            </w:r>
          </w:p>
          <w:tbl>
            <w:tblPr>
              <w:tblW w:w="0" w:type="auto"/>
              <w:tblCellSpacing w:w="0" w:type="auto"/>
              <w:tblBorders>
                <w:top w:val="none"/>
                <w:left w:val="none"/>
                <w:bottom w:val="none"/>
                <w:right w:val="none"/>
                <w:insideH w:val="none"/>
                <w:insideV w:val="none"/>
              </w:tblBorders>
            </w:tblPr>
            <w:tblGrid>
              <w:gridCol w:w="412"/>
              <w:gridCol w:w="175"/>
              <w:gridCol w:w="706"/>
              <w:gridCol w:w="10594"/>
              <w:gridCol w:w="413"/>
            </w:tblGrid>
            <w:tr>
              <w:trPr>
                <w:trHeight w:val="30" w:hRule="atLeast"/>
              </w:trPr>
              <w:tc>
                <w:tcPr>
                  <w:tcW w:w="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1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05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тапсырмайды.</w:t>
            </w:r>
          </w:p>
          <w:p>
            <w:pPr>
              <w:spacing w:after="20"/>
              <w:ind w:left="20"/>
              <w:jc w:val="both"/>
            </w:pPr>
            <w:r>
              <w:rPr>
                <w:rFonts w:ascii="Times New Roman"/>
                <w:b w:val="false"/>
                <w:i w:val="false"/>
                <w:color w:val="000000"/>
                <w:sz w:val="20"/>
              </w:rPr>
              <w:t>
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  </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31 наурыз</w:t>
            </w:r>
          </w:p>
          <w:p>
            <w:pPr>
              <w:spacing w:after="20"/>
              <w:ind w:left="20"/>
              <w:jc w:val="both"/>
            </w:pPr>
            <w:r>
              <w:rPr>
                <w:rFonts w:ascii="Times New Roman"/>
                <w:b w:val="false"/>
                <w:i w:val="false"/>
                <w:color w:val="000000"/>
                <w:sz w:val="20"/>
              </w:rPr>
              <w:t xml:space="preserve">
Срок представления – 31 марта после отчетного периода  </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Қызметкерлер санын көрсетіңіз, адам</w:t>
      </w:r>
    </w:p>
    <w:p>
      <w:pPr>
        <w:spacing w:after="0"/>
        <w:ind w:left="0"/>
        <w:jc w:val="both"/>
      </w:pPr>
      <w:r>
        <w:rPr>
          <w:rFonts w:ascii="Times New Roman"/>
          <w:b w:val="false"/>
          <w:i w:val="false"/>
          <w:color w:val="000000"/>
          <w:sz w:val="28"/>
        </w:rPr>
        <w:t>
      Укажите численность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6719"/>
        <w:gridCol w:w="1973"/>
      </w:tblGrid>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жылдағы</w:t>
            </w:r>
          </w:p>
          <w:p>
            <w:pPr>
              <w:spacing w:after="20"/>
              <w:ind w:left="20"/>
              <w:jc w:val="both"/>
            </w:pPr>
            <w:r>
              <w:rPr>
                <w:rFonts w:ascii="Times New Roman"/>
                <w:b w:val="false"/>
                <w:i w:val="false"/>
                <w:color w:val="000000"/>
                <w:sz w:val="20"/>
              </w:rPr>
              <w:t>
За отчетный год</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кезенге орташа алғандағы қызметкерлердің тізімдік саны</w:t>
            </w:r>
          </w:p>
          <w:p>
            <w:pPr>
              <w:spacing w:after="20"/>
              <w:ind w:left="20"/>
              <w:jc w:val="both"/>
            </w:pPr>
            <w:r>
              <w:rPr>
                <w:rFonts w:ascii="Times New Roman"/>
                <w:b w:val="false"/>
                <w:i w:val="false"/>
                <w:color w:val="000000"/>
                <w:sz w:val="20"/>
              </w:rPr>
              <w:t>
Списочная численность работников в среднем за отчетный период</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есепті кезенге орташа алғандағы әйелдердің тізімдік саны</w:t>
            </w:r>
          </w:p>
          <w:p>
            <w:pPr>
              <w:spacing w:after="20"/>
              <w:ind w:left="20"/>
              <w:jc w:val="both"/>
            </w:pPr>
            <w:r>
              <w:rPr>
                <w:rFonts w:ascii="Times New Roman"/>
                <w:b w:val="false"/>
                <w:i w:val="false"/>
                <w:color w:val="000000"/>
                <w:sz w:val="20"/>
              </w:rPr>
              <w:t>
из нее списочная численность женщин в среднем за отчетный период</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Қызметті қоса атқару бойынша (басқа ұйымдардан) қабылданған қызметкерлер саны </w:t>
            </w:r>
          </w:p>
          <w:p>
            <w:pPr>
              <w:spacing w:after="20"/>
              <w:ind w:left="20"/>
              <w:jc w:val="both"/>
            </w:pPr>
            <w:r>
              <w:rPr>
                <w:rFonts w:ascii="Times New Roman"/>
                <w:b w:val="false"/>
                <w:i w:val="false"/>
                <w:color w:val="000000"/>
                <w:sz w:val="20"/>
              </w:rPr>
              <w:t>
Численность работников, принятых по совместительству (из других организаций)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Жұмысты азаматтық - құқықтық сипаттағы шарттар бойынша орындайтын қызметкерлердің саны</w:t>
            </w:r>
          </w:p>
          <w:p>
            <w:pPr>
              <w:spacing w:after="20"/>
              <w:ind w:left="20"/>
              <w:jc w:val="both"/>
            </w:pPr>
            <w:r>
              <w:rPr>
                <w:rFonts w:ascii="Times New Roman"/>
                <w:b w:val="false"/>
                <w:i w:val="false"/>
                <w:color w:val="000000"/>
                <w:sz w:val="20"/>
              </w:rPr>
              <w:t>
Численность работников, выполняющих работы по договорам гражданско-правового характера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Қызметкерлер саны барлығы </w:t>
            </w:r>
          </w:p>
          <w:p>
            <w:pPr>
              <w:spacing w:after="20"/>
              <w:ind w:left="20"/>
              <w:jc w:val="both"/>
            </w:pPr>
            <w:r>
              <w:rPr>
                <w:rFonts w:ascii="Times New Roman"/>
                <w:b w:val="false"/>
                <w:i w:val="false"/>
                <w:color w:val="000000"/>
                <w:sz w:val="20"/>
              </w:rPr>
              <w:t>
Численность работников, всего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нақты саны (орташа жалақыны есептеу үшін қабылданатын)</w:t>
            </w:r>
          </w:p>
          <w:p>
            <w:pPr>
              <w:spacing w:after="20"/>
              <w:ind w:left="20"/>
              <w:jc w:val="both"/>
            </w:pPr>
            <w:r>
              <w:rPr>
                <w:rFonts w:ascii="Times New Roman"/>
                <w:b w:val="false"/>
                <w:i w:val="false"/>
                <w:color w:val="000000"/>
                <w:sz w:val="20"/>
              </w:rPr>
              <w:t>
Фактическая численность работников (принимаемая для исчисления средней заработной платы)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әйелдердің нақты саны</w:t>
            </w:r>
          </w:p>
          <w:p>
            <w:pPr>
              <w:spacing w:after="20"/>
              <w:ind w:left="20"/>
              <w:jc w:val="both"/>
            </w:pPr>
            <w:r>
              <w:rPr>
                <w:rFonts w:ascii="Times New Roman"/>
                <w:b w:val="false"/>
                <w:i w:val="false"/>
                <w:color w:val="000000"/>
                <w:sz w:val="20"/>
              </w:rPr>
              <w:t xml:space="preserve">
из нее фактическая численность женщин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қызметкерлердің нақты атқарған адам-сағатының саны, адам-сағат</w:t>
            </w:r>
          </w:p>
          <w:p>
            <w:pPr>
              <w:spacing w:after="20"/>
              <w:ind w:left="20"/>
              <w:jc w:val="both"/>
            </w:pPr>
            <w:r>
              <w:rPr>
                <w:rFonts w:ascii="Times New Roman"/>
                <w:b w:val="false"/>
                <w:i w:val="false"/>
                <w:color w:val="000000"/>
                <w:sz w:val="20"/>
              </w:rPr>
              <w:t>
Число фактически отработанных человеко-часов всеми работниками, человеко-час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әйелдердің атқарғаны</w:t>
            </w:r>
          </w:p>
          <w:p>
            <w:pPr>
              <w:spacing w:after="20"/>
              <w:ind w:left="20"/>
              <w:jc w:val="both"/>
            </w:pPr>
            <w:r>
              <w:rPr>
                <w:rFonts w:ascii="Times New Roman"/>
                <w:b w:val="false"/>
                <w:i w:val="false"/>
                <w:color w:val="000000"/>
                <w:sz w:val="20"/>
              </w:rPr>
              <w:t xml:space="preserve">
из нее отработано женщинами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 Жұмыс күшінің қозғалысын көрсетіңіз, адам</w:t>
      </w:r>
    </w:p>
    <w:p>
      <w:pPr>
        <w:spacing w:after="0"/>
        <w:ind w:left="0"/>
        <w:jc w:val="both"/>
      </w:pPr>
      <w:r>
        <w:rPr>
          <w:rFonts w:ascii="Times New Roman"/>
          <w:b w:val="false"/>
          <w:i w:val="false"/>
          <w:color w:val="000000"/>
          <w:sz w:val="28"/>
        </w:rPr>
        <w:t>
      Укажите движение рабочей силы,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6"/>
        <w:gridCol w:w="5275"/>
        <w:gridCol w:w="1506"/>
        <w:gridCol w:w="2763"/>
      </w:tblGrid>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кезеңдегі</w:t>
            </w:r>
          </w:p>
          <w:p>
            <w:pPr>
              <w:spacing w:after="20"/>
              <w:ind w:left="20"/>
              <w:jc w:val="both"/>
            </w:pPr>
            <w:r>
              <w:rPr>
                <w:rFonts w:ascii="Times New Roman"/>
                <w:b w:val="false"/>
                <w:i w:val="false"/>
                <w:color w:val="000000"/>
                <w:sz w:val="20"/>
              </w:rPr>
              <w:t>
За отчетный год</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1-бағаннан әйелдер</w:t>
            </w:r>
          </w:p>
          <w:p>
            <w:pPr>
              <w:spacing w:after="20"/>
              <w:ind w:left="20"/>
              <w:jc w:val="both"/>
            </w:pPr>
            <w:r>
              <w:rPr>
                <w:rFonts w:ascii="Times New Roman"/>
                <w:b w:val="false"/>
                <w:i w:val="false"/>
                <w:color w:val="000000"/>
                <w:sz w:val="20"/>
              </w:rPr>
              <w:t>
Из графы 1 женщин</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басындағы қызметкерлердің тізімдік саны</w:t>
            </w:r>
          </w:p>
          <w:p>
            <w:pPr>
              <w:spacing w:after="20"/>
              <w:ind w:left="20"/>
              <w:jc w:val="both"/>
            </w:pPr>
            <w:r>
              <w:rPr>
                <w:rFonts w:ascii="Times New Roman"/>
                <w:b w:val="false"/>
                <w:i w:val="false"/>
                <w:color w:val="000000"/>
                <w:sz w:val="20"/>
              </w:rPr>
              <w:t>
Списочная численность работников на начало года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Қабылданған қызметкерлер</w:t>
            </w:r>
          </w:p>
          <w:p>
            <w:pPr>
              <w:spacing w:after="20"/>
              <w:ind w:left="20"/>
              <w:jc w:val="both"/>
            </w:pPr>
            <w:r>
              <w:rPr>
                <w:rFonts w:ascii="Times New Roman"/>
                <w:b w:val="false"/>
                <w:i w:val="false"/>
                <w:color w:val="000000"/>
                <w:sz w:val="20"/>
              </w:rPr>
              <w:t>
Принято работников</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Жұмыстан шыққан қызметкерлер</w:t>
            </w:r>
          </w:p>
          <w:p>
            <w:pPr>
              <w:spacing w:after="20"/>
              <w:ind w:left="20"/>
              <w:jc w:val="both"/>
            </w:pPr>
            <w:r>
              <w:rPr>
                <w:rFonts w:ascii="Times New Roman"/>
                <w:b w:val="false"/>
                <w:i w:val="false"/>
                <w:color w:val="000000"/>
                <w:sz w:val="20"/>
              </w:rPr>
              <w:t>
Выбыло работников</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персонал санының қысқартылуына байланысты</w:t>
            </w:r>
          </w:p>
          <w:p>
            <w:pPr>
              <w:spacing w:after="20"/>
              <w:ind w:left="20"/>
              <w:jc w:val="both"/>
            </w:pPr>
            <w:r>
              <w:rPr>
                <w:rFonts w:ascii="Times New Roman"/>
                <w:b w:val="false"/>
                <w:i w:val="false"/>
                <w:color w:val="000000"/>
                <w:sz w:val="20"/>
              </w:rPr>
              <w:t xml:space="preserve">
в связи с сокращением численности персонала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таратылуына байланысты</w:t>
            </w:r>
          </w:p>
          <w:p>
            <w:pPr>
              <w:spacing w:after="20"/>
              <w:ind w:left="20"/>
              <w:jc w:val="both"/>
            </w:pPr>
            <w:r>
              <w:rPr>
                <w:rFonts w:ascii="Times New Roman"/>
                <w:b w:val="false"/>
                <w:i w:val="false"/>
                <w:color w:val="000000"/>
                <w:sz w:val="20"/>
              </w:rPr>
              <w:t>
в связи с ликвидацией предприятия</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біліктілігінің жетіспеуі салдарынан қызметкердің атқаратын лауазымына немесе орындайтын жұмысына сәйкес келмеуіне байланысты</w:t>
            </w:r>
          </w:p>
          <w:p>
            <w:pPr>
              <w:spacing w:after="20"/>
              <w:ind w:left="20"/>
              <w:jc w:val="both"/>
            </w:pPr>
            <w:r>
              <w:rPr>
                <w:rFonts w:ascii="Times New Roman"/>
                <w:b w:val="false"/>
                <w:i w:val="false"/>
                <w:color w:val="000000"/>
                <w:sz w:val="20"/>
              </w:rPr>
              <w:t>
в связи с несоответствием занимаемой должности или выполняемой работе вследствие недостаточной квалификации</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тәртібін бұзғанына байланысты</w:t>
            </w:r>
          </w:p>
          <w:p>
            <w:pPr>
              <w:spacing w:after="20"/>
              <w:ind w:left="20"/>
              <w:jc w:val="both"/>
            </w:pPr>
            <w:r>
              <w:rPr>
                <w:rFonts w:ascii="Times New Roman"/>
                <w:b w:val="false"/>
                <w:i w:val="false"/>
                <w:color w:val="000000"/>
                <w:sz w:val="20"/>
              </w:rPr>
              <w:t>
в связи с нарушением трудовой дисциплины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тараптардың еркінен тыс мән-жайларға байланысты</w:t>
            </w:r>
          </w:p>
          <w:p>
            <w:pPr>
              <w:spacing w:after="20"/>
              <w:ind w:left="20"/>
              <w:jc w:val="both"/>
            </w:pPr>
            <w:r>
              <w:rPr>
                <w:rFonts w:ascii="Times New Roman"/>
                <w:b w:val="false"/>
                <w:i w:val="false"/>
                <w:color w:val="000000"/>
                <w:sz w:val="20"/>
              </w:rPr>
              <w:t>
в связи с обстоятельствами не зависящими от воли сторон</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еркі бойынша (қызметкердің бастамасы бойынша)</w:t>
            </w:r>
          </w:p>
          <w:p>
            <w:pPr>
              <w:spacing w:after="20"/>
              <w:ind w:left="20"/>
              <w:jc w:val="both"/>
            </w:pPr>
            <w:r>
              <w:rPr>
                <w:rFonts w:ascii="Times New Roman"/>
                <w:b w:val="false"/>
                <w:i w:val="false"/>
                <w:color w:val="000000"/>
                <w:sz w:val="20"/>
              </w:rPr>
              <w:t>
по собственному желанию (по инициативе работника)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себептер бойынша</w:t>
            </w:r>
          </w:p>
          <w:p>
            <w:pPr>
              <w:spacing w:after="20"/>
              <w:ind w:left="20"/>
              <w:jc w:val="both"/>
            </w:pPr>
            <w:r>
              <w:rPr>
                <w:rFonts w:ascii="Times New Roman"/>
                <w:b w:val="false"/>
                <w:i w:val="false"/>
                <w:color w:val="000000"/>
                <w:sz w:val="20"/>
              </w:rPr>
              <w:t>
по другим причинам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жыл соңындағы тізімдік саны</w:t>
            </w:r>
          </w:p>
          <w:p>
            <w:pPr>
              <w:spacing w:after="20"/>
              <w:ind w:left="20"/>
              <w:jc w:val="both"/>
            </w:pPr>
            <w:r>
              <w:rPr>
                <w:rFonts w:ascii="Times New Roman"/>
                <w:b w:val="false"/>
                <w:i w:val="false"/>
                <w:color w:val="000000"/>
                <w:sz w:val="20"/>
              </w:rPr>
              <w:t>
Списочная численность работников на конец года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Жаңадан құрылған жұмыс орындарына қабылданғаны </w:t>
            </w:r>
          </w:p>
          <w:p>
            <w:pPr>
              <w:spacing w:after="20"/>
              <w:ind w:left="20"/>
              <w:jc w:val="both"/>
            </w:pPr>
            <w:r>
              <w:rPr>
                <w:rFonts w:ascii="Times New Roman"/>
                <w:b w:val="false"/>
                <w:i w:val="false"/>
                <w:color w:val="000000"/>
                <w:sz w:val="20"/>
              </w:rPr>
              <w:t>
Приняты на вновь созданные рабочие места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Кәсіпорындағы бос орындардың жыл соңындағы саны</w:t>
            </w:r>
          </w:p>
          <w:p>
            <w:pPr>
              <w:spacing w:after="20"/>
              <w:ind w:left="20"/>
              <w:jc w:val="both"/>
            </w:pPr>
            <w:r>
              <w:rPr>
                <w:rFonts w:ascii="Times New Roman"/>
                <w:b w:val="false"/>
                <w:i w:val="false"/>
                <w:color w:val="000000"/>
                <w:sz w:val="20"/>
              </w:rPr>
              <w:t xml:space="preserve">
Число вакантных мест на предприятии на конец года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Өндірілген өнім, орындалған жұмыстар мен көрсетілген қызметтердің көлемі, өнімдерді өткізу мен қызметтерді көрсетуден түскен кіріс</w:t>
      </w:r>
      <w:r>
        <w:rPr>
          <w:rFonts w:ascii="Times New Roman"/>
          <w:b w:val="false"/>
          <w:i w:val="false"/>
          <w:color w:val="000000"/>
          <w:sz w:val="28"/>
        </w:rPr>
        <w:t xml:space="preserve"> </w:t>
      </w:r>
      <w:r>
        <w:rPr>
          <w:rFonts w:ascii="Times New Roman"/>
          <w:b/>
          <w:i w:val="false"/>
          <w:color w:val="000000"/>
          <w:sz w:val="28"/>
        </w:rPr>
        <w:t>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7"/>
        <w:gridCol w:w="1616"/>
        <w:gridCol w:w="4312"/>
        <w:gridCol w:w="3415"/>
      </w:tblGrid>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Өндірілген өнім, орындалған жұмыстар мен көрсетілген қызметтердің көлемі</w:t>
            </w:r>
          </w:p>
          <w:p>
            <w:pPr>
              <w:spacing w:after="20"/>
              <w:ind w:left="20"/>
              <w:jc w:val="both"/>
            </w:pPr>
            <w:r>
              <w:rPr>
                <w:rFonts w:ascii="Times New Roman"/>
                <w:b w:val="false"/>
                <w:i w:val="false"/>
                <w:color w:val="000000"/>
                <w:sz w:val="20"/>
              </w:rPr>
              <w:t xml:space="preserve">
Объем произведенной продукции, выполненных работ и оказанных услуг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Өнімдерді өткізу мен қызметтерді көрсетуден түскен кіріс</w:t>
            </w:r>
          </w:p>
          <w:p>
            <w:pPr>
              <w:spacing w:after="20"/>
              <w:ind w:left="20"/>
              <w:jc w:val="both"/>
            </w:pPr>
            <w:r>
              <w:rPr>
                <w:rFonts w:ascii="Times New Roman"/>
                <w:b w:val="false"/>
                <w:i w:val="false"/>
                <w:color w:val="000000"/>
                <w:sz w:val="20"/>
              </w:rPr>
              <w:t>
Доход от реализации продукции и оказания услуг</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негізгі түрі</w:t>
            </w:r>
          </w:p>
          <w:p>
            <w:pPr>
              <w:spacing w:after="20"/>
              <w:ind w:left="20"/>
              <w:jc w:val="both"/>
            </w:pPr>
            <w:r>
              <w:rPr>
                <w:rFonts w:ascii="Times New Roman"/>
                <w:b w:val="false"/>
                <w:i w:val="false"/>
                <w:color w:val="000000"/>
                <w:sz w:val="20"/>
              </w:rPr>
              <w:t>
основной вид деятельности</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қызметтің қосалқы түрі </w:t>
            </w:r>
          </w:p>
          <w:p>
            <w:pPr>
              <w:spacing w:after="20"/>
              <w:ind w:left="20"/>
              <w:jc w:val="both"/>
            </w:pPr>
            <w:r>
              <w:rPr>
                <w:rFonts w:ascii="Times New Roman"/>
                <w:b w:val="false"/>
                <w:i w:val="false"/>
                <w:color w:val="000000"/>
                <w:sz w:val="20"/>
              </w:rPr>
              <w:t>
вторичный вид деятельности</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 Қызметтің қосалқы түрлері бөлінісіндегі өндірілген өнім, орындалған жұмыстар мен көрсетілген қызметтердің көлемі, өнімдерді өткізу мен қызметтер көрсетуден түскен кіріс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в разрезе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3973"/>
        <w:gridCol w:w="2589"/>
        <w:gridCol w:w="2998"/>
        <w:gridCol w:w="1860"/>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w:t>
            </w:r>
            <w:r>
              <w:rPr>
                <w:rFonts w:ascii="Times New Roman"/>
                <w:b w:val="false"/>
                <w:i w:val="false"/>
                <w:color w:val="000000"/>
                <w:vertAlign w:val="superscript"/>
              </w:rPr>
              <w:t>1</w:t>
            </w:r>
            <w:r>
              <w:rPr>
                <w:rFonts w:ascii="Times New Roman"/>
                <w:b/>
                <w:i w:val="false"/>
                <w:color w:val="000000"/>
                <w:sz w:val="20"/>
              </w:rPr>
              <w:t xml:space="preserve"> ( 5 таңбалы) бойынша қызмет түрінің атауы</w:t>
            </w:r>
          </w:p>
          <w:p>
            <w:pPr>
              <w:spacing w:after="20"/>
              <w:ind w:left="20"/>
              <w:jc w:val="both"/>
            </w:pPr>
            <w:r>
              <w:rPr>
                <w:rFonts w:ascii="Times New Roman"/>
                <w:b w:val="false"/>
                <w:i w:val="false"/>
                <w:color w:val="000000"/>
                <w:sz w:val="20"/>
              </w:rPr>
              <w:t>
Наименование вида деятельности по коду ОКЭД</w:t>
            </w:r>
            <w:r>
              <w:rPr>
                <w:rFonts w:ascii="Times New Roman"/>
                <w:b w:val="false"/>
                <w:i w:val="false"/>
                <w:color w:val="000000"/>
                <w:vertAlign w:val="superscript"/>
              </w:rPr>
              <w:t>1</w:t>
            </w:r>
            <w:r>
              <w:rPr>
                <w:rFonts w:ascii="Times New Roman"/>
                <w:b w:val="false"/>
                <w:i w:val="false"/>
                <w:color w:val="000000"/>
                <w:sz w:val="20"/>
              </w:rPr>
              <w:t xml:space="preserve"> (5-ти значный)</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 коды (5 таңбалы)</w:t>
            </w:r>
          </w:p>
          <w:p>
            <w:pPr>
              <w:spacing w:after="20"/>
              <w:ind w:left="20"/>
              <w:jc w:val="both"/>
            </w:pPr>
            <w:r>
              <w:rPr>
                <w:rFonts w:ascii="Times New Roman"/>
                <w:b w:val="false"/>
                <w:i w:val="false"/>
                <w:color w:val="000000"/>
                <w:sz w:val="20"/>
              </w:rPr>
              <w:t>
Код ОКЭД (5-ти значный)</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Өндірілген өнім, орындалған жұмыстар мен көрсетілген қызметтердің көлемі</w:t>
            </w:r>
          </w:p>
          <w:p>
            <w:pPr>
              <w:spacing w:after="20"/>
              <w:ind w:left="20"/>
              <w:jc w:val="both"/>
            </w:pPr>
            <w:r>
              <w:rPr>
                <w:rFonts w:ascii="Times New Roman"/>
                <w:b w:val="false"/>
                <w:i w:val="false"/>
                <w:color w:val="000000"/>
                <w:sz w:val="20"/>
              </w:rPr>
              <w:t xml:space="preserve">
(Объем произведенной продукции, выполненных работ и оказанных услуг)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Өнімдерді өткізу мен қызметтерді көрсетуден түскен кіріс</w:t>
            </w:r>
          </w:p>
          <w:p>
            <w:pPr>
              <w:spacing w:after="20"/>
              <w:ind w:left="20"/>
              <w:jc w:val="both"/>
            </w:pPr>
            <w:r>
              <w:rPr>
                <w:rFonts w:ascii="Times New Roman"/>
                <w:b w:val="false"/>
                <w:i w:val="false"/>
                <w:color w:val="000000"/>
                <w:sz w:val="20"/>
              </w:rPr>
              <w:t>
Доход от реализации продукции и оказания услуг</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i w:val="false"/>
          <w:color w:val="000000"/>
          <w:sz w:val="28"/>
        </w:rPr>
        <w:t>мұнда және бұдан әрі ЭҚЖЖ 5 таңбалы - экономикалық қызмет түрлерінің номенклатурасы, Қазақстан Республикасы Ұлттық экономика министрлігі Статистика комитетінің интернет-ресурсында (www.stat.gov.kz) "Жіктеуіштер" бөлімінде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ОКЭД 5-ти значный - номенклатура видов экономической деятельности, размещена в разделе "Классификаторы" на интернет-ресурсе Комитета по статистике Министерства национальной экономики Республики Казахстан (www.stat.gov.kz)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Кәсіпорынның шығыстары туралы ақпаратты көрсетіңіз, мың теңге</w:t>
      </w:r>
    </w:p>
    <w:p>
      <w:pPr>
        <w:spacing w:after="0"/>
        <w:ind w:left="0"/>
        <w:jc w:val="both"/>
      </w:pPr>
      <w:r>
        <w:rPr>
          <w:rFonts w:ascii="Times New Roman"/>
          <w:b w:val="false"/>
          <w:i w:val="false"/>
          <w:color w:val="000000"/>
          <w:sz w:val="28"/>
        </w:rPr>
        <w:t>
      Укажите информацию о расходах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6926"/>
        <w:gridCol w:w="949"/>
        <w:gridCol w:w="950"/>
        <w:gridCol w:w="950"/>
      </w:tblGrid>
      <w:tr>
        <w:trPr>
          <w:trHeight w:val="30" w:hRule="atLeast"/>
        </w:trPr>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6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шығыстар</w:t>
            </w:r>
          </w:p>
          <w:p>
            <w:pPr>
              <w:spacing w:after="20"/>
              <w:ind w:left="20"/>
              <w:jc w:val="both"/>
            </w:pPr>
            <w:r>
              <w:rPr>
                <w:rFonts w:ascii="Times New Roman"/>
                <w:b w:val="false"/>
                <w:i w:val="false"/>
                <w:color w:val="000000"/>
                <w:sz w:val="20"/>
              </w:rPr>
              <w:t>
производственные расходы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емес шығыстар</w:t>
            </w:r>
          </w:p>
          <w:p>
            <w:pPr>
              <w:spacing w:after="20"/>
              <w:ind w:left="20"/>
              <w:jc w:val="both"/>
            </w:pPr>
            <w:r>
              <w:rPr>
                <w:rFonts w:ascii="Times New Roman"/>
                <w:b w:val="false"/>
                <w:i w:val="false"/>
                <w:color w:val="000000"/>
                <w:sz w:val="20"/>
              </w:rPr>
              <w:t>
непроизводственные расходы</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шығындар, барлығы</w:t>
            </w:r>
          </w:p>
          <w:p>
            <w:pPr>
              <w:spacing w:after="20"/>
              <w:ind w:left="20"/>
              <w:jc w:val="both"/>
            </w:pPr>
            <w:r>
              <w:rPr>
                <w:rFonts w:ascii="Times New Roman"/>
                <w:b w:val="false"/>
                <w:i w:val="false"/>
                <w:color w:val="000000"/>
                <w:sz w:val="20"/>
              </w:rPr>
              <w:t xml:space="preserve">
Материальные затраты, всего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шикізат пен материалдар</w:t>
            </w:r>
          </w:p>
          <w:p>
            <w:pPr>
              <w:spacing w:after="20"/>
              <w:ind w:left="20"/>
              <w:jc w:val="both"/>
            </w:pPr>
            <w:r>
              <w:rPr>
                <w:rFonts w:ascii="Times New Roman"/>
                <w:b w:val="false"/>
                <w:i w:val="false"/>
                <w:color w:val="000000"/>
                <w:sz w:val="20"/>
              </w:rPr>
              <w:t>
сырье и материалы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cатып алынған жартылай фабрикаттар</w:t>
            </w:r>
            <w:r>
              <w:rPr>
                <w:rFonts w:ascii="Times New Roman"/>
                <w:b w:val="false"/>
                <w:i w:val="false"/>
                <w:color w:val="000000"/>
                <w:sz w:val="20"/>
              </w:rPr>
              <w:t> </w:t>
            </w:r>
            <w:r>
              <w:rPr>
                <w:rFonts w:ascii="Times New Roman"/>
                <w:b/>
                <w:i w:val="false"/>
                <w:color w:val="000000"/>
                <w:sz w:val="20"/>
              </w:rPr>
              <w:t>мен жиынтықтаушы бұйымдар</w:t>
            </w:r>
          </w:p>
          <w:p>
            <w:pPr>
              <w:spacing w:after="20"/>
              <w:ind w:left="20"/>
              <w:jc w:val="both"/>
            </w:pPr>
            <w:r>
              <w:rPr>
                <w:rFonts w:ascii="Times New Roman"/>
                <w:b w:val="false"/>
                <w:i w:val="false"/>
                <w:color w:val="000000"/>
                <w:sz w:val="20"/>
              </w:rPr>
              <w:t>
покупные полуфабрикаты и комплектующие изделия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p>
          <w:p>
            <w:pPr>
              <w:spacing w:after="20"/>
              <w:ind w:left="20"/>
              <w:jc w:val="both"/>
            </w:pPr>
            <w:r>
              <w:rPr>
                <w:rFonts w:ascii="Times New Roman"/>
                <w:b w:val="false"/>
                <w:i w:val="false"/>
                <w:color w:val="000000"/>
                <w:sz w:val="20"/>
              </w:rPr>
              <w:t>
топливо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энергия</w:t>
            </w:r>
          </w:p>
          <w:p>
            <w:pPr>
              <w:spacing w:after="20"/>
              <w:ind w:left="20"/>
              <w:jc w:val="both"/>
            </w:pPr>
            <w:r>
              <w:rPr>
                <w:rFonts w:ascii="Times New Roman"/>
                <w:b w:val="false"/>
                <w:i w:val="false"/>
                <w:color w:val="000000"/>
                <w:sz w:val="20"/>
              </w:rPr>
              <w:t>
энергия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материалдар</w:t>
            </w:r>
          </w:p>
          <w:p>
            <w:pPr>
              <w:spacing w:after="20"/>
              <w:ind w:left="20"/>
              <w:jc w:val="both"/>
            </w:pPr>
            <w:r>
              <w:rPr>
                <w:rFonts w:ascii="Times New Roman"/>
                <w:b w:val="false"/>
                <w:i w:val="false"/>
                <w:color w:val="000000"/>
                <w:sz w:val="20"/>
              </w:rPr>
              <w:t>
другие материалы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Өтелім – барлығы</w:t>
            </w:r>
          </w:p>
          <w:p>
            <w:pPr>
              <w:spacing w:after="20"/>
              <w:ind w:left="20"/>
              <w:jc w:val="both"/>
            </w:pPr>
            <w:r>
              <w:rPr>
                <w:rFonts w:ascii="Times New Roman"/>
                <w:b w:val="false"/>
                <w:i w:val="false"/>
                <w:color w:val="000000"/>
                <w:sz w:val="20"/>
              </w:rPr>
              <w:t>
Амортизация – всего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Қызметкерлердің жалақы қоры – барлығы </w:t>
            </w:r>
          </w:p>
          <w:p>
            <w:pPr>
              <w:spacing w:after="20"/>
              <w:ind w:left="20"/>
              <w:jc w:val="both"/>
            </w:pPr>
            <w:r>
              <w:rPr>
                <w:rFonts w:ascii="Times New Roman"/>
                <w:b w:val="false"/>
                <w:i w:val="false"/>
                <w:color w:val="000000"/>
                <w:sz w:val="20"/>
              </w:rPr>
              <w:t xml:space="preserve">
Фонд заработной платы работников – всего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него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әйелдерге есептелгені</w:t>
            </w:r>
          </w:p>
          <w:p>
            <w:pPr>
              <w:spacing w:after="20"/>
              <w:ind w:left="20"/>
              <w:jc w:val="both"/>
            </w:pPr>
            <w:r>
              <w:rPr>
                <w:rFonts w:ascii="Times New Roman"/>
                <w:b w:val="false"/>
                <w:i w:val="false"/>
                <w:color w:val="000000"/>
                <w:sz w:val="20"/>
              </w:rPr>
              <w:t>
начислено женщинам</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зейнетақы жарналарын бірыңғай жинақтаушы зейнетақы қорына аударулар</w:t>
            </w:r>
          </w:p>
          <w:p>
            <w:pPr>
              <w:spacing w:after="20"/>
              <w:ind w:left="20"/>
              <w:jc w:val="both"/>
            </w:pPr>
            <w:r>
              <w:rPr>
                <w:rFonts w:ascii="Times New Roman"/>
                <w:b w:val="false"/>
                <w:i w:val="false"/>
                <w:color w:val="000000"/>
                <w:sz w:val="20"/>
              </w:rPr>
              <w:t>
Отчисления обязательных пенсионных взносов в единый накопительный пенсионный фонд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 қаражаты есебінен қызметкерлерге ақшалай жәрдемақы</w:t>
            </w:r>
          </w:p>
          <w:p>
            <w:pPr>
              <w:spacing w:after="20"/>
              <w:ind w:left="20"/>
              <w:jc w:val="both"/>
            </w:pPr>
            <w:r>
              <w:rPr>
                <w:rFonts w:ascii="Times New Roman"/>
                <w:b w:val="false"/>
                <w:i w:val="false"/>
                <w:color w:val="000000"/>
                <w:sz w:val="20"/>
              </w:rPr>
              <w:t xml:space="preserve">
Денежные пособия работникам за счет средств предприятия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шығындар</w:t>
            </w:r>
          </w:p>
          <w:p>
            <w:pPr>
              <w:spacing w:after="20"/>
              <w:ind w:left="20"/>
              <w:jc w:val="both"/>
            </w:pPr>
            <w:r>
              <w:rPr>
                <w:rFonts w:ascii="Times New Roman"/>
                <w:b w:val="false"/>
                <w:i w:val="false"/>
                <w:color w:val="000000"/>
                <w:sz w:val="20"/>
              </w:rPr>
              <w:t>
Прочие затраты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шығысқа жатқызылатын салықтар мен басқа да төленетін міндетті төлемдер (корпоративтік табыс салығынсыз, акциздерсіз және ҚҚС</w:t>
            </w:r>
            <w:r>
              <w:rPr>
                <w:rFonts w:ascii="Times New Roman"/>
                <w:b w:val="false"/>
                <w:i w:val="false"/>
                <w:color w:val="000000"/>
                <w:vertAlign w:val="superscript"/>
              </w:rPr>
              <w:t>2</w:t>
            </w:r>
            <w:r>
              <w:rPr>
                <w:rFonts w:ascii="Times New Roman"/>
                <w:b/>
                <w:i w:val="false"/>
                <w:color w:val="000000"/>
                <w:sz w:val="20"/>
              </w:rPr>
              <w:t>-сыз) – барлығы</w:t>
            </w:r>
          </w:p>
          <w:p>
            <w:pPr>
              <w:spacing w:after="20"/>
              <w:ind w:left="20"/>
              <w:jc w:val="both"/>
            </w:pP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w:t>
            </w:r>
            <w:r>
              <w:rPr>
                <w:rFonts w:ascii="Times New Roman"/>
                <w:b w:val="false"/>
                <w:i w:val="false"/>
                <w:color w:val="000000"/>
                <w:vertAlign w:val="superscript"/>
              </w:rPr>
              <w:t>2</w:t>
            </w:r>
            <w:r>
              <w:rPr>
                <w:rFonts w:ascii="Times New Roman"/>
                <w:b w:val="false"/>
                <w:i w:val="false"/>
                <w:color w:val="000000"/>
                <w:sz w:val="20"/>
              </w:rPr>
              <w:t>) – всего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салық </w:t>
            </w:r>
          </w:p>
          <w:p>
            <w:pPr>
              <w:spacing w:after="20"/>
              <w:ind w:left="20"/>
              <w:jc w:val="both"/>
            </w:pPr>
            <w:r>
              <w:rPr>
                <w:rFonts w:ascii="Times New Roman"/>
                <w:b w:val="false"/>
                <w:i w:val="false"/>
                <w:color w:val="000000"/>
                <w:sz w:val="20"/>
              </w:rPr>
              <w:t>
социальный налог</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сақтандыру бойынша аударымдар</w:t>
            </w:r>
          </w:p>
          <w:p>
            <w:pPr>
              <w:spacing w:after="20"/>
              <w:ind w:left="20"/>
              <w:jc w:val="both"/>
            </w:pPr>
            <w:r>
              <w:rPr>
                <w:rFonts w:ascii="Times New Roman"/>
                <w:b w:val="false"/>
                <w:i w:val="false"/>
                <w:color w:val="000000"/>
                <w:sz w:val="20"/>
              </w:rPr>
              <w:t xml:space="preserve">
отчисления по социальному страхованию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қызметтік іссапар кезіндегі тәулікақы </w:t>
            </w:r>
          </w:p>
          <w:p>
            <w:pPr>
              <w:spacing w:after="20"/>
              <w:ind w:left="20"/>
              <w:jc w:val="both"/>
            </w:pPr>
            <w:r>
              <w:rPr>
                <w:rFonts w:ascii="Times New Roman"/>
                <w:b w:val="false"/>
                <w:i w:val="false"/>
                <w:color w:val="000000"/>
                <w:sz w:val="20"/>
              </w:rPr>
              <w:t xml:space="preserve">
суточные во время служебных командировок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қарызы бойынша сыйақылар</w:t>
            </w:r>
          </w:p>
          <w:p>
            <w:pPr>
              <w:spacing w:after="20"/>
              <w:ind w:left="20"/>
              <w:jc w:val="both"/>
            </w:pPr>
            <w:r>
              <w:rPr>
                <w:rFonts w:ascii="Times New Roman"/>
                <w:b w:val="false"/>
                <w:i w:val="false"/>
                <w:color w:val="000000"/>
                <w:sz w:val="20"/>
              </w:rPr>
              <w:t xml:space="preserve">
вознаграждения по банковскому займу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шығындар</w:t>
            </w:r>
          </w:p>
          <w:p>
            <w:pPr>
              <w:spacing w:after="20"/>
              <w:ind w:left="20"/>
              <w:jc w:val="both"/>
            </w:pPr>
            <w:r>
              <w:rPr>
                <w:rFonts w:ascii="Times New Roman"/>
                <w:b w:val="false"/>
                <w:i w:val="false"/>
                <w:color w:val="000000"/>
                <w:sz w:val="20"/>
              </w:rPr>
              <w:t>
другие затраты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 барлығы</w:t>
            </w:r>
          </w:p>
          <w:p>
            <w:pPr>
              <w:spacing w:after="20"/>
              <w:ind w:left="20"/>
              <w:jc w:val="both"/>
            </w:pPr>
            <w:r>
              <w:rPr>
                <w:rFonts w:ascii="Times New Roman"/>
                <w:b w:val="false"/>
                <w:i w:val="false"/>
                <w:color w:val="000000"/>
                <w:sz w:val="20"/>
              </w:rPr>
              <w:t xml:space="preserve">
Расходы - всего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485"/>
        <w:gridCol w:w="2366"/>
        <w:gridCol w:w="5449"/>
      </w:tblGrid>
      <w:tr>
        <w:trPr>
          <w:trHeight w:val="30" w:hRule="atLeast"/>
        </w:trPr>
        <w:tc>
          <w:tcPr>
            <w:tcW w:w="44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Бюджеттен субсидиялар</w:t>
            </w:r>
          </w:p>
          <w:p>
            <w:pPr>
              <w:spacing w:after="20"/>
              <w:ind w:left="20"/>
              <w:jc w:val="both"/>
            </w:pPr>
            <w:r>
              <w:rPr>
                <w:rFonts w:ascii="Times New Roman"/>
                <w:b w:val="false"/>
                <w:i w:val="false"/>
                <w:color w:val="000000"/>
                <w:sz w:val="20"/>
              </w:rPr>
              <w:t>
Субсидии из бюджета</w:t>
            </w:r>
          </w:p>
        </w:tc>
        <w:tc>
          <w:tcPr>
            <w:tcW w:w="2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p>
            <w:pPr>
              <w:spacing w:after="20"/>
              <w:ind w:left="20"/>
              <w:jc w:val="both"/>
            </w:pPr>
            <w:r>
              <w:rPr>
                <w:rFonts w:ascii="Times New Roman"/>
                <w:b w:val="false"/>
                <w:i w:val="false"/>
                <w:color w:val="000000"/>
                <w:sz w:val="20"/>
              </w:rPr>
              <w:t>
тысяч тенге</w:t>
            </w:r>
          </w:p>
        </w:tc>
        <w:tc>
          <w:tcPr>
            <w:tcW w:w="544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38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838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4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Келесі жылы ҒЗТКЖ</w:t>
            </w:r>
            <w:r>
              <w:rPr>
                <w:rFonts w:ascii="Times New Roman"/>
                <w:b w:val="false"/>
                <w:i w:val="false"/>
                <w:color w:val="000000"/>
                <w:vertAlign w:val="superscript"/>
              </w:rPr>
              <w:t>3</w:t>
            </w:r>
            <w:r>
              <w:rPr>
                <w:rFonts w:ascii="Times New Roman"/>
                <w:b w:val="false"/>
                <w:i w:val="false"/>
                <w:color w:val="000000"/>
                <w:sz w:val="20"/>
              </w:rPr>
              <w:t> </w:t>
            </w:r>
            <w:r>
              <w:rPr>
                <w:rFonts w:ascii="Times New Roman"/>
                <w:b/>
                <w:i w:val="false"/>
                <w:color w:val="000000"/>
                <w:sz w:val="20"/>
              </w:rPr>
              <w:t>-ны жоспарлайсыз ба?</w:t>
            </w:r>
          </w:p>
          <w:p>
            <w:pPr>
              <w:spacing w:after="20"/>
              <w:ind w:left="20"/>
              <w:jc w:val="both"/>
            </w:pPr>
            <w:r>
              <w:rPr>
                <w:rFonts w:ascii="Times New Roman"/>
                <w:b w:val="false"/>
                <w:i w:val="false"/>
                <w:color w:val="000000"/>
                <w:sz w:val="20"/>
              </w:rPr>
              <w:t>
Планируете ли Вы НИОКР</w:t>
            </w:r>
            <w:r>
              <w:rPr>
                <w:rFonts w:ascii="Times New Roman"/>
                <w:b w:val="false"/>
                <w:i w:val="false"/>
                <w:color w:val="000000"/>
                <w:vertAlign w:val="superscript"/>
              </w:rPr>
              <w:t>3</w:t>
            </w:r>
            <w:r>
              <w:rPr>
                <w:rFonts w:ascii="Times New Roman"/>
                <w:b w:val="false"/>
                <w:i w:val="false"/>
                <w:color w:val="000000"/>
                <w:sz w:val="20"/>
              </w:rPr>
              <w:t xml:space="preserve"> в следующем году?</w:t>
            </w:r>
          </w:p>
        </w:tc>
        <w:tc>
          <w:tcPr>
            <w:tcW w:w="2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Ия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Да</w:t>
            </w:r>
          </w:p>
        </w:tc>
        <w:tc>
          <w:tcPr>
            <w:tcW w:w="54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Жоқ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ҚҚС – қосылған құн салығы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ҒЗТКЖ – ғылыми-зерттеу және тәжірбиелік-конструкторлық жұмыстар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НИОКР – научно-исследовательские и опытно-конструкторские работы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Кәсіпорынның қаржы-шаруашылық қызметінің нәтижесін көрсетіңіз, мың теңге</w:t>
      </w:r>
    </w:p>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6"/>
        <w:gridCol w:w="6274"/>
        <w:gridCol w:w="2130"/>
      </w:tblGrid>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жылдағы</w:t>
            </w:r>
          </w:p>
          <w:p>
            <w:pPr>
              <w:spacing w:after="20"/>
              <w:ind w:left="20"/>
              <w:jc w:val="both"/>
            </w:pPr>
            <w:r>
              <w:rPr>
                <w:rFonts w:ascii="Times New Roman"/>
                <w:b w:val="false"/>
                <w:i w:val="false"/>
                <w:color w:val="000000"/>
                <w:sz w:val="20"/>
              </w:rPr>
              <w:t>
За отчетный год</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Өнімдерді өткізу мен қызметтерді көрсетуден түскен кіріс</w:t>
            </w:r>
          </w:p>
          <w:p>
            <w:pPr>
              <w:spacing w:after="20"/>
              <w:ind w:left="20"/>
              <w:jc w:val="both"/>
            </w:pPr>
            <w:r>
              <w:rPr>
                <w:rFonts w:ascii="Times New Roman"/>
                <w:b w:val="false"/>
                <w:i w:val="false"/>
                <w:color w:val="000000"/>
                <w:sz w:val="20"/>
              </w:rPr>
              <w:t>
Доход от реализации продукции и оказания услуг</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қайта сату үшін сатып алынған тауарларды өткізуден түскен кіріс</w:t>
            </w:r>
          </w:p>
          <w:p>
            <w:pPr>
              <w:spacing w:after="20"/>
              <w:ind w:left="20"/>
              <w:jc w:val="both"/>
            </w:pPr>
            <w:r>
              <w:rPr>
                <w:rFonts w:ascii="Times New Roman"/>
                <w:b w:val="false"/>
                <w:i w:val="false"/>
                <w:color w:val="000000"/>
                <w:sz w:val="20"/>
              </w:rPr>
              <w:t>
из него доход от реализации товаров, приобретенных для перепродажи</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Өткізілген өнім мен көрсетілген қызметтердің өзіндік құны </w:t>
            </w:r>
          </w:p>
          <w:p>
            <w:pPr>
              <w:spacing w:after="20"/>
              <w:ind w:left="20"/>
              <w:jc w:val="both"/>
            </w:pPr>
            <w:r>
              <w:rPr>
                <w:rFonts w:ascii="Times New Roman"/>
                <w:b w:val="false"/>
                <w:i w:val="false"/>
                <w:color w:val="000000"/>
                <w:sz w:val="20"/>
              </w:rPr>
              <w:t xml:space="preserve">
Себестоимость реализованной продукции и оказанных услуг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пайда </w:t>
            </w:r>
          </w:p>
          <w:p>
            <w:pPr>
              <w:spacing w:after="20"/>
              <w:ind w:left="20"/>
              <w:jc w:val="both"/>
            </w:pPr>
            <w:r>
              <w:rPr>
                <w:rFonts w:ascii="Times New Roman"/>
                <w:b w:val="false"/>
                <w:i w:val="false"/>
                <w:color w:val="000000"/>
                <w:sz w:val="20"/>
              </w:rPr>
              <w:t xml:space="preserve">
Валовая прибыль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Қаржыландырудан түскен кірістер </w:t>
            </w:r>
          </w:p>
          <w:p>
            <w:pPr>
              <w:spacing w:after="20"/>
              <w:ind w:left="20"/>
              <w:jc w:val="both"/>
            </w:pPr>
            <w:r>
              <w:rPr>
                <w:rFonts w:ascii="Times New Roman"/>
                <w:b w:val="false"/>
                <w:i w:val="false"/>
                <w:color w:val="000000"/>
                <w:sz w:val="20"/>
              </w:rPr>
              <w:t xml:space="preserve">
Доходы от финансирования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кірістер </w:t>
            </w:r>
          </w:p>
          <w:p>
            <w:pPr>
              <w:spacing w:after="20"/>
              <w:ind w:left="20"/>
              <w:jc w:val="both"/>
            </w:pPr>
            <w:r>
              <w:rPr>
                <w:rFonts w:ascii="Times New Roman"/>
                <w:b w:val="false"/>
                <w:i w:val="false"/>
                <w:color w:val="000000"/>
                <w:sz w:val="20"/>
              </w:rPr>
              <w:t xml:space="preserve">
Прочие доходы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активтердің шығуынан кіріс</w:t>
            </w:r>
          </w:p>
          <w:p>
            <w:pPr>
              <w:spacing w:after="20"/>
              <w:ind w:left="20"/>
              <w:jc w:val="both"/>
            </w:pPr>
            <w:r>
              <w:rPr>
                <w:rFonts w:ascii="Times New Roman"/>
                <w:b w:val="false"/>
                <w:i w:val="false"/>
                <w:color w:val="000000"/>
                <w:sz w:val="20"/>
              </w:rPr>
              <w:t>
доходы от выбытия активов</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 айырмашылығынан кірістер</w:t>
            </w:r>
          </w:p>
          <w:p>
            <w:pPr>
              <w:spacing w:after="20"/>
              <w:ind w:left="20"/>
              <w:jc w:val="both"/>
            </w:pPr>
            <w:r>
              <w:rPr>
                <w:rFonts w:ascii="Times New Roman"/>
                <w:b w:val="false"/>
                <w:i w:val="false"/>
                <w:color w:val="000000"/>
                <w:sz w:val="20"/>
              </w:rPr>
              <w:t>
доходы от курсовой разницы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Өнімдерді өткізу мен қызметтерді көрсету бойынша шығыстар </w:t>
            </w:r>
          </w:p>
          <w:p>
            <w:pPr>
              <w:spacing w:after="20"/>
              <w:ind w:left="20"/>
              <w:jc w:val="both"/>
            </w:pPr>
            <w:r>
              <w:rPr>
                <w:rFonts w:ascii="Times New Roman"/>
                <w:b w:val="false"/>
                <w:i w:val="false"/>
                <w:color w:val="000000"/>
                <w:sz w:val="20"/>
              </w:rPr>
              <w:t>
Расходы по реализации продукции и оказанию услуг</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шығыстар</w:t>
            </w:r>
          </w:p>
          <w:p>
            <w:pPr>
              <w:spacing w:after="20"/>
              <w:ind w:left="20"/>
              <w:jc w:val="both"/>
            </w:pPr>
            <w:r>
              <w:rPr>
                <w:rFonts w:ascii="Times New Roman"/>
                <w:b w:val="false"/>
                <w:i w:val="false"/>
                <w:color w:val="000000"/>
                <w:sz w:val="20"/>
              </w:rPr>
              <w:t>
Административные расходы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Қаржыландыруға жұмсалған шығыстар</w:t>
            </w:r>
          </w:p>
          <w:p>
            <w:pPr>
              <w:spacing w:after="20"/>
              <w:ind w:left="20"/>
              <w:jc w:val="both"/>
            </w:pPr>
            <w:r>
              <w:rPr>
                <w:rFonts w:ascii="Times New Roman"/>
                <w:b w:val="false"/>
                <w:i w:val="false"/>
                <w:color w:val="000000"/>
                <w:sz w:val="20"/>
              </w:rPr>
              <w:t>
Расходы на финансирование</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шығыстар </w:t>
            </w:r>
          </w:p>
          <w:p>
            <w:pPr>
              <w:spacing w:after="20"/>
              <w:ind w:left="20"/>
              <w:jc w:val="both"/>
            </w:pPr>
            <w:r>
              <w:rPr>
                <w:rFonts w:ascii="Times New Roman"/>
                <w:b w:val="false"/>
                <w:i w:val="false"/>
                <w:color w:val="000000"/>
                <w:sz w:val="20"/>
              </w:rPr>
              <w:t xml:space="preserve">
Прочие расходы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 салынғанға дейінгі пайда (залал)</w:t>
            </w:r>
          </w:p>
          <w:p>
            <w:pPr>
              <w:spacing w:after="20"/>
              <w:ind w:left="20"/>
              <w:jc w:val="both"/>
            </w:pPr>
            <w:r>
              <w:rPr>
                <w:rFonts w:ascii="Times New Roman"/>
                <w:b w:val="false"/>
                <w:i w:val="false"/>
                <w:color w:val="000000"/>
                <w:sz w:val="20"/>
              </w:rPr>
              <w:t xml:space="preserve">
Прибыль (убыток) до налогообложения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Корпоративтік табыс салығы бойынша шығыстар</w:t>
            </w:r>
          </w:p>
          <w:p>
            <w:pPr>
              <w:spacing w:after="20"/>
              <w:ind w:left="20"/>
              <w:jc w:val="both"/>
            </w:pPr>
            <w:r>
              <w:rPr>
                <w:rFonts w:ascii="Times New Roman"/>
                <w:b w:val="false"/>
                <w:i w:val="false"/>
                <w:color w:val="000000"/>
                <w:sz w:val="20"/>
              </w:rPr>
              <w:t>
Расходы по корпоративному подоходному налогу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Жиынтық пайда (залал)</w:t>
            </w:r>
          </w:p>
          <w:p>
            <w:pPr>
              <w:spacing w:after="20"/>
              <w:ind w:left="20"/>
              <w:jc w:val="both"/>
            </w:pPr>
            <w:r>
              <w:rPr>
                <w:rFonts w:ascii="Times New Roman"/>
                <w:b w:val="false"/>
                <w:i w:val="false"/>
                <w:color w:val="000000"/>
                <w:sz w:val="20"/>
              </w:rPr>
              <w:t xml:space="preserve">
Итоговая прибыль (убыток)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Салық бойынша ақпаратты көрсетіңіз, мың теңге</w:t>
      </w:r>
    </w:p>
    <w:p>
      <w:pPr>
        <w:spacing w:after="0"/>
        <w:ind w:left="0"/>
        <w:jc w:val="both"/>
      </w:pPr>
      <w:r>
        <w:rPr>
          <w:rFonts w:ascii="Times New Roman"/>
          <w:b w:val="false"/>
          <w:i w:val="false"/>
          <w:color w:val="000000"/>
          <w:sz w:val="28"/>
        </w:rPr>
        <w:t>
      Укажите информацию по налогам,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9"/>
        <w:gridCol w:w="3826"/>
        <w:gridCol w:w="2995"/>
      </w:tblGrid>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жылдағы</w:t>
            </w:r>
          </w:p>
          <w:p>
            <w:pPr>
              <w:spacing w:after="20"/>
              <w:ind w:left="20"/>
              <w:jc w:val="both"/>
            </w:pPr>
            <w:r>
              <w:rPr>
                <w:rFonts w:ascii="Times New Roman"/>
                <w:b w:val="false"/>
                <w:i w:val="false"/>
                <w:color w:val="000000"/>
                <w:sz w:val="20"/>
              </w:rPr>
              <w:t>
За отчетный год</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Бюджетке нақты аударылған </w:t>
            </w:r>
          </w:p>
          <w:p>
            <w:pPr>
              <w:spacing w:after="20"/>
              <w:ind w:left="20"/>
              <w:jc w:val="both"/>
            </w:pPr>
            <w:r>
              <w:rPr>
                <w:rFonts w:ascii="Times New Roman"/>
                <w:b w:val="false"/>
                <w:i w:val="false"/>
                <w:color w:val="000000"/>
                <w:sz w:val="20"/>
              </w:rPr>
              <w:t>
Фактически перечисленные в бюджет</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ҚҚС</w:t>
            </w:r>
          </w:p>
          <w:p>
            <w:pPr>
              <w:spacing w:after="20"/>
              <w:ind w:left="20"/>
              <w:jc w:val="both"/>
            </w:pPr>
            <w:r>
              <w:rPr>
                <w:rFonts w:ascii="Times New Roman"/>
                <w:b w:val="false"/>
                <w:i w:val="false"/>
                <w:color w:val="000000"/>
                <w:sz w:val="20"/>
              </w:rPr>
              <w:t>
        НДС</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Акциздер</w:t>
            </w:r>
          </w:p>
          <w:p>
            <w:pPr>
              <w:spacing w:after="20"/>
              <w:ind w:left="20"/>
              <w:jc w:val="both"/>
            </w:pPr>
            <w:r>
              <w:rPr>
                <w:rFonts w:ascii="Times New Roman"/>
                <w:b w:val="false"/>
                <w:i w:val="false"/>
                <w:color w:val="000000"/>
                <w:sz w:val="20"/>
              </w:rPr>
              <w:t>
        Акцизы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Бухгалтерлік теңгерім көрсеткіштері бойынша ақпаратты көрсетіңіз, мың теңге</w:t>
      </w:r>
    </w:p>
    <w:p>
      <w:pPr>
        <w:spacing w:after="0"/>
        <w:ind w:left="0"/>
        <w:jc w:val="both"/>
      </w:pPr>
      <w:r>
        <w:rPr>
          <w:rFonts w:ascii="Times New Roman"/>
          <w:b w:val="false"/>
          <w:i w:val="false"/>
          <w:color w:val="000000"/>
          <w:sz w:val="28"/>
        </w:rPr>
        <w:t>
      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5"/>
        <w:gridCol w:w="5860"/>
        <w:gridCol w:w="1382"/>
        <w:gridCol w:w="1383"/>
      </w:tblGrid>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соңындағы</w:t>
            </w:r>
          </w:p>
          <w:p>
            <w:pPr>
              <w:spacing w:after="20"/>
              <w:ind w:left="20"/>
              <w:jc w:val="both"/>
            </w:pPr>
            <w:r>
              <w:rPr>
                <w:rFonts w:ascii="Times New Roman"/>
                <w:b w:val="false"/>
                <w:i w:val="false"/>
                <w:color w:val="000000"/>
                <w:sz w:val="20"/>
              </w:rPr>
              <w:t>
На конец года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басындағы</w:t>
            </w:r>
          </w:p>
          <w:p>
            <w:pPr>
              <w:spacing w:after="20"/>
              <w:ind w:left="20"/>
              <w:jc w:val="both"/>
            </w:pPr>
            <w:r>
              <w:rPr>
                <w:rFonts w:ascii="Times New Roman"/>
                <w:b w:val="false"/>
                <w:i w:val="false"/>
                <w:color w:val="000000"/>
                <w:sz w:val="20"/>
              </w:rPr>
              <w:t>
На начало года</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w:t>
            </w:r>
          </w:p>
          <w:p>
            <w:pPr>
              <w:spacing w:after="20"/>
              <w:ind w:left="20"/>
              <w:jc w:val="both"/>
            </w:pPr>
            <w:r>
              <w:rPr>
                <w:rFonts w:ascii="Times New Roman"/>
                <w:b w:val="false"/>
                <w:i w:val="false"/>
                <w:color w:val="000000"/>
                <w:sz w:val="20"/>
              </w:rPr>
              <w:t xml:space="preserve">
Денежные средства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кассадағы ақшалай қаражат</w:t>
            </w:r>
          </w:p>
          <w:p>
            <w:pPr>
              <w:spacing w:after="20"/>
              <w:ind w:left="20"/>
              <w:jc w:val="both"/>
            </w:pPr>
            <w:r>
              <w:rPr>
                <w:rFonts w:ascii="Times New Roman"/>
                <w:b w:val="false"/>
                <w:i w:val="false"/>
                <w:color w:val="000000"/>
                <w:sz w:val="20"/>
              </w:rPr>
              <w:t>
денежные средства в кассе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банк шоттарындағы ақшалай қаражаттар</w:t>
            </w:r>
          </w:p>
          <w:p>
            <w:pPr>
              <w:spacing w:after="20"/>
              <w:ind w:left="20"/>
              <w:jc w:val="both"/>
            </w:pPr>
            <w:r>
              <w:rPr>
                <w:rFonts w:ascii="Times New Roman"/>
                <w:b w:val="false"/>
                <w:i w:val="false"/>
                <w:color w:val="000000"/>
                <w:sz w:val="20"/>
              </w:rPr>
              <w:t>
денежные средства на текущих банковских счетах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ақшалай қаражаттар</w:t>
            </w:r>
          </w:p>
          <w:p>
            <w:pPr>
              <w:spacing w:after="20"/>
              <w:ind w:left="20"/>
              <w:jc w:val="both"/>
            </w:pPr>
            <w:r>
              <w:rPr>
                <w:rFonts w:ascii="Times New Roman"/>
                <w:b w:val="false"/>
                <w:i w:val="false"/>
                <w:color w:val="000000"/>
                <w:sz w:val="20"/>
              </w:rPr>
              <w:t>
прочие денежные средства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қаржылық инвестициялар</w:t>
            </w:r>
          </w:p>
          <w:p>
            <w:pPr>
              <w:spacing w:after="20"/>
              <w:ind w:left="20"/>
              <w:jc w:val="both"/>
            </w:pPr>
            <w:r>
              <w:rPr>
                <w:rFonts w:ascii="Times New Roman"/>
                <w:b w:val="false"/>
                <w:i w:val="false"/>
                <w:color w:val="000000"/>
                <w:sz w:val="20"/>
              </w:rPr>
              <w:t>
Краткосрочные финансовые инвестиции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дебиторлық берешек</w:t>
            </w:r>
          </w:p>
          <w:p>
            <w:pPr>
              <w:spacing w:after="20"/>
              <w:ind w:left="20"/>
              <w:jc w:val="both"/>
            </w:pPr>
            <w:r>
              <w:rPr>
                <w:rFonts w:ascii="Times New Roman"/>
                <w:b w:val="false"/>
                <w:i w:val="false"/>
                <w:color w:val="000000"/>
                <w:sz w:val="20"/>
              </w:rPr>
              <w:t>
Краткосрочная дебиторская задолженность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Қорлар </w:t>
            </w:r>
          </w:p>
          <w:p>
            <w:pPr>
              <w:spacing w:after="20"/>
              <w:ind w:left="20"/>
              <w:jc w:val="both"/>
            </w:pPr>
            <w:r>
              <w:rPr>
                <w:rFonts w:ascii="Times New Roman"/>
                <w:b w:val="false"/>
                <w:i w:val="false"/>
                <w:color w:val="000000"/>
                <w:sz w:val="20"/>
              </w:rPr>
              <w:t xml:space="preserve">
Запасы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тауарлар </w:t>
            </w:r>
          </w:p>
          <w:p>
            <w:pPr>
              <w:spacing w:after="20"/>
              <w:ind w:left="20"/>
              <w:jc w:val="both"/>
            </w:pPr>
            <w:r>
              <w:rPr>
                <w:rFonts w:ascii="Times New Roman"/>
                <w:b w:val="false"/>
                <w:i w:val="false"/>
                <w:color w:val="000000"/>
                <w:sz w:val="20"/>
              </w:rPr>
              <w:t xml:space="preserve">
товары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сатуға арналған мүлік (жер, ғимарат, автомобильдер және басқалар)</w:t>
            </w:r>
          </w:p>
          <w:p>
            <w:pPr>
              <w:spacing w:after="20"/>
              <w:ind w:left="20"/>
              <w:jc w:val="both"/>
            </w:pPr>
            <w:r>
              <w:rPr>
                <w:rFonts w:ascii="Times New Roman"/>
                <w:b w:val="false"/>
                <w:i w:val="false"/>
                <w:color w:val="000000"/>
                <w:sz w:val="20"/>
              </w:rPr>
              <w:t xml:space="preserve">
имущество, предназначенное для перепродажи (земля, здания, автомобили и другие)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дайын өнімдер </w:t>
            </w:r>
          </w:p>
          <w:p>
            <w:pPr>
              <w:spacing w:after="20"/>
              <w:ind w:left="20"/>
              <w:jc w:val="both"/>
            </w:pPr>
            <w:r>
              <w:rPr>
                <w:rFonts w:ascii="Times New Roman"/>
                <w:b w:val="false"/>
                <w:i w:val="false"/>
                <w:color w:val="000000"/>
                <w:sz w:val="20"/>
              </w:rPr>
              <w:t xml:space="preserve">
готовая продукция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шикізат пен материалдар </w:t>
            </w:r>
          </w:p>
          <w:p>
            <w:pPr>
              <w:spacing w:after="20"/>
              <w:ind w:left="20"/>
              <w:jc w:val="both"/>
            </w:pPr>
            <w:r>
              <w:rPr>
                <w:rFonts w:ascii="Times New Roman"/>
                <w:b w:val="false"/>
                <w:i w:val="false"/>
                <w:color w:val="000000"/>
                <w:sz w:val="20"/>
              </w:rPr>
              <w:t xml:space="preserve">
сырье и материалы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аяқталмаған өндіріс </w:t>
            </w:r>
          </w:p>
          <w:p>
            <w:pPr>
              <w:spacing w:after="20"/>
              <w:ind w:left="20"/>
              <w:jc w:val="both"/>
            </w:pPr>
            <w:r>
              <w:rPr>
                <w:rFonts w:ascii="Times New Roman"/>
                <w:b w:val="false"/>
                <w:i w:val="false"/>
                <w:color w:val="000000"/>
                <w:sz w:val="20"/>
              </w:rPr>
              <w:t xml:space="preserve">
незавершенное производство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өсірілетін биологиялық ресурстардың аяқталмаған өндірісі</w:t>
            </w:r>
          </w:p>
          <w:p>
            <w:pPr>
              <w:spacing w:after="20"/>
              <w:ind w:left="20"/>
              <w:jc w:val="both"/>
            </w:pPr>
            <w:r>
              <w:rPr>
                <w:rFonts w:ascii="Times New Roman"/>
                <w:b w:val="false"/>
                <w:i w:val="false"/>
                <w:color w:val="000000"/>
                <w:sz w:val="20"/>
              </w:rPr>
              <w:t>
из него незавершенное производство культивируемых биологических ресурсов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қорлар</w:t>
            </w:r>
          </w:p>
          <w:p>
            <w:pPr>
              <w:spacing w:after="20"/>
              <w:ind w:left="20"/>
              <w:jc w:val="both"/>
            </w:pPr>
            <w:r>
              <w:rPr>
                <w:rFonts w:ascii="Times New Roman"/>
                <w:b w:val="false"/>
                <w:i w:val="false"/>
                <w:color w:val="000000"/>
                <w:sz w:val="20"/>
              </w:rPr>
              <w:t xml:space="preserve">
прочие запасы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қысқа мерзімді активтер</w:t>
            </w:r>
          </w:p>
          <w:p>
            <w:pPr>
              <w:spacing w:after="20"/>
              <w:ind w:left="20"/>
              <w:jc w:val="both"/>
            </w:pPr>
            <w:r>
              <w:rPr>
                <w:rFonts w:ascii="Times New Roman"/>
                <w:b w:val="false"/>
                <w:i w:val="false"/>
                <w:color w:val="000000"/>
                <w:sz w:val="20"/>
              </w:rPr>
              <w:t>
Прочие краткосрочные активы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Қысқа мерзімді активтер жиынтығы </w:t>
            </w:r>
          </w:p>
          <w:p>
            <w:pPr>
              <w:spacing w:after="20"/>
              <w:ind w:left="20"/>
              <w:jc w:val="both"/>
            </w:pPr>
            <w:r>
              <w:rPr>
                <w:rFonts w:ascii="Times New Roman"/>
                <w:b w:val="false"/>
                <w:i w:val="false"/>
                <w:color w:val="000000"/>
                <w:sz w:val="20"/>
              </w:rPr>
              <w:t>
Итого краткосрочных активов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қаржылық инвестициялар</w:t>
            </w:r>
          </w:p>
          <w:p>
            <w:pPr>
              <w:spacing w:after="20"/>
              <w:ind w:left="20"/>
              <w:jc w:val="both"/>
            </w:pPr>
            <w:r>
              <w:rPr>
                <w:rFonts w:ascii="Times New Roman"/>
                <w:b w:val="false"/>
                <w:i w:val="false"/>
                <w:color w:val="000000"/>
                <w:sz w:val="20"/>
              </w:rPr>
              <w:t xml:space="preserve">
Долгосрочные финансовые инвестиции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дебиторлық берешек</w:t>
            </w:r>
          </w:p>
          <w:p>
            <w:pPr>
              <w:spacing w:after="20"/>
              <w:ind w:left="20"/>
              <w:jc w:val="both"/>
            </w:pPr>
            <w:r>
              <w:rPr>
                <w:rFonts w:ascii="Times New Roman"/>
                <w:b w:val="false"/>
                <w:i w:val="false"/>
                <w:color w:val="000000"/>
                <w:sz w:val="20"/>
              </w:rPr>
              <w:t>
Долгосрочная дебиторская задолженность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w:t>
            </w:r>
          </w:p>
          <w:p>
            <w:pPr>
              <w:spacing w:after="20"/>
              <w:ind w:left="20"/>
              <w:jc w:val="both"/>
            </w:pPr>
            <w:r>
              <w:rPr>
                <w:rFonts w:ascii="Times New Roman"/>
                <w:b w:val="false"/>
                <w:i w:val="false"/>
                <w:color w:val="000000"/>
                <w:sz w:val="20"/>
              </w:rPr>
              <w:t>
Основные средства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Биологиялық активтер</w:t>
            </w:r>
          </w:p>
          <w:p>
            <w:pPr>
              <w:spacing w:after="20"/>
              <w:ind w:left="20"/>
              <w:jc w:val="both"/>
            </w:pPr>
            <w:r>
              <w:rPr>
                <w:rFonts w:ascii="Times New Roman"/>
                <w:b w:val="false"/>
                <w:i w:val="false"/>
                <w:color w:val="000000"/>
                <w:sz w:val="20"/>
              </w:rPr>
              <w:t>
Биологические активы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емес активтер</w:t>
            </w:r>
          </w:p>
          <w:p>
            <w:pPr>
              <w:spacing w:after="20"/>
              <w:ind w:left="20"/>
              <w:jc w:val="both"/>
            </w:pPr>
            <w:r>
              <w:rPr>
                <w:rFonts w:ascii="Times New Roman"/>
                <w:b w:val="false"/>
                <w:i w:val="false"/>
                <w:color w:val="000000"/>
                <w:sz w:val="20"/>
              </w:rPr>
              <w:t>
Нематериальные активы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өзге активтер</w:t>
            </w:r>
          </w:p>
          <w:p>
            <w:pPr>
              <w:spacing w:after="20"/>
              <w:ind w:left="20"/>
              <w:jc w:val="both"/>
            </w:pPr>
            <w:r>
              <w:rPr>
                <w:rFonts w:ascii="Times New Roman"/>
                <w:b w:val="false"/>
                <w:i w:val="false"/>
                <w:color w:val="000000"/>
                <w:sz w:val="20"/>
              </w:rPr>
              <w:t>
Прочие долгосрочные активы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аяқталмаған құрылыс</w:t>
            </w:r>
          </w:p>
          <w:p>
            <w:pPr>
              <w:spacing w:after="20"/>
              <w:ind w:left="20"/>
              <w:jc w:val="both"/>
            </w:pPr>
            <w:r>
              <w:rPr>
                <w:rFonts w:ascii="Times New Roman"/>
                <w:b w:val="false"/>
                <w:i w:val="false"/>
                <w:color w:val="000000"/>
                <w:sz w:val="20"/>
              </w:rPr>
              <w:t>
из них незавершенное строительство</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Ұзақ мерзімді активтер жиынтығы </w:t>
            </w:r>
          </w:p>
          <w:p>
            <w:pPr>
              <w:spacing w:after="20"/>
              <w:ind w:left="20"/>
              <w:jc w:val="both"/>
            </w:pPr>
            <w:r>
              <w:rPr>
                <w:rFonts w:ascii="Times New Roman"/>
                <w:b w:val="false"/>
                <w:i w:val="false"/>
                <w:color w:val="000000"/>
                <w:sz w:val="20"/>
              </w:rPr>
              <w:t>
Итого долгосрочных активов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 активтер</w:t>
            </w:r>
          </w:p>
          <w:p>
            <w:pPr>
              <w:spacing w:after="20"/>
              <w:ind w:left="20"/>
              <w:jc w:val="both"/>
            </w:pPr>
            <w:r>
              <w:rPr>
                <w:rFonts w:ascii="Times New Roman"/>
                <w:b w:val="false"/>
                <w:i w:val="false"/>
                <w:color w:val="000000"/>
                <w:sz w:val="20"/>
              </w:rPr>
              <w:t>
Баланс (активы)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қаржылық міндеттемелер</w:t>
            </w:r>
          </w:p>
          <w:p>
            <w:pPr>
              <w:spacing w:after="20"/>
              <w:ind w:left="20"/>
              <w:jc w:val="both"/>
            </w:pPr>
            <w:r>
              <w:rPr>
                <w:rFonts w:ascii="Times New Roman"/>
                <w:b w:val="false"/>
                <w:i w:val="false"/>
                <w:color w:val="000000"/>
                <w:sz w:val="20"/>
              </w:rPr>
              <w:t>
Краткосрочные финансовые обязательства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қысқа мерзімді банк қарыздары</w:t>
            </w:r>
          </w:p>
          <w:p>
            <w:pPr>
              <w:spacing w:after="20"/>
              <w:ind w:left="20"/>
              <w:jc w:val="both"/>
            </w:pPr>
            <w:r>
              <w:rPr>
                <w:rFonts w:ascii="Times New Roman"/>
                <w:b w:val="false"/>
                <w:i w:val="false"/>
                <w:color w:val="000000"/>
                <w:sz w:val="20"/>
              </w:rPr>
              <w:t>
из них краткосрочные банковские займы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Салықтар бойынша міндеттемелер</w:t>
            </w:r>
          </w:p>
          <w:p>
            <w:pPr>
              <w:spacing w:after="20"/>
              <w:ind w:left="20"/>
              <w:jc w:val="both"/>
            </w:pPr>
            <w:r>
              <w:rPr>
                <w:rFonts w:ascii="Times New Roman"/>
                <w:b w:val="false"/>
                <w:i w:val="false"/>
                <w:color w:val="000000"/>
                <w:sz w:val="20"/>
              </w:rPr>
              <w:t>
Обязательства по налогам</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кредиторлық берешек</w:t>
            </w:r>
          </w:p>
          <w:p>
            <w:pPr>
              <w:spacing w:after="20"/>
              <w:ind w:left="20"/>
              <w:jc w:val="both"/>
            </w:pPr>
            <w:r>
              <w:rPr>
                <w:rFonts w:ascii="Times New Roman"/>
                <w:b w:val="false"/>
                <w:i w:val="false"/>
                <w:color w:val="000000"/>
                <w:sz w:val="20"/>
              </w:rPr>
              <w:t>
Краткосрочная кредиторская задолженность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өзге міндеттемелер</w:t>
            </w:r>
          </w:p>
          <w:p>
            <w:pPr>
              <w:spacing w:after="20"/>
              <w:ind w:left="20"/>
              <w:jc w:val="both"/>
            </w:pPr>
            <w:r>
              <w:rPr>
                <w:rFonts w:ascii="Times New Roman"/>
                <w:b w:val="false"/>
                <w:i w:val="false"/>
                <w:color w:val="000000"/>
                <w:sz w:val="20"/>
              </w:rPr>
              <w:t>
Прочие краткосрочные обязательства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міндеттемелер жиынтығы</w:t>
            </w:r>
          </w:p>
          <w:p>
            <w:pPr>
              <w:spacing w:after="20"/>
              <w:ind w:left="20"/>
              <w:jc w:val="both"/>
            </w:pPr>
            <w:r>
              <w:rPr>
                <w:rFonts w:ascii="Times New Roman"/>
                <w:b w:val="false"/>
                <w:i w:val="false"/>
                <w:color w:val="000000"/>
                <w:sz w:val="20"/>
              </w:rPr>
              <w:t xml:space="preserve">
Итого краткосрочных обязательств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қаржылық міндеттемелер</w:t>
            </w:r>
          </w:p>
          <w:p>
            <w:pPr>
              <w:spacing w:after="20"/>
              <w:ind w:left="20"/>
              <w:jc w:val="both"/>
            </w:pPr>
            <w:r>
              <w:rPr>
                <w:rFonts w:ascii="Times New Roman"/>
                <w:b w:val="false"/>
                <w:i w:val="false"/>
                <w:color w:val="000000"/>
                <w:sz w:val="20"/>
              </w:rPr>
              <w:t>
Долгосрочные финансовые обязательства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ұзақ мерзімді банк қарыздары</w:t>
            </w:r>
          </w:p>
          <w:p>
            <w:pPr>
              <w:spacing w:after="20"/>
              <w:ind w:left="20"/>
              <w:jc w:val="both"/>
            </w:pPr>
            <w:r>
              <w:rPr>
                <w:rFonts w:ascii="Times New Roman"/>
                <w:b w:val="false"/>
                <w:i w:val="false"/>
                <w:color w:val="000000"/>
                <w:sz w:val="20"/>
              </w:rPr>
              <w:t>
из них долгосрочные банковские займы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кредиторлық берешек</w:t>
            </w:r>
          </w:p>
          <w:p>
            <w:pPr>
              <w:spacing w:after="20"/>
              <w:ind w:left="20"/>
              <w:jc w:val="both"/>
            </w:pPr>
            <w:r>
              <w:rPr>
                <w:rFonts w:ascii="Times New Roman"/>
                <w:b w:val="false"/>
                <w:i w:val="false"/>
                <w:color w:val="000000"/>
                <w:sz w:val="20"/>
              </w:rPr>
              <w:t>
Долгосрочная кредиторская задолженность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өзге де міндеттемелер</w:t>
            </w:r>
          </w:p>
          <w:p>
            <w:pPr>
              <w:spacing w:after="20"/>
              <w:ind w:left="20"/>
              <w:jc w:val="both"/>
            </w:pPr>
            <w:r>
              <w:rPr>
                <w:rFonts w:ascii="Times New Roman"/>
                <w:b w:val="false"/>
                <w:i w:val="false"/>
                <w:color w:val="000000"/>
                <w:sz w:val="20"/>
              </w:rPr>
              <w:t>
Прочие долгосрочные обязательства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Ұзақ мерзімді міндеттемелер жиынтығы </w:t>
            </w:r>
          </w:p>
          <w:p>
            <w:pPr>
              <w:spacing w:after="20"/>
              <w:ind w:left="20"/>
              <w:jc w:val="both"/>
            </w:pPr>
            <w:r>
              <w:rPr>
                <w:rFonts w:ascii="Times New Roman"/>
                <w:b w:val="false"/>
                <w:i w:val="false"/>
                <w:color w:val="000000"/>
                <w:sz w:val="20"/>
              </w:rPr>
              <w:t xml:space="preserve">
Итого долгосрочных обязательств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Жарғылық (акционерлік) капитал</w:t>
            </w:r>
          </w:p>
          <w:p>
            <w:pPr>
              <w:spacing w:after="20"/>
              <w:ind w:left="20"/>
              <w:jc w:val="both"/>
            </w:pPr>
            <w:r>
              <w:rPr>
                <w:rFonts w:ascii="Times New Roman"/>
                <w:b w:val="false"/>
                <w:i w:val="false"/>
                <w:color w:val="000000"/>
                <w:sz w:val="20"/>
              </w:rPr>
              <w:t>
Уставный (акционерный) капитал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алынған меншікті үлестік құралдар</w:t>
            </w:r>
          </w:p>
          <w:p>
            <w:pPr>
              <w:spacing w:after="20"/>
              <w:ind w:left="20"/>
              <w:jc w:val="both"/>
            </w:pPr>
            <w:r>
              <w:rPr>
                <w:rFonts w:ascii="Times New Roman"/>
                <w:b w:val="false"/>
                <w:i w:val="false"/>
                <w:color w:val="000000"/>
                <w:sz w:val="20"/>
              </w:rPr>
              <w:t>
Выкупленные собственные долевые инструменты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Эмиссиялық табыс</w:t>
            </w:r>
          </w:p>
          <w:p>
            <w:pPr>
              <w:spacing w:after="20"/>
              <w:ind w:left="20"/>
              <w:jc w:val="both"/>
            </w:pPr>
            <w:r>
              <w:rPr>
                <w:rFonts w:ascii="Times New Roman"/>
                <w:b w:val="false"/>
                <w:i w:val="false"/>
                <w:color w:val="000000"/>
                <w:sz w:val="20"/>
              </w:rPr>
              <w:t>
Эмиссионный доход</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Резервтер</w:t>
            </w:r>
          </w:p>
          <w:p>
            <w:pPr>
              <w:spacing w:after="20"/>
              <w:ind w:left="20"/>
              <w:jc w:val="both"/>
            </w:pPr>
            <w:r>
              <w:rPr>
                <w:rFonts w:ascii="Times New Roman"/>
                <w:b w:val="false"/>
                <w:i w:val="false"/>
                <w:color w:val="000000"/>
                <w:sz w:val="20"/>
              </w:rPr>
              <w:t>
Резервы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Бөлінбеген табыс (орны толтырылмаған залал)</w:t>
            </w:r>
          </w:p>
          <w:p>
            <w:pPr>
              <w:spacing w:after="20"/>
              <w:ind w:left="20"/>
              <w:jc w:val="both"/>
            </w:pPr>
            <w:r>
              <w:rPr>
                <w:rFonts w:ascii="Times New Roman"/>
                <w:b w:val="false"/>
                <w:i w:val="false"/>
                <w:color w:val="000000"/>
                <w:sz w:val="20"/>
              </w:rPr>
              <w:t>
Нераспределенная прибыль (непокрытый убыток)</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Азшылық үлесі</w:t>
            </w:r>
          </w:p>
          <w:p>
            <w:pPr>
              <w:spacing w:after="20"/>
              <w:ind w:left="20"/>
              <w:jc w:val="both"/>
            </w:pPr>
            <w:r>
              <w:rPr>
                <w:rFonts w:ascii="Times New Roman"/>
                <w:b w:val="false"/>
                <w:i w:val="false"/>
                <w:color w:val="000000"/>
                <w:sz w:val="20"/>
              </w:rPr>
              <w:t>
Доля меньшинства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Капитал жиыны </w:t>
            </w:r>
          </w:p>
          <w:p>
            <w:pPr>
              <w:spacing w:after="20"/>
              <w:ind w:left="20"/>
              <w:jc w:val="both"/>
            </w:pPr>
            <w:r>
              <w:rPr>
                <w:rFonts w:ascii="Times New Roman"/>
                <w:b w:val="false"/>
                <w:i w:val="false"/>
                <w:color w:val="000000"/>
                <w:sz w:val="20"/>
              </w:rPr>
              <w:t xml:space="preserve">
Итого капитал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 пассивтер</w:t>
            </w:r>
          </w:p>
          <w:p>
            <w:pPr>
              <w:spacing w:after="20"/>
              <w:ind w:left="20"/>
              <w:jc w:val="both"/>
            </w:pPr>
            <w:r>
              <w:rPr>
                <w:rFonts w:ascii="Times New Roman"/>
                <w:b w:val="false"/>
                <w:i w:val="false"/>
                <w:color w:val="000000"/>
                <w:sz w:val="20"/>
              </w:rPr>
              <w:t>
Баланс (пассивы</w:t>
            </w:r>
            <w:r>
              <w:rPr>
                <w:rFonts w:ascii="Times New Roman"/>
                <w:b/>
                <w:i w:val="false"/>
                <w:color w:val="000000"/>
                <w:sz w:val="20"/>
              </w:rPr>
              <w:t>)</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Ақшалай қаражат қозғалысы туралы ақпаратты көрсетіңіз, мың теңге</w:t>
      </w:r>
    </w:p>
    <w:p>
      <w:pPr>
        <w:spacing w:after="0"/>
        <w:ind w:left="0"/>
        <w:jc w:val="both"/>
      </w:pPr>
      <w:r>
        <w:rPr>
          <w:rFonts w:ascii="Times New Roman"/>
          <w:b w:val="false"/>
          <w:i w:val="false"/>
          <w:color w:val="000000"/>
          <w:sz w:val="28"/>
        </w:rPr>
        <w:t>
        Укажите информацию о движении денежных средств,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2"/>
        <w:gridCol w:w="3309"/>
        <w:gridCol w:w="1384"/>
        <w:gridCol w:w="1769"/>
        <w:gridCol w:w="2156"/>
      </w:tblGrid>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Теңгемен жасалған операциялардан</w:t>
            </w:r>
          </w:p>
          <w:p>
            <w:pPr>
              <w:spacing w:after="20"/>
              <w:ind w:left="20"/>
              <w:jc w:val="both"/>
            </w:pPr>
            <w:r>
              <w:rPr>
                <w:rFonts w:ascii="Times New Roman"/>
                <w:b w:val="false"/>
                <w:i w:val="false"/>
                <w:color w:val="000000"/>
                <w:sz w:val="20"/>
              </w:rPr>
              <w:t>
От операций в тенге</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валютасымен жасалған операциялардан</w:t>
            </w:r>
          </w:p>
          <w:p>
            <w:pPr>
              <w:spacing w:after="20"/>
              <w:ind w:left="20"/>
              <w:jc w:val="both"/>
            </w:pPr>
            <w:r>
              <w:rPr>
                <w:rFonts w:ascii="Times New Roman"/>
                <w:b w:val="false"/>
                <w:i w:val="false"/>
                <w:color w:val="000000"/>
                <w:sz w:val="20"/>
              </w:rPr>
              <w:t>
От операций в иностранной валюте</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қаражаттың операциялық қызметтегі қозғалысы</w:t>
            </w:r>
          </w:p>
          <w:p>
            <w:pPr>
              <w:spacing w:after="20"/>
              <w:ind w:left="20"/>
              <w:jc w:val="both"/>
            </w:pPr>
            <w:r>
              <w:rPr>
                <w:rFonts w:ascii="Times New Roman"/>
                <w:b w:val="false"/>
                <w:i w:val="false"/>
                <w:color w:val="000000"/>
                <w:sz w:val="20"/>
              </w:rPr>
              <w:t>
Движение денежных средств от операционной деятельности</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 қаражатының түсуі</w:t>
            </w:r>
          </w:p>
          <w:p>
            <w:pPr>
              <w:spacing w:after="20"/>
              <w:ind w:left="20"/>
              <w:jc w:val="both"/>
            </w:pPr>
            <w:r>
              <w:rPr>
                <w:rFonts w:ascii="Times New Roman"/>
                <w:b w:val="false"/>
                <w:i w:val="false"/>
                <w:color w:val="000000"/>
                <w:sz w:val="20"/>
              </w:rPr>
              <w:t>
Поступление денежных средств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 қаражатының кетуі</w:t>
            </w:r>
          </w:p>
          <w:p>
            <w:pPr>
              <w:spacing w:after="20"/>
              <w:ind w:left="20"/>
              <w:jc w:val="both"/>
            </w:pPr>
            <w:r>
              <w:rPr>
                <w:rFonts w:ascii="Times New Roman"/>
                <w:b w:val="false"/>
                <w:i w:val="false"/>
                <w:color w:val="000000"/>
                <w:sz w:val="20"/>
              </w:rPr>
              <w:t xml:space="preserve">
Выбытие денежных средств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бойынша түскен сыйақыларды төлеу</w:t>
            </w:r>
          </w:p>
          <w:p>
            <w:pPr>
              <w:spacing w:after="20"/>
              <w:ind w:left="20"/>
              <w:jc w:val="both"/>
            </w:pPr>
            <w:r>
              <w:rPr>
                <w:rFonts w:ascii="Times New Roman"/>
                <w:b w:val="false"/>
                <w:i w:val="false"/>
                <w:color w:val="000000"/>
                <w:sz w:val="20"/>
              </w:rPr>
              <w:t>
выплата вознаграждений по займам</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банк қарыздары бойынша</w:t>
            </w:r>
          </w:p>
          <w:p>
            <w:pPr>
              <w:spacing w:after="20"/>
              <w:ind w:left="20"/>
              <w:jc w:val="both"/>
            </w:pPr>
            <w:r>
              <w:rPr>
                <w:rFonts w:ascii="Times New Roman"/>
                <w:b w:val="false"/>
                <w:i w:val="false"/>
                <w:color w:val="000000"/>
                <w:sz w:val="20"/>
              </w:rPr>
              <w:t>
из нее по займам банков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Операциялық қызметтен түскен ақша қаражатының таза сомасы </w:t>
            </w:r>
          </w:p>
          <w:p>
            <w:pPr>
              <w:spacing w:after="20"/>
              <w:ind w:left="20"/>
              <w:jc w:val="both"/>
            </w:pPr>
            <w:r>
              <w:rPr>
                <w:rFonts w:ascii="Times New Roman"/>
                <w:b w:val="false"/>
                <w:i w:val="false"/>
                <w:color w:val="000000"/>
                <w:sz w:val="20"/>
              </w:rPr>
              <w:t>
Чистая сумма денежных средств от операционной деятельности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қызметтен түскен ақшалай қаражаттың қозғалысы</w:t>
            </w:r>
          </w:p>
          <w:p>
            <w:pPr>
              <w:spacing w:after="20"/>
              <w:ind w:left="20"/>
              <w:jc w:val="both"/>
            </w:pPr>
            <w:r>
              <w:rPr>
                <w:rFonts w:ascii="Times New Roman"/>
                <w:b w:val="false"/>
                <w:i w:val="false"/>
                <w:color w:val="000000"/>
                <w:sz w:val="20"/>
              </w:rPr>
              <w:t>
Движение денежных средств от инвестиционной деятельности</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 қаражатының түсуі</w:t>
            </w:r>
          </w:p>
          <w:p>
            <w:pPr>
              <w:spacing w:after="20"/>
              <w:ind w:left="20"/>
              <w:jc w:val="both"/>
            </w:pPr>
            <w:r>
              <w:rPr>
                <w:rFonts w:ascii="Times New Roman"/>
                <w:b w:val="false"/>
                <w:i w:val="false"/>
                <w:color w:val="000000"/>
                <w:sz w:val="20"/>
              </w:rPr>
              <w:t>
Поступление денежных средств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 қаражатының кетуі</w:t>
            </w:r>
          </w:p>
          <w:p>
            <w:pPr>
              <w:spacing w:after="20"/>
              <w:ind w:left="20"/>
              <w:jc w:val="both"/>
            </w:pPr>
            <w:r>
              <w:rPr>
                <w:rFonts w:ascii="Times New Roman"/>
                <w:b w:val="false"/>
                <w:i w:val="false"/>
                <w:color w:val="000000"/>
                <w:sz w:val="20"/>
              </w:rPr>
              <w:t>
Выбытие денежных средств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Инвестициялық қызметтен түскен ақша қаражатының таза сомасы </w:t>
            </w:r>
          </w:p>
          <w:p>
            <w:pPr>
              <w:spacing w:after="20"/>
              <w:ind w:left="20"/>
              <w:jc w:val="both"/>
            </w:pPr>
            <w:r>
              <w:rPr>
                <w:rFonts w:ascii="Times New Roman"/>
                <w:b w:val="false"/>
                <w:i w:val="false"/>
                <w:color w:val="000000"/>
                <w:sz w:val="20"/>
              </w:rPr>
              <w:t xml:space="preserve">
Чистая сумма денежных средств от инвестиционной деятельности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қызметінен түскен ақшалай қаражаттың қозғалысы</w:t>
            </w:r>
          </w:p>
          <w:p>
            <w:pPr>
              <w:spacing w:after="20"/>
              <w:ind w:left="20"/>
              <w:jc w:val="both"/>
            </w:pPr>
            <w:r>
              <w:rPr>
                <w:rFonts w:ascii="Times New Roman"/>
                <w:b w:val="false"/>
                <w:i w:val="false"/>
                <w:color w:val="000000"/>
                <w:sz w:val="20"/>
              </w:rPr>
              <w:t>
Движение денежных средств от финансовой деятельности</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 қаражатының түсуі</w:t>
            </w:r>
          </w:p>
          <w:p>
            <w:pPr>
              <w:spacing w:after="20"/>
              <w:ind w:left="20"/>
              <w:jc w:val="both"/>
            </w:pPr>
            <w:r>
              <w:rPr>
                <w:rFonts w:ascii="Times New Roman"/>
                <w:b w:val="false"/>
                <w:i w:val="false"/>
                <w:color w:val="000000"/>
                <w:sz w:val="20"/>
              </w:rPr>
              <w:t>
Поступление денежных средств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 қаражатының кетуі</w:t>
            </w:r>
          </w:p>
          <w:p>
            <w:pPr>
              <w:spacing w:after="20"/>
              <w:ind w:left="20"/>
              <w:jc w:val="both"/>
            </w:pPr>
            <w:r>
              <w:rPr>
                <w:rFonts w:ascii="Times New Roman"/>
                <w:b w:val="false"/>
                <w:i w:val="false"/>
                <w:color w:val="000000"/>
                <w:sz w:val="20"/>
              </w:rPr>
              <w:t>
Выбытие денежных средств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бойынша берешекті өтеу</w:t>
            </w:r>
          </w:p>
          <w:p>
            <w:pPr>
              <w:spacing w:after="20"/>
              <w:ind w:left="20"/>
              <w:jc w:val="both"/>
            </w:pPr>
            <w:r>
              <w:rPr>
                <w:rFonts w:ascii="Times New Roman"/>
                <w:b w:val="false"/>
                <w:i w:val="false"/>
                <w:color w:val="000000"/>
                <w:sz w:val="20"/>
              </w:rPr>
              <w:t xml:space="preserve">
погашение задолженности по займам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банк қарыздары бойынша </w:t>
            </w:r>
          </w:p>
          <w:p>
            <w:pPr>
              <w:spacing w:after="20"/>
              <w:ind w:left="20"/>
              <w:jc w:val="both"/>
            </w:pPr>
            <w:r>
              <w:rPr>
                <w:rFonts w:ascii="Times New Roman"/>
                <w:b w:val="false"/>
                <w:i w:val="false"/>
                <w:color w:val="000000"/>
                <w:sz w:val="20"/>
              </w:rPr>
              <w:t>
по займам банков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қызметінен түскен ақшалай қаражаттың таза сомасы</w:t>
            </w:r>
          </w:p>
          <w:p>
            <w:pPr>
              <w:spacing w:after="20"/>
              <w:ind w:left="20"/>
              <w:jc w:val="both"/>
            </w:pPr>
            <w:r>
              <w:rPr>
                <w:rFonts w:ascii="Times New Roman"/>
                <w:b w:val="false"/>
                <w:i w:val="false"/>
                <w:color w:val="000000"/>
                <w:sz w:val="20"/>
              </w:rPr>
              <w:t>
Чистая сумма денежных средств от финансовой деятельности</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Ақшалай қаражаттың</w:t>
            </w:r>
            <w:r>
              <w:rPr>
                <w:rFonts w:ascii="Times New Roman"/>
                <w:b w:val="false"/>
                <w:i w:val="false"/>
                <w:color w:val="000000"/>
                <w:sz w:val="20"/>
              </w:rPr>
              <w:t> </w:t>
            </w:r>
            <w:r>
              <w:rPr>
                <w:rFonts w:ascii="Times New Roman"/>
                <w:b/>
                <w:i w:val="false"/>
                <w:color w:val="000000"/>
                <w:sz w:val="20"/>
              </w:rPr>
              <w:t>көбеюі/азаюы</w:t>
            </w:r>
          </w:p>
          <w:p>
            <w:pPr>
              <w:spacing w:after="20"/>
              <w:ind w:left="20"/>
              <w:jc w:val="both"/>
            </w:pPr>
            <w:r>
              <w:rPr>
                <w:rFonts w:ascii="Times New Roman"/>
                <w:b w:val="false"/>
                <w:i w:val="false"/>
                <w:color w:val="000000"/>
                <w:sz w:val="20"/>
              </w:rPr>
              <w:t>
Итого: Увеличение/уменьшение денежных средств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Валюталық айқындама туралы ақпаратты көрсетіңіз, мың теңге</w:t>
      </w:r>
    </w:p>
    <w:p>
      <w:pPr>
        <w:spacing w:after="0"/>
        <w:ind w:left="0"/>
        <w:jc w:val="both"/>
      </w:pPr>
      <w:r>
        <w:rPr>
          <w:rFonts w:ascii="Times New Roman"/>
          <w:b w:val="false"/>
          <w:i w:val="false"/>
          <w:color w:val="000000"/>
          <w:sz w:val="28"/>
        </w:rPr>
        <w:t>
      Укажите информацию по валютной позиции,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7"/>
        <w:gridCol w:w="2184"/>
        <w:gridCol w:w="2184"/>
        <w:gridCol w:w="1191"/>
        <w:gridCol w:w="1191"/>
        <w:gridCol w:w="1191"/>
        <w:gridCol w:w="1192"/>
      </w:tblGrid>
      <w:tr>
        <w:trPr>
          <w:trHeight w:val="30" w:hRule="atLeast"/>
        </w:trPr>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Валюта айқындамасы – барлығы</w:t>
            </w:r>
          </w:p>
          <w:p>
            <w:pPr>
              <w:spacing w:after="20"/>
              <w:ind w:left="20"/>
              <w:jc w:val="both"/>
            </w:pPr>
            <w:r>
              <w:rPr>
                <w:rFonts w:ascii="Times New Roman"/>
                <w:b w:val="false"/>
                <w:i w:val="false"/>
                <w:color w:val="000000"/>
                <w:sz w:val="20"/>
              </w:rPr>
              <w:t>
Валютная позиция -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валюталар бойынша айқындама</w:t>
            </w:r>
          </w:p>
          <w:p>
            <w:pPr>
              <w:spacing w:after="20"/>
              <w:ind w:left="20"/>
              <w:jc w:val="both"/>
            </w:pPr>
            <w:r>
              <w:rPr>
                <w:rFonts w:ascii="Times New Roman"/>
                <w:b w:val="false"/>
                <w:i w:val="false"/>
                <w:color w:val="000000"/>
                <w:sz w:val="20"/>
              </w:rPr>
              <w:t>
в том числе позиции по валютам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 доллары</w:t>
            </w:r>
          </w:p>
          <w:p>
            <w:pPr>
              <w:spacing w:after="20"/>
              <w:ind w:left="20"/>
              <w:jc w:val="both"/>
            </w:pPr>
            <w:r>
              <w:rPr>
                <w:rFonts w:ascii="Times New Roman"/>
                <w:b w:val="false"/>
                <w:i w:val="false"/>
                <w:color w:val="000000"/>
                <w:sz w:val="20"/>
              </w:rPr>
              <w:t>
доллар США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еуро</w:t>
            </w:r>
          </w:p>
          <w:p>
            <w:pPr>
              <w:spacing w:after="20"/>
              <w:ind w:left="20"/>
              <w:jc w:val="both"/>
            </w:pPr>
            <w:r>
              <w:rPr>
                <w:rFonts w:ascii="Times New Roman"/>
                <w:b w:val="false"/>
                <w:i w:val="false"/>
                <w:color w:val="000000"/>
                <w:sz w:val="20"/>
              </w:rPr>
              <w:t>
евро</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рублі</w:t>
            </w:r>
          </w:p>
          <w:p>
            <w:pPr>
              <w:spacing w:after="20"/>
              <w:ind w:left="20"/>
              <w:jc w:val="both"/>
            </w:pPr>
            <w:r>
              <w:rPr>
                <w:rFonts w:ascii="Times New Roman"/>
                <w:b w:val="false"/>
                <w:i w:val="false"/>
                <w:color w:val="000000"/>
                <w:sz w:val="20"/>
              </w:rPr>
              <w:t>
российский рубль</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валюта</w:t>
            </w:r>
          </w:p>
          <w:p>
            <w:pPr>
              <w:spacing w:after="20"/>
              <w:ind w:left="20"/>
              <w:jc w:val="both"/>
            </w:pPr>
            <w:r>
              <w:rPr>
                <w:rFonts w:ascii="Times New Roman"/>
                <w:b w:val="false"/>
                <w:i w:val="false"/>
                <w:color w:val="000000"/>
                <w:sz w:val="20"/>
              </w:rPr>
              <w:t>
прочие валюты</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активтер</w:t>
            </w:r>
          </w:p>
          <w:p>
            <w:pPr>
              <w:spacing w:after="20"/>
              <w:ind w:left="20"/>
              <w:jc w:val="both"/>
            </w:pPr>
            <w:r>
              <w:rPr>
                <w:rFonts w:ascii="Times New Roman"/>
                <w:b w:val="false"/>
                <w:i w:val="false"/>
                <w:color w:val="000000"/>
                <w:sz w:val="20"/>
              </w:rPr>
              <w:t xml:space="preserve">
Активы в иностранной валюте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 қаражаттары және олардың баламалары</w:t>
            </w:r>
          </w:p>
          <w:p>
            <w:pPr>
              <w:spacing w:after="20"/>
              <w:ind w:left="20"/>
              <w:jc w:val="both"/>
            </w:pPr>
            <w:r>
              <w:rPr>
                <w:rFonts w:ascii="Times New Roman"/>
                <w:b w:val="false"/>
                <w:i w:val="false"/>
                <w:color w:val="000000"/>
                <w:sz w:val="20"/>
              </w:rPr>
              <w:t>
денежные средства и их эквиваленты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қаржы инвестициялары</w:t>
            </w:r>
          </w:p>
          <w:p>
            <w:pPr>
              <w:spacing w:after="20"/>
              <w:ind w:left="20"/>
              <w:jc w:val="both"/>
            </w:pPr>
            <w:r>
              <w:rPr>
                <w:rFonts w:ascii="Times New Roman"/>
                <w:b w:val="false"/>
                <w:i w:val="false"/>
                <w:color w:val="000000"/>
                <w:sz w:val="20"/>
              </w:rPr>
              <w:t>
финансовые инвестиции</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дебиторлық берешек</w:t>
            </w:r>
          </w:p>
          <w:p>
            <w:pPr>
              <w:spacing w:after="20"/>
              <w:ind w:left="20"/>
              <w:jc w:val="both"/>
            </w:pPr>
            <w:r>
              <w:rPr>
                <w:rFonts w:ascii="Times New Roman"/>
                <w:b w:val="false"/>
                <w:i w:val="false"/>
                <w:color w:val="000000"/>
                <w:sz w:val="20"/>
              </w:rPr>
              <w:t>
дебиторская задолженность</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міндеттемелер</w:t>
            </w:r>
          </w:p>
          <w:p>
            <w:pPr>
              <w:spacing w:after="20"/>
              <w:ind w:left="20"/>
              <w:jc w:val="both"/>
            </w:pPr>
            <w:r>
              <w:rPr>
                <w:rFonts w:ascii="Times New Roman"/>
                <w:b w:val="false"/>
                <w:i w:val="false"/>
                <w:color w:val="000000"/>
                <w:sz w:val="20"/>
              </w:rPr>
              <w:t xml:space="preserve">
Обязательства в иностранной валюте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міндеттемелері</w:t>
            </w:r>
          </w:p>
          <w:p>
            <w:pPr>
              <w:spacing w:after="20"/>
              <w:ind w:left="20"/>
              <w:jc w:val="both"/>
            </w:pPr>
            <w:r>
              <w:rPr>
                <w:rFonts w:ascii="Times New Roman"/>
                <w:b w:val="false"/>
                <w:i w:val="false"/>
                <w:color w:val="000000"/>
                <w:sz w:val="20"/>
              </w:rPr>
              <w:t>
финансовые обязательства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қарыздары</w:t>
            </w:r>
          </w:p>
          <w:p>
            <w:pPr>
              <w:spacing w:after="20"/>
              <w:ind w:left="20"/>
              <w:jc w:val="both"/>
            </w:pPr>
            <w:r>
              <w:rPr>
                <w:rFonts w:ascii="Times New Roman"/>
                <w:b w:val="false"/>
                <w:i w:val="false"/>
                <w:color w:val="000000"/>
                <w:sz w:val="20"/>
              </w:rPr>
              <w:t>
банковские займы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кредиторлық берешек</w:t>
            </w:r>
          </w:p>
          <w:p>
            <w:pPr>
              <w:spacing w:after="20"/>
              <w:ind w:left="20"/>
              <w:jc w:val="both"/>
            </w:pPr>
            <w:r>
              <w:rPr>
                <w:rFonts w:ascii="Times New Roman"/>
                <w:b w:val="false"/>
                <w:i w:val="false"/>
                <w:color w:val="000000"/>
                <w:sz w:val="20"/>
              </w:rPr>
              <w:t>
кредиторская задолженность</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таза айқындама</w:t>
            </w:r>
          </w:p>
          <w:p>
            <w:pPr>
              <w:spacing w:after="20"/>
              <w:ind w:left="20"/>
              <w:jc w:val="both"/>
            </w:pPr>
            <w:r>
              <w:rPr>
                <w:rFonts w:ascii="Times New Roman"/>
                <w:b w:val="false"/>
                <w:i w:val="false"/>
                <w:color w:val="000000"/>
                <w:sz w:val="20"/>
              </w:rPr>
              <w:t>
Чистая позиция в иностранной валюте</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9. Негізгі қорлардың қолда бары және қозғалысы, мың теңге</w:t>
      </w:r>
    </w:p>
    <w:p>
      <w:pPr>
        <w:spacing w:after="0"/>
        <w:ind w:left="0"/>
        <w:jc w:val="both"/>
      </w:pPr>
      <w:r>
        <w:rPr>
          <w:rFonts w:ascii="Times New Roman"/>
          <w:b w:val="false"/>
          <w:i w:val="false"/>
          <w:color w:val="000000"/>
          <w:sz w:val="28"/>
        </w:rPr>
        <w:t>
      Наличие и движение основных фондов,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193"/>
        <w:gridCol w:w="1237"/>
        <w:gridCol w:w="850"/>
        <w:gridCol w:w="463"/>
        <w:gridCol w:w="593"/>
        <w:gridCol w:w="593"/>
        <w:gridCol w:w="851"/>
        <w:gridCol w:w="464"/>
        <w:gridCol w:w="593"/>
        <w:gridCol w:w="593"/>
        <w:gridCol w:w="1238"/>
        <w:gridCol w:w="2399"/>
      </w:tblGrid>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басына бастапқы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первоначальной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түскені</w:t>
            </w:r>
          </w:p>
          <w:p>
            <w:pPr>
              <w:spacing w:after="20"/>
              <w:ind w:left="20"/>
              <w:jc w:val="both"/>
            </w:pPr>
            <w:r>
              <w:rPr>
                <w:rFonts w:ascii="Times New Roman"/>
                <w:b w:val="false"/>
                <w:i w:val="false"/>
                <w:color w:val="000000"/>
                <w:sz w:val="20"/>
              </w:rPr>
              <w:t>
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істен шыққаны</w:t>
            </w:r>
          </w:p>
          <w:p>
            <w:pPr>
              <w:spacing w:after="20"/>
              <w:ind w:left="20"/>
              <w:jc w:val="both"/>
            </w:pPr>
            <w:r>
              <w:rPr>
                <w:rFonts w:ascii="Times New Roman"/>
                <w:b w:val="false"/>
                <w:i w:val="false"/>
                <w:color w:val="000000"/>
                <w:sz w:val="20"/>
              </w:rPr>
              <w:t>
Выбыло в отчетном году</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 бастапқы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первоначальной стоимости на конец года</w:t>
            </w:r>
          </w:p>
        </w:tc>
        <w:tc>
          <w:tcPr>
            <w:tcW w:w="2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 теңгерімдік құны бойынша негізгі қорлардың қолда бары</w:t>
            </w:r>
            <w:r>
              <w:rPr>
                <w:rFonts w:ascii="Times New Roman"/>
                <w:b w:val="false"/>
                <w:i w:val="false"/>
                <w:color w:val="000000"/>
                <w:sz w:val="20"/>
              </w:rPr>
              <w:t xml:space="preserve"> Наличие основных фондов по балансовой стоимости на конец 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 негізгі қорлардың іске қосылғаны</w:t>
            </w:r>
          </w:p>
          <w:p>
            <w:pPr>
              <w:spacing w:after="20"/>
              <w:ind w:left="20"/>
              <w:jc w:val="both"/>
            </w:pPr>
            <w:r>
              <w:rPr>
                <w:rFonts w:ascii="Times New Roman"/>
                <w:b w:val="false"/>
                <w:i w:val="false"/>
                <w:color w:val="000000"/>
                <w:sz w:val="20"/>
              </w:rPr>
              <w:t>
введено в действие новых основных фондов</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қайта бағалау есебінен</w:t>
            </w:r>
          </w:p>
          <w:p>
            <w:pPr>
              <w:spacing w:after="20"/>
              <w:ind w:left="20"/>
              <w:jc w:val="both"/>
            </w:pPr>
            <w:r>
              <w:rPr>
                <w:rFonts w:ascii="Times New Roman"/>
                <w:b w:val="false"/>
                <w:i w:val="false"/>
                <w:color w:val="000000"/>
                <w:sz w:val="20"/>
              </w:rPr>
              <w:t>
за счет переоценки</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себептер бойынша</w:t>
            </w:r>
          </w:p>
          <w:p>
            <w:pPr>
              <w:spacing w:after="20"/>
              <w:ind w:left="20"/>
              <w:jc w:val="both"/>
            </w:pPr>
            <w:r>
              <w:rPr>
                <w:rFonts w:ascii="Times New Roman"/>
                <w:b w:val="false"/>
                <w:i w:val="false"/>
                <w:color w:val="000000"/>
                <w:sz w:val="20"/>
              </w:rPr>
              <w:t>
по прочим причинам</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қорлардың есептен шығарылғаны</w:t>
            </w:r>
          </w:p>
          <w:p>
            <w:pPr>
              <w:spacing w:after="20"/>
              <w:ind w:left="20"/>
              <w:jc w:val="both"/>
            </w:pPr>
            <w:r>
              <w:rPr>
                <w:rFonts w:ascii="Times New Roman"/>
                <w:b w:val="false"/>
                <w:i w:val="false"/>
                <w:color w:val="000000"/>
                <w:sz w:val="20"/>
              </w:rPr>
              <w:t>
списано основных фондов</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төтенше жағдайлар салдарынан</w:t>
            </w:r>
          </w:p>
          <w:p>
            <w:pPr>
              <w:spacing w:after="20"/>
              <w:ind w:left="20"/>
              <w:jc w:val="both"/>
            </w:pPr>
            <w:r>
              <w:rPr>
                <w:rFonts w:ascii="Times New Roman"/>
                <w:b w:val="false"/>
                <w:i w:val="false"/>
                <w:color w:val="000000"/>
                <w:sz w:val="20"/>
              </w:rPr>
              <w:t>
из них в результате чрезвычайных ситуаций</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бағалау есебінен</w:t>
            </w:r>
          </w:p>
          <w:p>
            <w:pPr>
              <w:spacing w:after="20"/>
              <w:ind w:left="20"/>
              <w:jc w:val="both"/>
            </w:pPr>
            <w:r>
              <w:rPr>
                <w:rFonts w:ascii="Times New Roman"/>
                <w:b w:val="false"/>
                <w:i w:val="false"/>
                <w:color w:val="000000"/>
                <w:sz w:val="20"/>
              </w:rPr>
              <w:t>
за счет переоценки</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себептер бойынша</w:t>
            </w:r>
          </w:p>
          <w:p>
            <w:pPr>
              <w:spacing w:after="20"/>
              <w:ind w:left="20"/>
              <w:jc w:val="both"/>
            </w:pPr>
            <w:r>
              <w:rPr>
                <w:rFonts w:ascii="Times New Roman"/>
                <w:b w:val="false"/>
                <w:i w:val="false"/>
                <w:color w:val="000000"/>
                <w:sz w:val="20"/>
              </w:rPr>
              <w:t>
по прочим причинам</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тәркілеу бойынша</w:t>
            </w:r>
          </w:p>
          <w:p>
            <w:pPr>
              <w:spacing w:after="20"/>
              <w:ind w:left="20"/>
              <w:jc w:val="both"/>
            </w:pPr>
            <w:r>
              <w:rPr>
                <w:rFonts w:ascii="Times New Roman"/>
                <w:b w:val="false"/>
                <w:i w:val="false"/>
                <w:color w:val="000000"/>
                <w:sz w:val="20"/>
              </w:rPr>
              <w:t>
из них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w:t>
            </w:r>
          </w:p>
          <w:p>
            <w:pPr>
              <w:spacing w:after="20"/>
              <w:ind w:left="20"/>
              <w:jc w:val="both"/>
            </w:pPr>
            <w:r>
              <w:rPr>
                <w:rFonts w:ascii="Times New Roman"/>
                <w:b w:val="false"/>
                <w:i w:val="false"/>
                <w:color w:val="000000"/>
                <w:sz w:val="20"/>
              </w:rPr>
              <w:t xml:space="preserve">
Основные средства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w:t>
            </w:r>
          </w:p>
          <w:p>
            <w:pPr>
              <w:spacing w:after="20"/>
              <w:ind w:left="20"/>
              <w:jc w:val="both"/>
            </w:pPr>
            <w:r>
              <w:rPr>
                <w:rFonts w:ascii="Times New Roman"/>
                <w:b w:val="false"/>
                <w:i w:val="false"/>
                <w:color w:val="000000"/>
                <w:sz w:val="20"/>
              </w:rPr>
              <w:t xml:space="preserve">
здания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ғимараттар</w:t>
            </w:r>
          </w:p>
          <w:p>
            <w:pPr>
              <w:spacing w:after="20"/>
              <w:ind w:left="20"/>
              <w:jc w:val="both"/>
            </w:pPr>
            <w:r>
              <w:rPr>
                <w:rFonts w:ascii="Times New Roman"/>
                <w:b w:val="false"/>
                <w:i w:val="false"/>
                <w:color w:val="000000"/>
                <w:sz w:val="20"/>
              </w:rPr>
              <w:t>
жилые здания</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емес ғимараттар</w:t>
            </w:r>
          </w:p>
          <w:p>
            <w:pPr>
              <w:spacing w:after="20"/>
              <w:ind w:left="20"/>
              <w:jc w:val="both"/>
            </w:pPr>
            <w:r>
              <w:rPr>
                <w:rFonts w:ascii="Times New Roman"/>
                <w:b w:val="false"/>
                <w:i w:val="false"/>
                <w:color w:val="000000"/>
                <w:sz w:val="20"/>
              </w:rPr>
              <w:t>
нежилые здания</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имараттар</w:t>
            </w:r>
          </w:p>
          <w:p>
            <w:pPr>
              <w:spacing w:after="20"/>
              <w:ind w:left="20"/>
              <w:jc w:val="both"/>
            </w:pPr>
            <w:r>
              <w:rPr>
                <w:rFonts w:ascii="Times New Roman"/>
                <w:b w:val="false"/>
                <w:i w:val="false"/>
                <w:color w:val="000000"/>
                <w:sz w:val="20"/>
              </w:rPr>
              <w:t>
сооружения</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беріліс құрылғылары</w:t>
            </w:r>
          </w:p>
          <w:p>
            <w:pPr>
              <w:spacing w:after="20"/>
              <w:ind w:left="20"/>
              <w:jc w:val="both"/>
            </w:pPr>
            <w:r>
              <w:rPr>
                <w:rFonts w:ascii="Times New Roman"/>
                <w:b w:val="false"/>
                <w:i w:val="false"/>
                <w:color w:val="000000"/>
                <w:sz w:val="20"/>
              </w:rPr>
              <w:t>
передаточные устройства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азаматтық құрылыстың басқа да объектілері</w:t>
            </w:r>
          </w:p>
          <w:p>
            <w:pPr>
              <w:spacing w:after="20"/>
              <w:ind w:left="20"/>
              <w:jc w:val="both"/>
            </w:pPr>
            <w:r>
              <w:rPr>
                <w:rFonts w:ascii="Times New Roman"/>
                <w:b w:val="false"/>
                <w:i w:val="false"/>
                <w:color w:val="000000"/>
                <w:sz w:val="20"/>
              </w:rPr>
              <w:t>
другие объекты гражданского строительства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 мен жабдықтар</w:t>
            </w:r>
          </w:p>
          <w:p>
            <w:pPr>
              <w:spacing w:after="20"/>
              <w:ind w:left="20"/>
              <w:jc w:val="both"/>
            </w:pPr>
            <w:r>
              <w:rPr>
                <w:rFonts w:ascii="Times New Roman"/>
                <w:b w:val="false"/>
                <w:i w:val="false"/>
                <w:color w:val="000000"/>
                <w:sz w:val="20"/>
              </w:rPr>
              <w:t>
машины и оборудование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құралдары мен жабдықтар</w:t>
            </w:r>
          </w:p>
          <w:p>
            <w:pPr>
              <w:spacing w:after="20"/>
              <w:ind w:left="20"/>
              <w:jc w:val="both"/>
            </w:pPr>
            <w:r>
              <w:rPr>
                <w:rFonts w:ascii="Times New Roman"/>
                <w:b w:val="false"/>
                <w:i w:val="false"/>
                <w:color w:val="000000"/>
                <w:sz w:val="20"/>
              </w:rPr>
              <w:t xml:space="preserve">
транспортные средства и оборудование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машиналар мен жабдықтар</w:t>
            </w:r>
          </w:p>
          <w:p>
            <w:pPr>
              <w:spacing w:after="20"/>
              <w:ind w:left="20"/>
              <w:jc w:val="both"/>
            </w:pPr>
            <w:r>
              <w:rPr>
                <w:rFonts w:ascii="Times New Roman"/>
                <w:b w:val="false"/>
                <w:i w:val="false"/>
                <w:color w:val="000000"/>
                <w:sz w:val="20"/>
              </w:rPr>
              <w:t>
прочие машины и оборудование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компьютерлер және шалғай жабдықтар</w:t>
            </w:r>
          </w:p>
          <w:p>
            <w:pPr>
              <w:spacing w:after="20"/>
              <w:ind w:left="20"/>
              <w:jc w:val="both"/>
            </w:pPr>
            <w:r>
              <w:rPr>
                <w:rFonts w:ascii="Times New Roman"/>
                <w:b w:val="false"/>
                <w:i w:val="false"/>
                <w:color w:val="000000"/>
                <w:sz w:val="20"/>
              </w:rPr>
              <w:t>
компьютеры и периферийное оборудование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негізгі құрал-жабдықтар</w:t>
            </w:r>
          </w:p>
          <w:p>
            <w:pPr>
              <w:spacing w:after="20"/>
              <w:ind w:left="20"/>
              <w:jc w:val="both"/>
            </w:pPr>
            <w:r>
              <w:rPr>
                <w:rFonts w:ascii="Times New Roman"/>
                <w:b w:val="false"/>
                <w:i w:val="false"/>
                <w:color w:val="000000"/>
                <w:sz w:val="20"/>
              </w:rPr>
              <w:t>
прочие основные средства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биологиялық активтер</w:t>
            </w:r>
          </w:p>
          <w:p>
            <w:pPr>
              <w:spacing w:after="20"/>
              <w:ind w:left="20"/>
              <w:jc w:val="both"/>
            </w:pPr>
            <w:r>
              <w:rPr>
                <w:rFonts w:ascii="Times New Roman"/>
                <w:b w:val="false"/>
                <w:i w:val="false"/>
                <w:color w:val="000000"/>
                <w:sz w:val="20"/>
              </w:rPr>
              <w:t>
биологические активы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емес активтер (зияткерлік меншік өнімдері)</w:t>
            </w:r>
          </w:p>
          <w:p>
            <w:pPr>
              <w:spacing w:after="20"/>
              <w:ind w:left="20"/>
              <w:jc w:val="both"/>
            </w:pPr>
            <w:r>
              <w:rPr>
                <w:rFonts w:ascii="Times New Roman"/>
                <w:b w:val="false"/>
                <w:i w:val="false"/>
                <w:color w:val="000000"/>
                <w:sz w:val="20"/>
              </w:rPr>
              <w:t>
нематериальные активы (продукты интеллектуальной собственности)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 Негізгі қорлардың өтеліміне және оларды жөндеуге жұмсалған шығындар туралы ақпаратты көрсетіңіз, мың теңге</w:t>
      </w:r>
    </w:p>
    <w:p>
      <w:pPr>
        <w:spacing w:after="0"/>
        <w:ind w:left="0"/>
        <w:jc w:val="both"/>
      </w:pPr>
      <w:r>
        <w:rPr>
          <w:rFonts w:ascii="Times New Roman"/>
          <w:b w:val="false"/>
          <w:i w:val="false"/>
          <w:color w:val="000000"/>
          <w:sz w:val="28"/>
        </w:rPr>
        <w:t>
      Укажите информацию о затратах на амортизацию и ремонт основных фондов,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2540"/>
        <w:gridCol w:w="1811"/>
        <w:gridCol w:w="1262"/>
        <w:gridCol w:w="1811"/>
        <w:gridCol w:w="987"/>
        <w:gridCol w:w="1263"/>
      </w:tblGrid>
      <w:tr>
        <w:trPr>
          <w:trHeight w:val="30" w:hRule="atLeast"/>
        </w:trPr>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ішіндегі негізгі  қорлар  өтелімінің сомасы</w:t>
            </w:r>
          </w:p>
          <w:p>
            <w:pPr>
              <w:spacing w:after="20"/>
              <w:ind w:left="20"/>
              <w:jc w:val="both"/>
            </w:pPr>
            <w:r>
              <w:rPr>
                <w:rFonts w:ascii="Times New Roman"/>
                <w:b w:val="false"/>
                <w:i w:val="false"/>
                <w:color w:val="000000"/>
                <w:sz w:val="20"/>
              </w:rPr>
              <w:t>
Сумма амортизации основных  фондов  за год</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Толық өтелінген негізгі  қорлар</w:t>
            </w:r>
          </w:p>
          <w:p>
            <w:pPr>
              <w:spacing w:after="20"/>
              <w:ind w:left="20"/>
              <w:jc w:val="both"/>
            </w:pPr>
            <w:r>
              <w:rPr>
                <w:rFonts w:ascii="Times New Roman"/>
                <w:b w:val="false"/>
                <w:i w:val="false"/>
                <w:color w:val="000000"/>
                <w:sz w:val="20"/>
              </w:rPr>
              <w:t>
Полностью амортизированные основные  фонды</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Есептен шығарылған негізгі қорлар бойынша өтелім</w:t>
            </w:r>
          </w:p>
          <w:p>
            <w:pPr>
              <w:spacing w:after="20"/>
              <w:ind w:left="20"/>
              <w:jc w:val="both"/>
            </w:pPr>
            <w:r>
              <w:rPr>
                <w:rFonts w:ascii="Times New Roman"/>
                <w:b w:val="false"/>
                <w:i w:val="false"/>
                <w:color w:val="000000"/>
                <w:sz w:val="20"/>
              </w:rPr>
              <w:t>
Амортизация по списанным основным  фондам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қорларды жөндеуге жұмсалған шығындар</w:t>
            </w:r>
          </w:p>
          <w:p>
            <w:pPr>
              <w:spacing w:after="20"/>
              <w:ind w:left="20"/>
              <w:jc w:val="both"/>
            </w:pPr>
            <w:r>
              <w:rPr>
                <w:rFonts w:ascii="Times New Roman"/>
                <w:b w:val="false"/>
                <w:i w:val="false"/>
                <w:color w:val="000000"/>
                <w:sz w:val="20"/>
              </w:rPr>
              <w:t>
Затраты на ремонт основных  фондов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жөндеуге</w:t>
            </w:r>
          </w:p>
          <w:p>
            <w:pPr>
              <w:spacing w:after="20"/>
              <w:ind w:left="20"/>
              <w:jc w:val="both"/>
            </w:pPr>
            <w:r>
              <w:rPr>
                <w:rFonts w:ascii="Times New Roman"/>
                <w:b w:val="false"/>
                <w:i w:val="false"/>
                <w:color w:val="000000"/>
                <w:sz w:val="20"/>
              </w:rPr>
              <w:t>
текущий ремонт</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жөндеуге</w:t>
            </w:r>
            <w:r>
              <w:rPr>
                <w:rFonts w:ascii="Times New Roman"/>
                <w:b w:val="false"/>
                <w:i w:val="false"/>
                <w:color w:val="000000"/>
                <w:sz w:val="20"/>
              </w:rPr>
              <w:t xml:space="preserve"> капитальный ремонт</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w:t>
            </w:r>
          </w:p>
          <w:p>
            <w:pPr>
              <w:spacing w:after="20"/>
              <w:ind w:left="20"/>
              <w:jc w:val="both"/>
            </w:pPr>
            <w:r>
              <w:rPr>
                <w:rFonts w:ascii="Times New Roman"/>
                <w:b w:val="false"/>
                <w:i w:val="false"/>
                <w:color w:val="000000"/>
                <w:sz w:val="20"/>
              </w:rPr>
              <w:t xml:space="preserve">
Основные средства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w:t>
            </w:r>
          </w:p>
          <w:p>
            <w:pPr>
              <w:spacing w:after="20"/>
              <w:ind w:left="20"/>
              <w:jc w:val="both"/>
            </w:pPr>
            <w:r>
              <w:rPr>
                <w:rFonts w:ascii="Times New Roman"/>
                <w:b w:val="false"/>
                <w:i w:val="false"/>
                <w:color w:val="000000"/>
                <w:sz w:val="20"/>
              </w:rPr>
              <w:t xml:space="preserve">
здания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ғимараттар</w:t>
            </w:r>
          </w:p>
          <w:p>
            <w:pPr>
              <w:spacing w:after="20"/>
              <w:ind w:left="20"/>
              <w:jc w:val="both"/>
            </w:pPr>
            <w:r>
              <w:rPr>
                <w:rFonts w:ascii="Times New Roman"/>
                <w:b w:val="false"/>
                <w:i w:val="false"/>
                <w:color w:val="000000"/>
                <w:sz w:val="20"/>
              </w:rPr>
              <w:t>
жилые здания</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емес ғимараттар</w:t>
            </w:r>
          </w:p>
          <w:p>
            <w:pPr>
              <w:spacing w:after="20"/>
              <w:ind w:left="20"/>
              <w:jc w:val="both"/>
            </w:pPr>
            <w:r>
              <w:rPr>
                <w:rFonts w:ascii="Times New Roman"/>
                <w:b w:val="false"/>
                <w:i w:val="false"/>
                <w:color w:val="000000"/>
                <w:sz w:val="20"/>
              </w:rPr>
              <w:t>
нежилые здания</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имараттар</w:t>
            </w:r>
          </w:p>
          <w:p>
            <w:pPr>
              <w:spacing w:after="20"/>
              <w:ind w:left="20"/>
              <w:jc w:val="both"/>
            </w:pPr>
            <w:r>
              <w:rPr>
                <w:rFonts w:ascii="Times New Roman"/>
                <w:b w:val="false"/>
                <w:i w:val="false"/>
                <w:color w:val="000000"/>
                <w:sz w:val="20"/>
              </w:rPr>
              <w:t>
сооружения</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беріліс құрылғылары</w:t>
            </w:r>
          </w:p>
          <w:p>
            <w:pPr>
              <w:spacing w:after="20"/>
              <w:ind w:left="20"/>
              <w:jc w:val="both"/>
            </w:pPr>
            <w:r>
              <w:rPr>
                <w:rFonts w:ascii="Times New Roman"/>
                <w:b w:val="false"/>
                <w:i w:val="false"/>
                <w:color w:val="000000"/>
                <w:sz w:val="20"/>
              </w:rPr>
              <w:t>
передаточные устройства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азаматтық құрылыстың басқа да объектілері</w:t>
            </w:r>
          </w:p>
          <w:p>
            <w:pPr>
              <w:spacing w:after="20"/>
              <w:ind w:left="20"/>
              <w:jc w:val="both"/>
            </w:pPr>
            <w:r>
              <w:rPr>
                <w:rFonts w:ascii="Times New Roman"/>
                <w:b w:val="false"/>
                <w:i w:val="false"/>
                <w:color w:val="000000"/>
                <w:sz w:val="20"/>
              </w:rPr>
              <w:t>
другие объекты гражданского строительства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 мен жабдықтар</w:t>
            </w:r>
          </w:p>
          <w:p>
            <w:pPr>
              <w:spacing w:after="20"/>
              <w:ind w:left="20"/>
              <w:jc w:val="both"/>
            </w:pPr>
            <w:r>
              <w:rPr>
                <w:rFonts w:ascii="Times New Roman"/>
                <w:b w:val="false"/>
                <w:i w:val="false"/>
                <w:color w:val="000000"/>
                <w:sz w:val="20"/>
              </w:rPr>
              <w:t>
машины и оборудование</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құралдары мен жабдықтар</w:t>
            </w:r>
          </w:p>
          <w:p>
            <w:pPr>
              <w:spacing w:after="20"/>
              <w:ind w:left="20"/>
              <w:jc w:val="both"/>
            </w:pPr>
            <w:r>
              <w:rPr>
                <w:rFonts w:ascii="Times New Roman"/>
                <w:b w:val="false"/>
                <w:i w:val="false"/>
                <w:color w:val="000000"/>
                <w:sz w:val="20"/>
              </w:rPr>
              <w:t>
транспортные средства и оборудование</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машиналар мен жабдықтар</w:t>
            </w:r>
          </w:p>
          <w:p>
            <w:pPr>
              <w:spacing w:after="20"/>
              <w:ind w:left="20"/>
              <w:jc w:val="both"/>
            </w:pPr>
            <w:r>
              <w:rPr>
                <w:rFonts w:ascii="Times New Roman"/>
                <w:b w:val="false"/>
                <w:i w:val="false"/>
                <w:color w:val="000000"/>
                <w:sz w:val="20"/>
              </w:rPr>
              <w:t>
прочие машины и оборудование</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компьютерлер және шалғай жабдықтар</w:t>
            </w:r>
          </w:p>
          <w:p>
            <w:pPr>
              <w:spacing w:after="20"/>
              <w:ind w:left="20"/>
              <w:jc w:val="both"/>
            </w:pPr>
            <w:r>
              <w:rPr>
                <w:rFonts w:ascii="Times New Roman"/>
                <w:b w:val="false"/>
                <w:i w:val="false"/>
                <w:color w:val="000000"/>
                <w:sz w:val="20"/>
              </w:rPr>
              <w:t>
из них компьютеры и периферийное оборудование</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негізгі құралдар</w:t>
            </w:r>
          </w:p>
          <w:p>
            <w:pPr>
              <w:spacing w:after="20"/>
              <w:ind w:left="20"/>
              <w:jc w:val="both"/>
            </w:pPr>
            <w:r>
              <w:rPr>
                <w:rFonts w:ascii="Times New Roman"/>
                <w:b w:val="false"/>
                <w:i w:val="false"/>
                <w:color w:val="000000"/>
                <w:sz w:val="20"/>
              </w:rPr>
              <w:t>
прочие основные средства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биологиялық активтер</w:t>
            </w:r>
          </w:p>
          <w:p>
            <w:pPr>
              <w:spacing w:after="20"/>
              <w:ind w:left="20"/>
              <w:jc w:val="both"/>
            </w:pPr>
            <w:r>
              <w:rPr>
                <w:rFonts w:ascii="Times New Roman"/>
                <w:b w:val="false"/>
                <w:i w:val="false"/>
                <w:color w:val="000000"/>
                <w:sz w:val="20"/>
              </w:rPr>
              <w:t>
биологические активы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материалдық емес активтер (зияткерлік меншік өнімдері) </w:t>
            </w:r>
          </w:p>
          <w:p>
            <w:pPr>
              <w:spacing w:after="20"/>
              <w:ind w:left="20"/>
              <w:jc w:val="both"/>
            </w:pPr>
            <w:r>
              <w:rPr>
                <w:rFonts w:ascii="Times New Roman"/>
                <w:b w:val="false"/>
                <w:i w:val="false"/>
                <w:color w:val="000000"/>
                <w:sz w:val="20"/>
              </w:rPr>
              <w:t>
нематериальные активы (продукты интеллектуальной собственности)</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422"/>
        <w:gridCol w:w="615"/>
        <w:gridCol w:w="3818"/>
        <w:gridCol w:w="434"/>
        <w:gridCol w:w="756"/>
        <w:gridCol w:w="3820"/>
        <w:gridCol w:w="435"/>
      </w:tblGrid>
      <w:tr>
        <w:trPr>
          <w:trHeight w:val="30" w:hRule="atLeast"/>
        </w:trPr>
        <w:tc>
          <w:tcPr>
            <w:tcW w:w="2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 Жер учаскесінің нақты барын көрсетіңіз</w:t>
            </w:r>
          </w:p>
          <w:p>
            <w:pPr>
              <w:spacing w:after="20"/>
              <w:ind w:left="20"/>
              <w:jc w:val="both"/>
            </w:pPr>
            <w:r>
              <w:rPr>
                <w:rFonts w:ascii="Times New Roman"/>
                <w:b w:val="false"/>
                <w:i w:val="false"/>
                <w:color w:val="000000"/>
                <w:sz w:val="20"/>
              </w:rPr>
              <w:t>
Укажите наличие земельных участков</w:t>
            </w:r>
          </w:p>
        </w:tc>
        <w:tc>
          <w:tcPr>
            <w:tcW w:w="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басына</w:t>
            </w:r>
          </w:p>
          <w:p>
            <w:pPr>
              <w:spacing w:after="20"/>
              <w:ind w:left="20"/>
              <w:jc w:val="both"/>
            </w:pPr>
            <w:r>
              <w:rPr>
                <w:rFonts w:ascii="Times New Roman"/>
                <w:b w:val="false"/>
                <w:i w:val="false"/>
                <w:color w:val="000000"/>
                <w:sz w:val="20"/>
              </w:rPr>
              <w:t>
на начало года</w:t>
            </w:r>
          </w:p>
        </w:tc>
        <w:tc>
          <w:tcPr>
            <w:tcW w:w="381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38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838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w:t>
            </w:r>
          </w:p>
          <w:p>
            <w:pPr>
              <w:spacing w:after="20"/>
              <w:ind w:left="20"/>
              <w:jc w:val="both"/>
            </w:pPr>
            <w:r>
              <w:rPr>
                <w:rFonts w:ascii="Times New Roman"/>
                <w:b w:val="false"/>
                <w:i w:val="false"/>
                <w:color w:val="000000"/>
                <w:sz w:val="20"/>
              </w:rPr>
              <w:t>
</w:t>
            </w:r>
            <w:r>
              <w:rPr>
                <w:rFonts w:ascii="Times New Roman"/>
                <w:b/>
                <w:i w:val="false"/>
                <w:color w:val="000000"/>
                <w:sz w:val="20"/>
              </w:rPr>
              <w:t>теңге</w:t>
            </w:r>
          </w:p>
          <w:p>
            <w:pPr>
              <w:spacing w:after="20"/>
              <w:ind w:left="20"/>
              <w:jc w:val="both"/>
            </w:pPr>
            <w:r>
              <w:rPr>
                <w:rFonts w:ascii="Times New Roman"/>
                <w:b w:val="false"/>
                <w:i w:val="false"/>
                <w:color w:val="000000"/>
                <w:sz w:val="20"/>
              </w:rPr>
              <w:t>
тысяч тенге</w:t>
            </w:r>
          </w:p>
        </w:tc>
        <w:tc>
          <w:tcPr>
            <w:tcW w:w="7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cоңына</w:t>
            </w:r>
          </w:p>
          <w:p>
            <w:pPr>
              <w:spacing w:after="20"/>
              <w:ind w:left="20"/>
              <w:jc w:val="both"/>
            </w:pPr>
            <w:r>
              <w:rPr>
                <w:rFonts w:ascii="Times New Roman"/>
                <w:b w:val="false"/>
                <w:i w:val="false"/>
                <w:color w:val="000000"/>
                <w:sz w:val="20"/>
              </w:rPr>
              <w:t>
на конец года</w:t>
            </w:r>
          </w:p>
        </w:tc>
        <w:tc>
          <w:tcPr>
            <w:tcW w:w="382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38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838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p>
            <w:pPr>
              <w:spacing w:after="20"/>
              <w:ind w:left="20"/>
              <w:jc w:val="both"/>
            </w:pPr>
            <w:r>
              <w:rPr>
                <w:rFonts w:ascii="Times New Roman"/>
                <w:b w:val="false"/>
                <w:i w:val="false"/>
                <w:color w:val="000000"/>
                <w:sz w:val="20"/>
              </w:rPr>
              <w:t>
тысяч тенге</w:t>
            </w:r>
          </w:p>
        </w:tc>
      </w:tr>
      <w:tr>
        <w:trPr>
          <w:trHeight w:val="30" w:hRule="atLeast"/>
        </w:trPr>
        <w:tc>
          <w:tcPr>
            <w:tcW w:w="2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 Жер учаскесінің нақты барын көрсетіңіз</w:t>
            </w:r>
          </w:p>
          <w:p>
            <w:pPr>
              <w:spacing w:after="20"/>
              <w:ind w:left="20"/>
              <w:jc w:val="both"/>
            </w:pPr>
            <w:r>
              <w:rPr>
                <w:rFonts w:ascii="Times New Roman"/>
                <w:b w:val="false"/>
                <w:i w:val="false"/>
                <w:color w:val="000000"/>
                <w:sz w:val="20"/>
              </w:rPr>
              <w:t>
Укажите наличие земельных участков</w:t>
            </w:r>
          </w:p>
        </w:tc>
        <w:tc>
          <w:tcPr>
            <w:tcW w:w="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басына</w:t>
            </w:r>
          </w:p>
          <w:p>
            <w:pPr>
              <w:spacing w:after="20"/>
              <w:ind w:left="20"/>
              <w:jc w:val="both"/>
            </w:pPr>
            <w:r>
              <w:rPr>
                <w:rFonts w:ascii="Times New Roman"/>
                <w:b w:val="false"/>
                <w:i w:val="false"/>
                <w:color w:val="000000"/>
                <w:sz w:val="20"/>
              </w:rPr>
              <w:t>
на начало года</w:t>
            </w:r>
          </w:p>
        </w:tc>
        <w:tc>
          <w:tcPr>
            <w:tcW w:w="381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38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838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w:t>
            </w:r>
          </w:p>
          <w:p>
            <w:pPr>
              <w:spacing w:after="20"/>
              <w:ind w:left="20"/>
              <w:jc w:val="both"/>
            </w:pPr>
            <w:r>
              <w:rPr>
                <w:rFonts w:ascii="Times New Roman"/>
                <w:b w:val="false"/>
                <w:i w:val="false"/>
                <w:color w:val="000000"/>
                <w:sz w:val="20"/>
              </w:rPr>
              <w:t>
га</w:t>
            </w:r>
          </w:p>
        </w:tc>
        <w:tc>
          <w:tcPr>
            <w:tcW w:w="7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cоңына</w:t>
            </w:r>
          </w:p>
          <w:p>
            <w:pPr>
              <w:spacing w:after="20"/>
              <w:ind w:left="20"/>
              <w:jc w:val="both"/>
            </w:pPr>
            <w:r>
              <w:rPr>
                <w:rFonts w:ascii="Times New Roman"/>
                <w:b w:val="false"/>
                <w:i w:val="false"/>
                <w:color w:val="000000"/>
                <w:sz w:val="20"/>
              </w:rPr>
              <w:t>
на конец года</w:t>
            </w:r>
          </w:p>
        </w:tc>
        <w:tc>
          <w:tcPr>
            <w:tcW w:w="382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38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838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w:t>
            </w:r>
          </w:p>
          <w:p>
            <w:pPr>
              <w:spacing w:after="20"/>
              <w:ind w:left="20"/>
              <w:jc w:val="both"/>
            </w:pPr>
            <w:r>
              <w:rPr>
                <w:rFonts w:ascii="Times New Roman"/>
                <w:b w:val="false"/>
                <w:i w:val="false"/>
                <w:color w:val="000000"/>
                <w:sz w:val="20"/>
              </w:rPr>
              <w:t>
га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xml:space="preserve">
                                            Место для печати (при наличии)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7 октября 2015 года № 154</w:t>
            </w:r>
          </w:p>
        </w:tc>
      </w:tr>
    </w:tbl>
    <w:bookmarkStart w:name="z88" w:id="109"/>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"Отчет о деятельности малого предприятия"</w:t>
      </w:r>
      <w:r>
        <w:br/>
      </w:r>
      <w:r>
        <w:rPr>
          <w:rFonts w:ascii="Times New Roman"/>
          <w:b/>
          <w:i w:val="false"/>
          <w:color w:val="000000"/>
        </w:rPr>
        <w:t>(код 0021104, индекс 2-МП, периодичность годовая)</w:t>
      </w:r>
    </w:p>
    <w:bookmarkEnd w:id="109"/>
    <w:bookmarkStart w:name="z89" w:id="110"/>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малого предприятия" (код 0021104, индекс 2-МП, периодичность годовая)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деятельности малого предприятия" (код 0021104, индекс 2-МП, периодичность годовая).</w:t>
      </w:r>
    </w:p>
    <w:bookmarkEnd w:id="110"/>
    <w:bookmarkStart w:name="z90" w:id="111"/>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111"/>
    <w:p>
      <w:pPr>
        <w:spacing w:after="0"/>
        <w:ind w:left="0"/>
        <w:jc w:val="both"/>
      </w:pPr>
      <w:r>
        <w:rPr>
          <w:rFonts w:ascii="Times New Roman"/>
          <w:b w:val="false"/>
          <w:i w:val="false"/>
          <w:color w:val="000000"/>
          <w:sz w:val="28"/>
        </w:rPr>
        <w:t>
      1) доля меньшинства – часть чистых результатов деятельности и чистых активов дочерней компании, приходящаяся на долю, которой материнская компания не владеет прямо или косвенно через дочерние компании;</w:t>
      </w:r>
    </w:p>
    <w:p>
      <w:pPr>
        <w:spacing w:after="0"/>
        <w:ind w:left="0"/>
        <w:jc w:val="both"/>
      </w:pPr>
      <w:r>
        <w:rPr>
          <w:rFonts w:ascii="Times New Roman"/>
          <w:b w:val="false"/>
          <w:i w:val="false"/>
          <w:color w:val="000000"/>
          <w:sz w:val="28"/>
        </w:rPr>
        <w:t>
      2) активы – ресурсы, контролируемые организацией в результате прошлых событий, от которых ожидается получение будущих экономических выгод;</w:t>
      </w:r>
    </w:p>
    <w:p>
      <w:pPr>
        <w:spacing w:after="0"/>
        <w:ind w:left="0"/>
        <w:jc w:val="both"/>
      </w:pPr>
      <w:r>
        <w:rPr>
          <w:rFonts w:ascii="Times New Roman"/>
          <w:b w:val="false"/>
          <w:i w:val="false"/>
          <w:color w:val="000000"/>
          <w:sz w:val="28"/>
        </w:rPr>
        <w:t>
      3) движение денежных средств – поступление и выбытие денег и их эквивалентов за период, классифицирующееся по операционной, инвестиционной и финансовой деятельности;</w:t>
      </w:r>
    </w:p>
    <w:p>
      <w:pPr>
        <w:spacing w:after="0"/>
        <w:ind w:left="0"/>
        <w:jc w:val="both"/>
      </w:pPr>
      <w:r>
        <w:rPr>
          <w:rFonts w:ascii="Times New Roman"/>
          <w:b w:val="false"/>
          <w:i w:val="false"/>
          <w:color w:val="000000"/>
          <w:sz w:val="28"/>
        </w:rPr>
        <w:t>
      4) незавершенное производство (строительство,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w:t>
      </w:r>
    </w:p>
    <w:p>
      <w:pPr>
        <w:spacing w:after="0"/>
        <w:ind w:left="0"/>
        <w:jc w:val="both"/>
      </w:pPr>
      <w:r>
        <w:rPr>
          <w:rFonts w:ascii="Times New Roman"/>
          <w:b w:val="false"/>
          <w:i w:val="false"/>
          <w:color w:val="000000"/>
          <w:sz w:val="28"/>
        </w:rPr>
        <w:t>
      5) административные расходы – управленческие и хозяйственные расходы, не связанные с производственным процессом;</w:t>
      </w:r>
    </w:p>
    <w:p>
      <w:pPr>
        <w:spacing w:after="0"/>
        <w:ind w:left="0"/>
        <w:jc w:val="both"/>
      </w:pPr>
      <w:r>
        <w:rPr>
          <w:rFonts w:ascii="Times New Roman"/>
          <w:b w:val="false"/>
          <w:i w:val="false"/>
          <w:color w:val="000000"/>
          <w:sz w:val="28"/>
        </w:rPr>
        <w:t>
      6) первоначальная стоимость – стоимость фактически произведенных затрат по возведению или приобретению основных средств, включая уплаченные, невозмещаемые налоги и сборы, а также затраты по доставке, монтажу, установке, пуску в эксплуатацию и любые другие расходы, непосредственно связанные с приведением актива в рабочее состояние для его использования по назначению, а также стоимость основных средств по действующим рыночным ценам на определенную дату;</w:t>
      </w:r>
    </w:p>
    <w:p>
      <w:pPr>
        <w:spacing w:after="0"/>
        <w:ind w:left="0"/>
        <w:jc w:val="both"/>
      </w:pPr>
      <w:r>
        <w:rPr>
          <w:rFonts w:ascii="Times New Roman"/>
          <w:b w:val="false"/>
          <w:i w:val="false"/>
          <w:color w:val="000000"/>
          <w:sz w:val="28"/>
        </w:rPr>
        <w:t>
      7) валютная позиция – валовая позиция по активам и обязательствам, выраженным в иностранной валюте, пересчитанная в тенге с применением конечного курса обмена валют на отчетную дату;</w:t>
      </w:r>
    </w:p>
    <w:p>
      <w:pPr>
        <w:spacing w:after="0"/>
        <w:ind w:left="0"/>
        <w:jc w:val="both"/>
      </w:pPr>
      <w:r>
        <w:rPr>
          <w:rFonts w:ascii="Times New Roman"/>
          <w:b w:val="false"/>
          <w:i w:val="false"/>
          <w:color w:val="000000"/>
          <w:sz w:val="28"/>
        </w:rPr>
        <w:t>
      8) здание – построенный на постоянной основе объект, состоящий из несущих и ограждающих или совмещенных (несущих и ограждающих) конструкций, предназначенный для проживания, пребывания людей или животных, хранения предметов в зависимости от функционального назначения объекта;</w:t>
      </w:r>
    </w:p>
    <w:p>
      <w:pPr>
        <w:spacing w:after="0"/>
        <w:ind w:left="0"/>
        <w:jc w:val="both"/>
      </w:pPr>
      <w:r>
        <w:rPr>
          <w:rFonts w:ascii="Times New Roman"/>
          <w:b w:val="false"/>
          <w:i w:val="false"/>
          <w:color w:val="000000"/>
          <w:sz w:val="28"/>
        </w:rPr>
        <w:t>
      9) дебиторская задолженность – сумма долгов, причитающаяся предприятию от юридических или физических лиц по итогам хозяйственных взаимоотношений с ними;</w:t>
      </w:r>
    </w:p>
    <w:p>
      <w:pPr>
        <w:spacing w:after="0"/>
        <w:ind w:left="0"/>
        <w:jc w:val="both"/>
      </w:pPr>
      <w:r>
        <w:rPr>
          <w:rFonts w:ascii="Times New Roman"/>
          <w:b w:val="false"/>
          <w:i w:val="false"/>
          <w:color w:val="000000"/>
          <w:sz w:val="28"/>
        </w:rPr>
        <w:t>
      10) лица, выполняющие работы по гражданско-правовым договорам – лица, принятые по договору или контракту только на время выполнения определенных работ (разовых, специальных, хозяйственных, для выполнения конкретного объема работ), осуществляемых без подчинения внутреннему распорядку организации;</w:t>
      </w:r>
    </w:p>
    <w:p>
      <w:pPr>
        <w:spacing w:after="0"/>
        <w:ind w:left="0"/>
        <w:jc w:val="both"/>
      </w:pPr>
      <w:r>
        <w:rPr>
          <w:rFonts w:ascii="Times New Roman"/>
          <w:b w:val="false"/>
          <w:i w:val="false"/>
          <w:color w:val="000000"/>
          <w:sz w:val="28"/>
        </w:rPr>
        <w:t>
      11) сооружения – инженерно-строительный объект (кроме здания), назначением которого является создание условий, необходимых для осуществления процесса производства путем выполнения тех или иных технических функций, не связанных с изменением предмета труда, или для осуществления различных непроизводственных функций;</w:t>
      </w:r>
    </w:p>
    <w:p>
      <w:pPr>
        <w:spacing w:after="0"/>
        <w:ind w:left="0"/>
        <w:jc w:val="both"/>
      </w:pPr>
      <w:r>
        <w:rPr>
          <w:rFonts w:ascii="Times New Roman"/>
          <w:b w:val="false"/>
          <w:i w:val="false"/>
          <w:color w:val="000000"/>
          <w:sz w:val="28"/>
        </w:rPr>
        <w:t>
      12) движение денежных средств от инвестиционной деятельности – денежные потоки от приобретения и продажи внеоборотных активов и других инвестиций, не относящихся к денежным эквивалентам;</w:t>
      </w:r>
    </w:p>
    <w:p>
      <w:pPr>
        <w:spacing w:after="0"/>
        <w:ind w:left="0"/>
        <w:jc w:val="both"/>
      </w:pPr>
      <w:r>
        <w:rPr>
          <w:rFonts w:ascii="Times New Roman"/>
          <w:b w:val="false"/>
          <w:i w:val="false"/>
          <w:color w:val="000000"/>
          <w:sz w:val="28"/>
        </w:rPr>
        <w:t>
      13)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p>
    <w:p>
      <w:pPr>
        <w:spacing w:after="0"/>
        <w:ind w:left="0"/>
        <w:jc w:val="both"/>
      </w:pPr>
      <w:r>
        <w:rPr>
          <w:rFonts w:ascii="Times New Roman"/>
          <w:b w:val="false"/>
          <w:i w:val="false"/>
          <w:color w:val="000000"/>
          <w:sz w:val="28"/>
        </w:rPr>
        <w:t>
      14)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субъектом;</w:t>
      </w:r>
    </w:p>
    <w:p>
      <w:pPr>
        <w:spacing w:after="0"/>
        <w:ind w:left="0"/>
        <w:jc w:val="both"/>
      </w:pPr>
      <w:r>
        <w:rPr>
          <w:rFonts w:ascii="Times New Roman"/>
          <w:b w:val="false"/>
          <w:i w:val="false"/>
          <w:color w:val="000000"/>
          <w:sz w:val="28"/>
        </w:rPr>
        <w:t>
      15) расходы по корпоративному подоходному налогу – расходы по корпоративному подоходному налогу, определяемые в соответствии с действующим налоговым законодательством;</w:t>
      </w:r>
    </w:p>
    <w:p>
      <w:pPr>
        <w:spacing w:after="0"/>
        <w:ind w:left="0"/>
        <w:jc w:val="both"/>
      </w:pPr>
      <w:r>
        <w:rPr>
          <w:rFonts w:ascii="Times New Roman"/>
          <w:b w:val="false"/>
          <w:i w:val="false"/>
          <w:color w:val="000000"/>
          <w:sz w:val="28"/>
        </w:rPr>
        <w:t>
      16)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p>
    <w:p>
      <w:pPr>
        <w:spacing w:after="0"/>
        <w:ind w:left="0"/>
        <w:jc w:val="both"/>
      </w:pPr>
      <w:r>
        <w:rPr>
          <w:rFonts w:ascii="Times New Roman"/>
          <w:b w:val="false"/>
          <w:i w:val="false"/>
          <w:color w:val="000000"/>
          <w:sz w:val="28"/>
        </w:rPr>
        <w:t>
      17)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p>
    <w:p>
      <w:pPr>
        <w:spacing w:after="0"/>
        <w:ind w:left="0"/>
        <w:jc w:val="both"/>
      </w:pPr>
      <w:r>
        <w:rPr>
          <w:rFonts w:ascii="Times New Roman"/>
          <w:b w:val="false"/>
          <w:i w:val="false"/>
          <w:color w:val="000000"/>
          <w:sz w:val="28"/>
        </w:rPr>
        <w:t>
      18) движение денежных средств от финансовой деятельности – получение и расходование денежных средств от операций по привлечению денег от инвесторов и кредиторов, то есть операций, связанных с заемными средствами и собственным капиталом;</w:t>
      </w:r>
    </w:p>
    <w:p>
      <w:pPr>
        <w:spacing w:after="0"/>
        <w:ind w:left="0"/>
        <w:jc w:val="both"/>
      </w:pPr>
      <w:r>
        <w:rPr>
          <w:rFonts w:ascii="Times New Roman"/>
          <w:b w:val="false"/>
          <w:i w:val="false"/>
          <w:color w:val="000000"/>
          <w:sz w:val="28"/>
        </w:rPr>
        <w:t>
      19) запасы – краткосрочные активы предприятия, предназначенные для использования в производственном процессе, при предоставлении услуг или для продажи;</w:t>
      </w:r>
    </w:p>
    <w:p>
      <w:pPr>
        <w:spacing w:after="0"/>
        <w:ind w:left="0"/>
        <w:jc w:val="both"/>
      </w:pPr>
      <w:r>
        <w:rPr>
          <w:rFonts w:ascii="Times New Roman"/>
          <w:b w:val="false"/>
          <w:i w:val="false"/>
          <w:color w:val="000000"/>
          <w:sz w:val="28"/>
        </w:rPr>
        <w:t>
      20) вторичный вид деятельности – вид деятельности, помимо основного, который осуществляется с целью производства продуктов для третьих лиц;</w:t>
      </w:r>
    </w:p>
    <w:p>
      <w:pPr>
        <w:spacing w:after="0"/>
        <w:ind w:left="0"/>
        <w:jc w:val="both"/>
      </w:pPr>
      <w:r>
        <w:rPr>
          <w:rFonts w:ascii="Times New Roman"/>
          <w:b w:val="false"/>
          <w:i w:val="false"/>
          <w:color w:val="000000"/>
          <w:sz w:val="28"/>
        </w:rPr>
        <w:t>
      21)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pPr>
        <w:spacing w:after="0"/>
        <w:ind w:left="0"/>
        <w:jc w:val="both"/>
      </w:pPr>
      <w:r>
        <w:rPr>
          <w:rFonts w:ascii="Times New Roman"/>
          <w:b w:val="false"/>
          <w:i w:val="false"/>
          <w:color w:val="000000"/>
          <w:sz w:val="28"/>
        </w:rPr>
        <w:t>
      22) фонд заработной платы работников – начисленные суммарные денежные средства организации для оплаты труда работников в денежной и натуральной форме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фактических выплат;</w:t>
      </w:r>
    </w:p>
    <w:p>
      <w:pPr>
        <w:spacing w:after="0"/>
        <w:ind w:left="0"/>
        <w:jc w:val="both"/>
      </w:pPr>
      <w:r>
        <w:rPr>
          <w:rFonts w:ascii="Times New Roman"/>
          <w:b w:val="false"/>
          <w:i w:val="false"/>
          <w:color w:val="000000"/>
          <w:sz w:val="28"/>
        </w:rPr>
        <w:t>
      23) фактическая численность работников (принимаемая для исчисления средней заработной платы) – численность работников списочного состава за вычетом отдельных категорий работников, имеющих формальное прикрепление к работе (лица, находящиеся в отпусках по беременности и родам, по уходу за ребенком и другие);</w:t>
      </w:r>
    </w:p>
    <w:p>
      <w:pPr>
        <w:spacing w:after="0"/>
        <w:ind w:left="0"/>
        <w:jc w:val="both"/>
      </w:pPr>
      <w:r>
        <w:rPr>
          <w:rFonts w:ascii="Times New Roman"/>
          <w:b w:val="false"/>
          <w:i w:val="false"/>
          <w:color w:val="000000"/>
          <w:sz w:val="28"/>
        </w:rPr>
        <w:t>
      24) списочная численность работников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p>
    <w:p>
      <w:pPr>
        <w:spacing w:after="0"/>
        <w:ind w:left="0"/>
        <w:jc w:val="both"/>
      </w:pPr>
      <w:r>
        <w:rPr>
          <w:rFonts w:ascii="Times New Roman"/>
          <w:b w:val="false"/>
          <w:i w:val="false"/>
          <w:color w:val="000000"/>
          <w:sz w:val="28"/>
        </w:rPr>
        <w:t>
      25) нематериальный актив – идентифицируемый неденежный актив, не имеющий физической формы, удерживаемый для использования в производстве или поставке товаров или услуг, в целях сдачи в аренду другим сторонам или в административных целях;</w:t>
      </w:r>
    </w:p>
    <w:p>
      <w:pPr>
        <w:spacing w:after="0"/>
        <w:ind w:left="0"/>
        <w:jc w:val="both"/>
      </w:pPr>
      <w:r>
        <w:rPr>
          <w:rFonts w:ascii="Times New Roman"/>
          <w:b w:val="false"/>
          <w:i w:val="false"/>
          <w:color w:val="000000"/>
          <w:sz w:val="28"/>
        </w:rPr>
        <w:t>
      26) материальные затраты – стоимость материальных ресурсов, сформированная исходя из цены их приобретения (без учета НДС,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p>
    <w:p>
      <w:pPr>
        <w:spacing w:after="0"/>
        <w:ind w:left="0"/>
        <w:jc w:val="both"/>
      </w:pPr>
      <w:r>
        <w:rPr>
          <w:rFonts w:ascii="Times New Roman"/>
          <w:b w:val="false"/>
          <w:i w:val="false"/>
          <w:color w:val="000000"/>
          <w:sz w:val="28"/>
        </w:rPr>
        <w:t>
      27) машины и оборудования – устройства, преобразующие энергию, материалы и информацию;</w:t>
      </w:r>
    </w:p>
    <w:p>
      <w:pPr>
        <w:spacing w:after="0"/>
        <w:ind w:left="0"/>
        <w:jc w:val="both"/>
      </w:pPr>
      <w:r>
        <w:rPr>
          <w:rFonts w:ascii="Times New Roman"/>
          <w:b w:val="false"/>
          <w:i w:val="false"/>
          <w:color w:val="000000"/>
          <w:sz w:val="28"/>
        </w:rPr>
        <w:t>
      28) обязательство – существующая обязанность индивидуального предпринимателя или организации, возникающая из прошлых событий, урегулирование которой приведет к выбытию ресурсов, содержащих экономические выгоды;</w:t>
      </w:r>
    </w:p>
    <w:p>
      <w:pPr>
        <w:spacing w:after="0"/>
        <w:ind w:left="0"/>
        <w:jc w:val="both"/>
      </w:pPr>
      <w:r>
        <w:rPr>
          <w:rFonts w:ascii="Times New Roman"/>
          <w:b w:val="false"/>
          <w:i w:val="false"/>
          <w:color w:val="000000"/>
          <w:sz w:val="28"/>
        </w:rPr>
        <w:t>
      29) основные средства – материальные активы, которые удерживаются субъектом для использования в производстве или поставке товаров (работ, услуг), для сдачи в аренду другим лицам, прироста стоимости или для административных целей; предполагается использовать в течение более чем одного периода;</w:t>
      </w:r>
    </w:p>
    <w:p>
      <w:pPr>
        <w:spacing w:after="0"/>
        <w:ind w:left="0"/>
        <w:jc w:val="both"/>
      </w:pPr>
      <w:r>
        <w:rPr>
          <w:rFonts w:ascii="Times New Roman"/>
          <w:b w:val="false"/>
          <w:i w:val="false"/>
          <w:color w:val="000000"/>
          <w:sz w:val="28"/>
        </w:rPr>
        <w:t>
      30)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p>
    <w:p>
      <w:pPr>
        <w:spacing w:after="0"/>
        <w:ind w:left="0"/>
        <w:jc w:val="both"/>
      </w:pPr>
      <w:r>
        <w:rPr>
          <w:rFonts w:ascii="Times New Roman"/>
          <w:b w:val="false"/>
          <w:i w:val="false"/>
          <w:color w:val="000000"/>
          <w:sz w:val="28"/>
        </w:rPr>
        <w:t>
      31) движение денежных средств от операционной деятельности – денежные средства от следующих операций, которые сформировали чистую прибыль за счет операционной деятельности;</w:t>
      </w:r>
    </w:p>
    <w:p>
      <w:pPr>
        <w:spacing w:after="0"/>
        <w:ind w:left="0"/>
        <w:jc w:val="both"/>
      </w:pPr>
      <w:r>
        <w:rPr>
          <w:rFonts w:ascii="Times New Roman"/>
          <w:b w:val="false"/>
          <w:i w:val="false"/>
          <w:color w:val="000000"/>
          <w:sz w:val="28"/>
        </w:rPr>
        <w:t>
      32) объем произведенной продукции, выполненных работ и оказанных услуг – стоимость всей выпущенной продукции, выполненных работ и оказанных услуг в ценах производителя;</w:t>
      </w:r>
    </w:p>
    <w:p>
      <w:pPr>
        <w:spacing w:after="0"/>
        <w:ind w:left="0"/>
        <w:jc w:val="both"/>
      </w:pPr>
      <w:r>
        <w:rPr>
          <w:rFonts w:ascii="Times New Roman"/>
          <w:b w:val="false"/>
          <w:i w:val="false"/>
          <w:color w:val="000000"/>
          <w:sz w:val="28"/>
        </w:rPr>
        <w:t>
      33) цена производителя – цена единицы реализуемой продукции в момент ее выхода из ворот предприятия без учета налога на добавленную стоимость, акцизов, прочих косвенных налогов, торговой, сбытовой наценки и транспортных расходов, связанных с движением продукции от производителя к покупателю;</w:t>
      </w:r>
    </w:p>
    <w:p>
      <w:pPr>
        <w:spacing w:after="0"/>
        <w:ind w:left="0"/>
        <w:jc w:val="both"/>
      </w:pPr>
      <w:r>
        <w:rPr>
          <w:rFonts w:ascii="Times New Roman"/>
          <w:b w:val="false"/>
          <w:i w:val="false"/>
          <w:color w:val="000000"/>
          <w:sz w:val="28"/>
        </w:rPr>
        <w:t>
      34) производственные расходы – затраты, формирующие себестоимость произведенной продукции и оказанных услуг основного и вторичного видов деятельности;</w:t>
      </w:r>
    </w:p>
    <w:p>
      <w:pPr>
        <w:spacing w:after="0"/>
        <w:ind w:left="0"/>
        <w:jc w:val="both"/>
      </w:pPr>
      <w:r>
        <w:rPr>
          <w:rFonts w:ascii="Times New Roman"/>
          <w:b w:val="false"/>
          <w:i w:val="false"/>
          <w:color w:val="000000"/>
          <w:sz w:val="28"/>
        </w:rPr>
        <w:t>
      35) непроизводственные расходы – расходы периода, которые включают расходы по реализации продукции и оказанию услуг, административные расходы, расходы на финансирование и прочие расходы;</w:t>
      </w:r>
    </w:p>
    <w:p>
      <w:pPr>
        <w:spacing w:after="0"/>
        <w:ind w:left="0"/>
        <w:jc w:val="both"/>
      </w:pPr>
      <w:r>
        <w:rPr>
          <w:rFonts w:ascii="Times New Roman"/>
          <w:b w:val="false"/>
          <w:i w:val="false"/>
          <w:color w:val="000000"/>
          <w:sz w:val="28"/>
        </w:rPr>
        <w:t>
      36)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p>
    <w:p>
      <w:pPr>
        <w:spacing w:after="0"/>
        <w:ind w:left="0"/>
        <w:jc w:val="both"/>
      </w:pPr>
      <w:r>
        <w:rPr>
          <w:rFonts w:ascii="Times New Roman"/>
          <w:b w:val="false"/>
          <w:i w:val="false"/>
          <w:color w:val="000000"/>
          <w:sz w:val="28"/>
        </w:rPr>
        <w:t>
      37) себестоимость реализованной продукции и оказанных услуг – фактическая себестоимость отпущенной (отгруженной) готовой продукции (работ, услуг);</w:t>
      </w:r>
    </w:p>
    <w:p>
      <w:pPr>
        <w:spacing w:after="0"/>
        <w:ind w:left="0"/>
        <w:jc w:val="both"/>
      </w:pPr>
      <w:r>
        <w:rPr>
          <w:rFonts w:ascii="Times New Roman"/>
          <w:b w:val="false"/>
          <w:i w:val="false"/>
          <w:color w:val="000000"/>
          <w:sz w:val="28"/>
        </w:rPr>
        <w:t>
      38) доход от реализации продукции (товаров, работ и услуг) – сумма полученного и подлежащего к получению дохода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p>
    <w:p>
      <w:pPr>
        <w:spacing w:after="0"/>
        <w:ind w:left="0"/>
        <w:jc w:val="both"/>
      </w:pPr>
      <w:r>
        <w:rPr>
          <w:rFonts w:ascii="Times New Roman"/>
          <w:b w:val="false"/>
          <w:i w:val="false"/>
          <w:color w:val="000000"/>
          <w:sz w:val="28"/>
        </w:rPr>
        <w:t>
      39)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w:t>
      </w:r>
    </w:p>
    <w:p>
      <w:pPr>
        <w:spacing w:after="0"/>
        <w:ind w:left="0"/>
        <w:jc w:val="both"/>
      </w:pPr>
      <w:r>
        <w:rPr>
          <w:rFonts w:ascii="Times New Roman"/>
          <w:b w:val="false"/>
          <w:i w:val="false"/>
          <w:color w:val="000000"/>
          <w:sz w:val="28"/>
        </w:rPr>
        <w:t>
      40)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w:t>
      </w:r>
    </w:p>
    <w:p>
      <w:pPr>
        <w:spacing w:after="0"/>
        <w:ind w:left="0"/>
        <w:jc w:val="both"/>
      </w:pPr>
      <w:r>
        <w:rPr>
          <w:rFonts w:ascii="Times New Roman"/>
          <w:b w:val="false"/>
          <w:i w:val="false"/>
          <w:color w:val="000000"/>
          <w:sz w:val="28"/>
        </w:rPr>
        <w:t>
      41) расходы по реализации продукции и оказанию услуг – расходы, связанные с реализацией продукции и оказанием услуг (заработная плата и отчисления от заработной платы работников отдела сбыта, расходы по страхованию собственности, командировочные расходы, амортизационные отчисления и расходы по содержанию объектов недвижимости, транспортировка грузов до пункта отправления, погрузочно-разгрузочные работы; расходы на маркетинговые услуги и другие аналогичные расходы);</w:t>
      </w:r>
    </w:p>
    <w:p>
      <w:pPr>
        <w:spacing w:after="0"/>
        <w:ind w:left="0"/>
        <w:jc w:val="both"/>
      </w:pPr>
      <w:r>
        <w:rPr>
          <w:rFonts w:ascii="Times New Roman"/>
          <w:b w:val="false"/>
          <w:i w:val="false"/>
          <w:color w:val="000000"/>
          <w:sz w:val="28"/>
        </w:rPr>
        <w:t>
      42) налоги и другие обязательные платежи в бюджет, отчисления по социальному страхованию, отчисления в единый накопительный пенсионный фонд – обязательные платежи в бюджет, определяемые в соответствии с действующим налоговым законодательством Республики Казахстан и отчисления, установленные законодательством Республики Казахстан о пенсионном обеспечении и обязательном социальном страховании;</w:t>
      </w:r>
    </w:p>
    <w:p>
      <w:pPr>
        <w:spacing w:after="0"/>
        <w:ind w:left="0"/>
        <w:jc w:val="both"/>
      </w:pPr>
      <w:r>
        <w:rPr>
          <w:rFonts w:ascii="Times New Roman"/>
          <w:b w:val="false"/>
          <w:i w:val="false"/>
          <w:color w:val="000000"/>
          <w:sz w:val="28"/>
        </w:rPr>
        <w:t>
      43) балансовая стоимость актива или обязательства – сумма, по которой актив или обязательство признается в балансе;</w:t>
      </w:r>
    </w:p>
    <w:p>
      <w:pPr>
        <w:spacing w:after="0"/>
        <w:ind w:left="0"/>
        <w:jc w:val="both"/>
      </w:pPr>
      <w:r>
        <w:rPr>
          <w:rFonts w:ascii="Times New Roman"/>
          <w:b w:val="false"/>
          <w:i w:val="false"/>
          <w:color w:val="000000"/>
          <w:sz w:val="28"/>
        </w:rPr>
        <w:t>
      44) жилое здание – здание, исключительно или главным образом предназначенное для жилищных целей;</w:t>
      </w:r>
    </w:p>
    <w:p>
      <w:pPr>
        <w:spacing w:after="0"/>
        <w:ind w:left="0"/>
        <w:jc w:val="both"/>
      </w:pPr>
      <w:r>
        <w:rPr>
          <w:rFonts w:ascii="Times New Roman"/>
          <w:b w:val="false"/>
          <w:i w:val="false"/>
          <w:color w:val="000000"/>
          <w:sz w:val="28"/>
        </w:rPr>
        <w:t>
      45) нежилое здание – здание, исключительно или главным образом предназначенное не для жилых целей;</w:t>
      </w:r>
    </w:p>
    <w:p>
      <w:pPr>
        <w:spacing w:after="0"/>
        <w:ind w:left="0"/>
        <w:jc w:val="both"/>
      </w:pPr>
      <w:r>
        <w:rPr>
          <w:rFonts w:ascii="Times New Roman"/>
          <w:b w:val="false"/>
          <w:i w:val="false"/>
          <w:color w:val="000000"/>
          <w:sz w:val="28"/>
        </w:rPr>
        <w:t>
      46)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p>
    <w:p>
      <w:pPr>
        <w:spacing w:after="0"/>
        <w:ind w:left="0"/>
        <w:jc w:val="both"/>
      </w:pPr>
      <w:r>
        <w:rPr>
          <w:rFonts w:ascii="Times New Roman"/>
          <w:b w:val="false"/>
          <w:i w:val="false"/>
          <w:color w:val="000000"/>
          <w:sz w:val="28"/>
        </w:rPr>
        <w:t>
      47) расходы – уменьшение экономических выгод в течение отчетного периода в форме оттока или уменьшения активов или возникновения обязательств, которые приводят к уменьшению капитала, отличному от уменьшения, связанного с распределением лицам, участвующим в капитале;</w:t>
      </w:r>
    </w:p>
    <w:p>
      <w:pPr>
        <w:spacing w:after="0"/>
        <w:ind w:left="0"/>
        <w:jc w:val="both"/>
      </w:pPr>
      <w:r>
        <w:rPr>
          <w:rFonts w:ascii="Times New Roman"/>
          <w:b w:val="false"/>
          <w:i w:val="false"/>
          <w:color w:val="000000"/>
          <w:sz w:val="28"/>
        </w:rPr>
        <w:t>
      48)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p>
    <w:bookmarkStart w:name="z111" w:id="112"/>
    <w:p>
      <w:pPr>
        <w:spacing w:after="0"/>
        <w:ind w:left="0"/>
        <w:jc w:val="both"/>
      </w:pPr>
      <w:r>
        <w:rPr>
          <w:rFonts w:ascii="Times New Roman"/>
          <w:b w:val="false"/>
          <w:i w:val="false"/>
          <w:color w:val="000000"/>
          <w:sz w:val="28"/>
        </w:rPr>
        <w:t>
      3. В разделах 2 и 2.1 под объемом произведенной продукции, выполненных работ и оказанных услуг понимается сумма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изменений запасов готовой продукции, находящихся на складах и предназначенных для продажи и прироста (уменьшения) остатка незавершенного производства и строительства.</w:t>
      </w:r>
    </w:p>
    <w:bookmarkEnd w:id="112"/>
    <w:p>
      <w:pPr>
        <w:spacing w:after="0"/>
        <w:ind w:left="0"/>
        <w:jc w:val="both"/>
      </w:pPr>
      <w:r>
        <w:rPr>
          <w:rFonts w:ascii="Times New Roman"/>
          <w:b w:val="false"/>
          <w:i w:val="false"/>
          <w:color w:val="000000"/>
          <w:sz w:val="28"/>
        </w:rPr>
        <w:t>
      Для промышленных предприятий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p>
    <w:p>
      <w:pPr>
        <w:spacing w:after="0"/>
        <w:ind w:left="0"/>
        <w:jc w:val="both"/>
      </w:pPr>
      <w:r>
        <w:rPr>
          <w:rFonts w:ascii="Times New Roman"/>
          <w:b w:val="false"/>
          <w:i w:val="false"/>
          <w:color w:val="000000"/>
          <w:sz w:val="28"/>
        </w:rPr>
        <w:t>
      Для предприятий, занимающихся торговой деятельностью, объемом произведенной продукции, выполненных работ и оказанных услуг является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и оказанных услуг по торговой деятельности будет равен величине издержек обращения.</w:t>
      </w:r>
    </w:p>
    <w:p>
      <w:pPr>
        <w:spacing w:after="0"/>
        <w:ind w:left="0"/>
        <w:jc w:val="both"/>
      </w:pPr>
      <w:r>
        <w:rPr>
          <w:rFonts w:ascii="Times New Roman"/>
          <w:b w:val="false"/>
          <w:i w:val="false"/>
          <w:color w:val="000000"/>
          <w:sz w:val="28"/>
        </w:rPr>
        <w:t xml:space="preserve">
      Для обменных пунктов объемом произведенной продукции, выполненных работ и оказанных услуг является разница между стоимостью продажи и покупки валюты. </w:t>
      </w:r>
    </w:p>
    <w:p>
      <w:pPr>
        <w:spacing w:after="0"/>
        <w:ind w:left="0"/>
        <w:jc w:val="both"/>
      </w:pPr>
      <w:r>
        <w:rPr>
          <w:rFonts w:ascii="Times New Roman"/>
          <w:b w:val="false"/>
          <w:i w:val="false"/>
          <w:color w:val="000000"/>
          <w:sz w:val="28"/>
        </w:rPr>
        <w:t xml:space="preserve">
      Для предприятий, занимающихся сдачей в аренду площадей и оборудования, объемом произведенной продукции, выполненных работ и оказанных услуг является выручка, полученная за предоставление во временное пользование своих активов по договору аренды. </w:t>
      </w:r>
    </w:p>
    <w:p>
      <w:pPr>
        <w:spacing w:after="0"/>
        <w:ind w:left="0"/>
        <w:jc w:val="both"/>
      </w:pPr>
      <w:r>
        <w:rPr>
          <w:rFonts w:ascii="Times New Roman"/>
          <w:b w:val="false"/>
          <w:i w:val="false"/>
          <w:color w:val="000000"/>
          <w:sz w:val="28"/>
        </w:rPr>
        <w:t>
      Для предприятий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p>
    <w:p>
      <w:pPr>
        <w:spacing w:after="0"/>
        <w:ind w:left="0"/>
        <w:jc w:val="both"/>
      </w:pPr>
      <w:r>
        <w:rPr>
          <w:rFonts w:ascii="Times New Roman"/>
          <w:b w:val="false"/>
          <w:i w:val="false"/>
          <w:color w:val="000000"/>
          <w:sz w:val="28"/>
        </w:rPr>
        <w:t>
      Для гостиниц объемом произведенной продукции, выполненных работ и оказанных услуг является доход от предоставления гостиничных услуг, включая услуги ресторанов.</w:t>
      </w:r>
    </w:p>
    <w:p>
      <w:pPr>
        <w:spacing w:after="0"/>
        <w:ind w:left="0"/>
        <w:jc w:val="both"/>
      </w:pPr>
      <w:r>
        <w:rPr>
          <w:rFonts w:ascii="Times New Roman"/>
          <w:b w:val="false"/>
          <w:i w:val="false"/>
          <w:color w:val="000000"/>
          <w:sz w:val="28"/>
        </w:rPr>
        <w:t>
      Объемом произведенной продукции, выполненных работ и оказанных услуг финансового посредничества (микрокредитные организации, кредитные товарищества, ломбарды, другие)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p>
      <w:pPr>
        <w:spacing w:after="0"/>
        <w:ind w:left="0"/>
        <w:jc w:val="both"/>
      </w:pPr>
      <w:r>
        <w:rPr>
          <w:rFonts w:ascii="Times New Roman"/>
          <w:b w:val="false"/>
          <w:i w:val="false"/>
          <w:color w:val="000000"/>
          <w:sz w:val="28"/>
        </w:rPr>
        <w:t>
      При заполнении показателей раздела 2.1 в ячейках указывается 5-значный код вида деятельности в соответствии с общим классификатором видов экономической деятельности.</w:t>
      </w:r>
    </w:p>
    <w:p>
      <w:pPr>
        <w:spacing w:after="0"/>
        <w:ind w:left="0"/>
        <w:jc w:val="both"/>
      </w:pPr>
      <w:r>
        <w:rPr>
          <w:rFonts w:ascii="Times New Roman"/>
          <w:b w:val="false"/>
          <w:i w:val="false"/>
          <w:color w:val="000000"/>
          <w:sz w:val="28"/>
        </w:rPr>
        <w:t>
      В статистических отчетах не используется понятие "сторно", поэтому при возникновении таких ситуаций сторнировочная запись выражается как увеличение (уменьшение) дебетовых или кредитовых оборотов конкретных счетов.</w:t>
      </w:r>
    </w:p>
    <w:bookmarkStart w:name="z91" w:id="113"/>
    <w:p>
      <w:pPr>
        <w:spacing w:after="0"/>
        <w:ind w:left="0"/>
        <w:jc w:val="both"/>
      </w:pPr>
      <w:r>
        <w:rPr>
          <w:rFonts w:ascii="Times New Roman"/>
          <w:b w:val="false"/>
          <w:i w:val="false"/>
          <w:color w:val="000000"/>
          <w:sz w:val="28"/>
        </w:rPr>
        <w:t>
      4. В строке 3 раздела 4 под валовой прибылью понимается разница дохода от реализации продукции и оказания услуг и себестоимости реализованной продукции и оказанных услуг.</w:t>
      </w:r>
    </w:p>
    <w:bookmarkEnd w:id="113"/>
    <w:p>
      <w:pPr>
        <w:spacing w:after="0"/>
        <w:ind w:left="0"/>
        <w:jc w:val="both"/>
      </w:pPr>
      <w:r>
        <w:rPr>
          <w:rFonts w:ascii="Times New Roman"/>
          <w:b w:val="false"/>
          <w:i w:val="false"/>
          <w:color w:val="000000"/>
          <w:sz w:val="28"/>
        </w:rPr>
        <w:t>
      В строке 10 под прибылью (убытком) до налогообложения понимается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административных и прочих расходов.</w:t>
      </w:r>
    </w:p>
    <w:p>
      <w:pPr>
        <w:spacing w:after="0"/>
        <w:ind w:left="0"/>
        <w:jc w:val="both"/>
      </w:pPr>
      <w:r>
        <w:rPr>
          <w:rFonts w:ascii="Times New Roman"/>
          <w:b w:val="false"/>
          <w:i w:val="false"/>
          <w:color w:val="000000"/>
          <w:sz w:val="28"/>
        </w:rPr>
        <w:t>
      В строке 12 под итоговой прибылью (убытком) понимается разница между прибылью (убытком) до налогообложения и расходами по корпоративному подоходному налогу.</w:t>
      </w:r>
    </w:p>
    <w:bookmarkStart w:name="z92" w:id="114"/>
    <w:p>
      <w:pPr>
        <w:spacing w:after="0"/>
        <w:ind w:left="0"/>
        <w:jc w:val="both"/>
      </w:pPr>
      <w:r>
        <w:rPr>
          <w:rFonts w:ascii="Times New Roman"/>
          <w:b w:val="false"/>
          <w:i w:val="false"/>
          <w:color w:val="000000"/>
          <w:sz w:val="28"/>
        </w:rPr>
        <w:t xml:space="preserve">
      5. Чистая сумма денежных средств от операционной, инвестиционной, финансовой деятельности в строках 3, 6 и 9 раздела 7 определяется как разница между поступлением и выбытием денежных средств от операционной, инвестиционной, финансовой деятельности. </w:t>
      </w:r>
    </w:p>
    <w:bookmarkEnd w:id="114"/>
    <w:bookmarkStart w:name="z93" w:id="115"/>
    <w:p>
      <w:pPr>
        <w:spacing w:after="0"/>
        <w:ind w:left="0"/>
        <w:jc w:val="both"/>
      </w:pPr>
      <w:r>
        <w:rPr>
          <w:rFonts w:ascii="Times New Roman"/>
          <w:b w:val="false"/>
          <w:i w:val="false"/>
          <w:color w:val="000000"/>
          <w:sz w:val="28"/>
        </w:rPr>
        <w:t>
      6. Чистая позиция в иностранной валюте в строке 4 раздела 8 определяется как разница между активами в иностранной валюте и обязательствами в иностранной валюте.</w:t>
      </w:r>
    </w:p>
    <w:bookmarkEnd w:id="115"/>
    <w:p>
      <w:pPr>
        <w:spacing w:after="0"/>
        <w:ind w:left="0"/>
        <w:jc w:val="both"/>
      </w:pPr>
      <w:r>
        <w:rPr>
          <w:rFonts w:ascii="Times New Roman"/>
          <w:b w:val="false"/>
          <w:i w:val="false"/>
          <w:color w:val="000000"/>
          <w:sz w:val="28"/>
        </w:rPr>
        <w:t>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размещенной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Примечание: Х – данная позиция не подлежит заполнению.</w:t>
      </w:r>
    </w:p>
    <w:bookmarkStart w:name="z94" w:id="116"/>
    <w:p>
      <w:pPr>
        <w:spacing w:after="0"/>
        <w:ind w:left="0"/>
        <w:jc w:val="both"/>
      </w:pPr>
      <w:r>
        <w:rPr>
          <w:rFonts w:ascii="Times New Roman"/>
          <w:b w:val="false"/>
          <w:i w:val="false"/>
          <w:color w:val="000000"/>
          <w:sz w:val="28"/>
        </w:rPr>
        <w:t>
      7. Арифметико-логический контроль:</w:t>
      </w:r>
    </w:p>
    <w:bookmarkEnd w:id="116"/>
    <w:p>
      <w:pPr>
        <w:spacing w:after="0"/>
        <w:ind w:left="0"/>
        <w:jc w:val="both"/>
      </w:pPr>
      <w:r>
        <w:rPr>
          <w:rFonts w:ascii="Times New Roman"/>
          <w:b w:val="false"/>
          <w:i w:val="false"/>
          <w:color w:val="000000"/>
          <w:sz w:val="28"/>
        </w:rPr>
        <w:t>
      1) Раздел 1. "Численность работников".</w:t>
      </w:r>
    </w:p>
    <w:p>
      <w:pPr>
        <w:spacing w:after="0"/>
        <w:ind w:left="0"/>
        <w:jc w:val="both"/>
      </w:pPr>
      <w:r>
        <w:rPr>
          <w:rFonts w:ascii="Times New Roman"/>
          <w:b w:val="false"/>
          <w:i w:val="false"/>
          <w:color w:val="000000"/>
          <w:sz w:val="28"/>
        </w:rPr>
        <w:t>
      строка 4 = сумме строк 1, 2, 3;</w:t>
      </w:r>
    </w:p>
    <w:p>
      <w:pPr>
        <w:spacing w:after="0"/>
        <w:ind w:left="0"/>
        <w:jc w:val="both"/>
      </w:pPr>
      <w:r>
        <w:rPr>
          <w:rFonts w:ascii="Times New Roman"/>
          <w:b w:val="false"/>
          <w:i w:val="false"/>
          <w:color w:val="000000"/>
          <w:sz w:val="28"/>
        </w:rPr>
        <w:t>
      2) Раздел 1.1. "Движение рабочей силы".</w:t>
      </w:r>
    </w:p>
    <w:p>
      <w:pPr>
        <w:spacing w:after="0"/>
        <w:ind w:left="0"/>
        <w:jc w:val="both"/>
      </w:pPr>
      <w:r>
        <w:rPr>
          <w:rFonts w:ascii="Times New Roman"/>
          <w:b w:val="false"/>
          <w:i w:val="false"/>
          <w:color w:val="000000"/>
          <w:sz w:val="28"/>
        </w:rPr>
        <w:t>
      строка 4 = строка 1+ строка 2 – строка 3;</w:t>
      </w:r>
    </w:p>
    <w:p>
      <w:pPr>
        <w:spacing w:after="0"/>
        <w:ind w:left="0"/>
        <w:jc w:val="both"/>
      </w:pPr>
      <w:r>
        <w:rPr>
          <w:rFonts w:ascii="Times New Roman"/>
          <w:b w:val="false"/>
          <w:i w:val="false"/>
          <w:color w:val="000000"/>
          <w:sz w:val="28"/>
        </w:rPr>
        <w:t>
      3) Раздел 2. "Информация об объеме произведенной продукции, выполненных работ и оказанных услуг, доходе от реализации продукции и оказания услуг".</w:t>
      </w:r>
    </w:p>
    <w:p>
      <w:pPr>
        <w:spacing w:after="0"/>
        <w:ind w:left="0"/>
        <w:jc w:val="both"/>
      </w:pPr>
      <w:r>
        <w:rPr>
          <w:rFonts w:ascii="Times New Roman"/>
          <w:b w:val="false"/>
          <w:i w:val="false"/>
          <w:color w:val="000000"/>
          <w:sz w:val="28"/>
        </w:rPr>
        <w:t>
      строка 1 = сумме строк 1.1, 1.2 для каждой графы;</w:t>
      </w:r>
    </w:p>
    <w:p>
      <w:pPr>
        <w:spacing w:after="0"/>
        <w:ind w:left="0"/>
        <w:jc w:val="both"/>
      </w:pPr>
      <w:r>
        <w:rPr>
          <w:rFonts w:ascii="Times New Roman"/>
          <w:b w:val="false"/>
          <w:i w:val="false"/>
          <w:color w:val="000000"/>
          <w:sz w:val="28"/>
        </w:rPr>
        <w:t>
      4) Раздел 3. "Информация о расходах предприятия".</w:t>
      </w:r>
    </w:p>
    <w:p>
      <w:pPr>
        <w:spacing w:after="0"/>
        <w:ind w:left="0"/>
        <w:jc w:val="both"/>
      </w:pPr>
      <w:r>
        <w:rPr>
          <w:rFonts w:ascii="Times New Roman"/>
          <w:b w:val="false"/>
          <w:i w:val="false"/>
          <w:color w:val="000000"/>
          <w:sz w:val="28"/>
        </w:rPr>
        <w:t>
      графа 1 = сумме граф 2, 3 для каждой строки;</w:t>
      </w:r>
    </w:p>
    <w:p>
      <w:pPr>
        <w:spacing w:after="0"/>
        <w:ind w:left="0"/>
        <w:jc w:val="both"/>
      </w:pPr>
      <w:r>
        <w:rPr>
          <w:rFonts w:ascii="Times New Roman"/>
          <w:b w:val="false"/>
          <w:i w:val="false"/>
          <w:color w:val="000000"/>
          <w:sz w:val="28"/>
        </w:rPr>
        <w:t>
      строка 1 = сумме строк 1.1-1.5 для каждой графы;</w:t>
      </w:r>
    </w:p>
    <w:p>
      <w:pPr>
        <w:spacing w:after="0"/>
        <w:ind w:left="0"/>
        <w:jc w:val="both"/>
      </w:pPr>
      <w:r>
        <w:rPr>
          <w:rFonts w:ascii="Times New Roman"/>
          <w:b w:val="false"/>
          <w:i w:val="false"/>
          <w:color w:val="000000"/>
          <w:sz w:val="28"/>
        </w:rPr>
        <w:t>
      строка 3 &gt; строки 3.2 для каждой графы;</w:t>
      </w:r>
    </w:p>
    <w:p>
      <w:pPr>
        <w:spacing w:after="0"/>
        <w:ind w:left="0"/>
        <w:jc w:val="both"/>
      </w:pPr>
      <w:r>
        <w:rPr>
          <w:rFonts w:ascii="Times New Roman"/>
          <w:b w:val="false"/>
          <w:i w:val="false"/>
          <w:color w:val="000000"/>
          <w:sz w:val="28"/>
        </w:rPr>
        <w:t xml:space="preserve">
      строка 3.1 </w:t>
      </w:r>
      <w:r>
        <w:rPr>
          <w:rFonts w:ascii="Times New Roman"/>
          <w:b w:val="false"/>
          <w:i w:val="false"/>
          <w:color w:val="000000"/>
          <w:sz w:val="28"/>
          <w:u w:val="single"/>
        </w:rPr>
        <w:t>&lt;</w:t>
      </w:r>
      <w:r>
        <w:rPr>
          <w:rFonts w:ascii="Times New Roman"/>
          <w:b w:val="false"/>
          <w:i w:val="false"/>
          <w:color w:val="000000"/>
          <w:sz w:val="28"/>
        </w:rPr>
        <w:t xml:space="preserve"> строки 3 для каждой графы;</w:t>
      </w:r>
    </w:p>
    <w:p>
      <w:pPr>
        <w:spacing w:after="0"/>
        <w:ind w:left="0"/>
        <w:jc w:val="both"/>
      </w:pPr>
      <w:r>
        <w:rPr>
          <w:rFonts w:ascii="Times New Roman"/>
          <w:b w:val="false"/>
          <w:i w:val="false"/>
          <w:color w:val="000000"/>
          <w:sz w:val="28"/>
        </w:rPr>
        <w:t>
      строка 5 = сумме строк 5.1, 5.2, 5.3, 5.4 для каждой графы;</w:t>
      </w:r>
    </w:p>
    <w:p>
      <w:pPr>
        <w:spacing w:after="0"/>
        <w:ind w:left="0"/>
        <w:jc w:val="both"/>
      </w:pPr>
      <w:r>
        <w:rPr>
          <w:rFonts w:ascii="Times New Roman"/>
          <w:b w:val="false"/>
          <w:i w:val="false"/>
          <w:color w:val="000000"/>
          <w:sz w:val="28"/>
        </w:rPr>
        <w:t xml:space="preserve">
      строка 5.1.1 </w:t>
      </w:r>
      <w:r>
        <w:rPr>
          <w:rFonts w:ascii="Times New Roman"/>
          <w:b w:val="false"/>
          <w:i w:val="false"/>
          <w:color w:val="000000"/>
          <w:sz w:val="28"/>
          <w:u w:val="single"/>
        </w:rPr>
        <w:t>&lt;</w:t>
      </w:r>
      <w:r>
        <w:rPr>
          <w:rFonts w:ascii="Times New Roman"/>
          <w:b w:val="false"/>
          <w:i w:val="false"/>
          <w:color w:val="000000"/>
          <w:sz w:val="28"/>
        </w:rPr>
        <w:t xml:space="preserve"> строки 5.1 для каждой графы;</w:t>
      </w:r>
    </w:p>
    <w:p>
      <w:pPr>
        <w:spacing w:after="0"/>
        <w:ind w:left="0"/>
        <w:jc w:val="both"/>
      </w:pPr>
      <w:r>
        <w:rPr>
          <w:rFonts w:ascii="Times New Roman"/>
          <w:b w:val="false"/>
          <w:i w:val="false"/>
          <w:color w:val="000000"/>
          <w:sz w:val="28"/>
        </w:rPr>
        <w:t xml:space="preserve">
      строка 5.1.2 </w:t>
      </w:r>
      <w:r>
        <w:rPr>
          <w:rFonts w:ascii="Times New Roman"/>
          <w:b w:val="false"/>
          <w:i w:val="false"/>
          <w:color w:val="000000"/>
          <w:sz w:val="28"/>
          <w:u w:val="single"/>
        </w:rPr>
        <w:t>&lt;</w:t>
      </w:r>
      <w:r>
        <w:rPr>
          <w:rFonts w:ascii="Times New Roman"/>
          <w:b w:val="false"/>
          <w:i w:val="false"/>
          <w:color w:val="000000"/>
          <w:sz w:val="28"/>
        </w:rPr>
        <w:t xml:space="preserve"> строки 5.1 для каждой графы;</w:t>
      </w:r>
    </w:p>
    <w:p>
      <w:pPr>
        <w:spacing w:after="0"/>
        <w:ind w:left="0"/>
        <w:jc w:val="both"/>
      </w:pPr>
      <w:r>
        <w:rPr>
          <w:rFonts w:ascii="Times New Roman"/>
          <w:b w:val="false"/>
          <w:i w:val="false"/>
          <w:color w:val="000000"/>
          <w:sz w:val="28"/>
        </w:rPr>
        <w:t>
      строка 6 = сумме строк 1, 2, 3, 4, 5 для каждой графы;</w:t>
      </w:r>
    </w:p>
    <w:p>
      <w:pPr>
        <w:spacing w:after="0"/>
        <w:ind w:left="0"/>
        <w:jc w:val="both"/>
      </w:pPr>
      <w:r>
        <w:rPr>
          <w:rFonts w:ascii="Times New Roman"/>
          <w:b w:val="false"/>
          <w:i w:val="false"/>
          <w:color w:val="000000"/>
          <w:sz w:val="28"/>
        </w:rPr>
        <w:t>
      5) Раздел 4. "Результат финансово-хозяйственной деятельности предприятия".</w:t>
      </w:r>
    </w:p>
    <w:p>
      <w:pPr>
        <w:spacing w:after="0"/>
        <w:ind w:left="0"/>
        <w:jc w:val="both"/>
      </w:pPr>
      <w:r>
        <w:rPr>
          <w:rFonts w:ascii="Times New Roman"/>
          <w:b w:val="false"/>
          <w:i w:val="false"/>
          <w:color w:val="000000"/>
          <w:sz w:val="28"/>
        </w:rPr>
        <w:t>
      строка 3 = строка 1 – строка 2;</w:t>
      </w:r>
    </w:p>
    <w:p>
      <w:pPr>
        <w:spacing w:after="0"/>
        <w:ind w:left="0"/>
        <w:jc w:val="both"/>
      </w:pPr>
      <w:r>
        <w:rPr>
          <w:rFonts w:ascii="Times New Roman"/>
          <w:b w:val="false"/>
          <w:i w:val="false"/>
          <w:color w:val="000000"/>
          <w:sz w:val="28"/>
        </w:rPr>
        <w:t>
      строка 10 = сумма строк 3, 4, 5 – строка 6 – строка 7 – строка 8 – строка 9;</w:t>
      </w:r>
    </w:p>
    <w:p>
      <w:pPr>
        <w:spacing w:after="0"/>
        <w:ind w:left="0"/>
        <w:jc w:val="both"/>
      </w:pPr>
      <w:r>
        <w:rPr>
          <w:rFonts w:ascii="Times New Roman"/>
          <w:b w:val="false"/>
          <w:i w:val="false"/>
          <w:color w:val="000000"/>
          <w:sz w:val="28"/>
        </w:rPr>
        <w:t>
      строка 12 = строка 10 – строка 11;</w:t>
      </w:r>
    </w:p>
    <w:p>
      <w:pPr>
        <w:spacing w:after="0"/>
        <w:ind w:left="0"/>
        <w:jc w:val="both"/>
      </w:pPr>
      <w:r>
        <w:rPr>
          <w:rFonts w:ascii="Times New Roman"/>
          <w:b w:val="false"/>
          <w:i w:val="false"/>
          <w:color w:val="000000"/>
          <w:sz w:val="28"/>
        </w:rPr>
        <w:t>
      6) Раздел 6. "Информация по показателям бухгалтерского баланса".</w:t>
      </w:r>
    </w:p>
    <w:p>
      <w:pPr>
        <w:spacing w:after="0"/>
        <w:ind w:left="0"/>
        <w:jc w:val="both"/>
      </w:pPr>
      <w:r>
        <w:rPr>
          <w:rFonts w:ascii="Times New Roman"/>
          <w:b w:val="false"/>
          <w:i w:val="false"/>
          <w:color w:val="000000"/>
          <w:sz w:val="28"/>
        </w:rPr>
        <w:t>
      строка 1 = сумме строк 1.1, 1.2, 1.3 для каждой графы;</w:t>
      </w:r>
    </w:p>
    <w:p>
      <w:pPr>
        <w:spacing w:after="0"/>
        <w:ind w:left="0"/>
        <w:jc w:val="both"/>
      </w:pPr>
      <w:r>
        <w:rPr>
          <w:rFonts w:ascii="Times New Roman"/>
          <w:b w:val="false"/>
          <w:i w:val="false"/>
          <w:color w:val="000000"/>
          <w:sz w:val="28"/>
        </w:rPr>
        <w:t>
      строка 4 = сумме строк 4.1, 4.2, 4.3, 4.4, 4.5, 4.6 для каждой графы;</w:t>
      </w:r>
    </w:p>
    <w:p>
      <w:pPr>
        <w:spacing w:after="0"/>
        <w:ind w:left="0"/>
        <w:jc w:val="both"/>
      </w:pPr>
      <w:r>
        <w:rPr>
          <w:rFonts w:ascii="Times New Roman"/>
          <w:b w:val="false"/>
          <w:i w:val="false"/>
          <w:color w:val="000000"/>
          <w:sz w:val="28"/>
        </w:rPr>
        <w:t>
      строка 6 = сумме строк 1, 2, 3, 4, 5 для каждой графы;</w:t>
      </w:r>
    </w:p>
    <w:p>
      <w:pPr>
        <w:spacing w:after="0"/>
        <w:ind w:left="0"/>
        <w:jc w:val="both"/>
      </w:pPr>
      <w:r>
        <w:rPr>
          <w:rFonts w:ascii="Times New Roman"/>
          <w:b w:val="false"/>
          <w:i w:val="false"/>
          <w:color w:val="000000"/>
          <w:sz w:val="28"/>
        </w:rPr>
        <w:t>
      строка 13 = сумме строк 7-12 для каждой графы;</w:t>
      </w:r>
    </w:p>
    <w:p>
      <w:pPr>
        <w:spacing w:after="0"/>
        <w:ind w:left="0"/>
        <w:jc w:val="both"/>
      </w:pPr>
      <w:r>
        <w:rPr>
          <w:rFonts w:ascii="Times New Roman"/>
          <w:b w:val="false"/>
          <w:i w:val="false"/>
          <w:color w:val="000000"/>
          <w:sz w:val="28"/>
        </w:rPr>
        <w:t>
      строка 14 = сумме строк 6, 13 для каждой графы;</w:t>
      </w:r>
    </w:p>
    <w:p>
      <w:pPr>
        <w:spacing w:after="0"/>
        <w:ind w:left="0"/>
        <w:jc w:val="both"/>
      </w:pPr>
      <w:r>
        <w:rPr>
          <w:rFonts w:ascii="Times New Roman"/>
          <w:b w:val="false"/>
          <w:i w:val="false"/>
          <w:color w:val="000000"/>
          <w:sz w:val="28"/>
        </w:rPr>
        <w:t>
      строка 14 = строке 31 для каждой графы;</w:t>
      </w:r>
    </w:p>
    <w:p>
      <w:pPr>
        <w:spacing w:after="0"/>
        <w:ind w:left="0"/>
        <w:jc w:val="both"/>
      </w:pPr>
      <w:r>
        <w:rPr>
          <w:rFonts w:ascii="Times New Roman"/>
          <w:b w:val="false"/>
          <w:i w:val="false"/>
          <w:color w:val="000000"/>
          <w:sz w:val="28"/>
        </w:rPr>
        <w:t xml:space="preserve">
      строка 15.1 </w:t>
      </w:r>
      <w:r>
        <w:rPr>
          <w:rFonts w:ascii="Times New Roman"/>
          <w:b w:val="false"/>
          <w:i w:val="false"/>
          <w:color w:val="000000"/>
          <w:sz w:val="28"/>
          <w:u w:val="single"/>
        </w:rPr>
        <w:t>&lt;</w:t>
      </w:r>
      <w:r>
        <w:rPr>
          <w:rFonts w:ascii="Times New Roman"/>
          <w:b w:val="false"/>
          <w:i w:val="false"/>
          <w:color w:val="000000"/>
          <w:sz w:val="28"/>
        </w:rPr>
        <w:t xml:space="preserve"> строки 15 для каждой графы;</w:t>
      </w:r>
    </w:p>
    <w:p>
      <w:pPr>
        <w:spacing w:after="0"/>
        <w:ind w:left="0"/>
        <w:jc w:val="both"/>
      </w:pPr>
      <w:r>
        <w:rPr>
          <w:rFonts w:ascii="Times New Roman"/>
          <w:b w:val="false"/>
          <w:i w:val="false"/>
          <w:color w:val="000000"/>
          <w:sz w:val="28"/>
        </w:rPr>
        <w:t>
      строка 19 = сумме строк 15, 16, 17, 18 для каждой графы;</w:t>
      </w:r>
    </w:p>
    <w:p>
      <w:pPr>
        <w:spacing w:after="0"/>
        <w:ind w:left="0"/>
        <w:jc w:val="both"/>
      </w:pPr>
      <w:r>
        <w:rPr>
          <w:rFonts w:ascii="Times New Roman"/>
          <w:b w:val="false"/>
          <w:i w:val="false"/>
          <w:color w:val="000000"/>
          <w:sz w:val="28"/>
        </w:rPr>
        <w:t xml:space="preserve">
      строка 20.1 </w:t>
      </w:r>
      <w:r>
        <w:rPr>
          <w:rFonts w:ascii="Times New Roman"/>
          <w:b w:val="false"/>
          <w:i w:val="false"/>
          <w:color w:val="000000"/>
          <w:sz w:val="28"/>
          <w:u w:val="single"/>
        </w:rPr>
        <w:t>&lt;</w:t>
      </w:r>
      <w:r>
        <w:rPr>
          <w:rFonts w:ascii="Times New Roman"/>
          <w:b w:val="false"/>
          <w:i w:val="false"/>
          <w:color w:val="000000"/>
          <w:sz w:val="28"/>
        </w:rPr>
        <w:t xml:space="preserve"> строки 20 для каждой графы;</w:t>
      </w:r>
    </w:p>
    <w:p>
      <w:pPr>
        <w:spacing w:after="0"/>
        <w:ind w:left="0"/>
        <w:jc w:val="both"/>
      </w:pPr>
      <w:r>
        <w:rPr>
          <w:rFonts w:ascii="Times New Roman"/>
          <w:b w:val="false"/>
          <w:i w:val="false"/>
          <w:color w:val="000000"/>
          <w:sz w:val="28"/>
        </w:rPr>
        <w:t>
      строка 23 = сумме строк 20, 21, 22 для каждой графы;</w:t>
      </w:r>
    </w:p>
    <w:p>
      <w:pPr>
        <w:spacing w:after="0"/>
        <w:ind w:left="0"/>
        <w:jc w:val="both"/>
      </w:pPr>
      <w:r>
        <w:rPr>
          <w:rFonts w:ascii="Times New Roman"/>
          <w:b w:val="false"/>
          <w:i w:val="false"/>
          <w:color w:val="000000"/>
          <w:sz w:val="28"/>
        </w:rPr>
        <w:t>
      строка 30 = сумме строк 24-29 для каждой графы;</w:t>
      </w:r>
    </w:p>
    <w:p>
      <w:pPr>
        <w:spacing w:after="0"/>
        <w:ind w:left="0"/>
        <w:jc w:val="both"/>
      </w:pPr>
      <w:r>
        <w:rPr>
          <w:rFonts w:ascii="Times New Roman"/>
          <w:b w:val="false"/>
          <w:i w:val="false"/>
          <w:color w:val="000000"/>
          <w:sz w:val="28"/>
        </w:rPr>
        <w:t>
      строка 31 = сумме строк 19, 23, 30 для каждой графы;</w:t>
      </w:r>
    </w:p>
    <w:p>
      <w:pPr>
        <w:spacing w:after="0"/>
        <w:ind w:left="0"/>
        <w:jc w:val="both"/>
      </w:pPr>
      <w:r>
        <w:rPr>
          <w:rFonts w:ascii="Times New Roman"/>
          <w:b w:val="false"/>
          <w:i w:val="false"/>
          <w:color w:val="000000"/>
          <w:sz w:val="28"/>
        </w:rPr>
        <w:t>
      7) Раздел 7. "Информация о движении денег".</w:t>
      </w:r>
    </w:p>
    <w:p>
      <w:pPr>
        <w:spacing w:after="0"/>
        <w:ind w:left="0"/>
        <w:jc w:val="both"/>
      </w:pPr>
      <w:r>
        <w:rPr>
          <w:rFonts w:ascii="Times New Roman"/>
          <w:b w:val="false"/>
          <w:i w:val="false"/>
          <w:color w:val="000000"/>
          <w:sz w:val="28"/>
        </w:rPr>
        <w:t>
      графа 1 = сумме граф 2, 3 для каждой строки;</w:t>
      </w:r>
    </w:p>
    <w:p>
      <w:pPr>
        <w:spacing w:after="0"/>
        <w:ind w:left="0"/>
        <w:jc w:val="both"/>
      </w:pPr>
      <w:r>
        <w:rPr>
          <w:rFonts w:ascii="Times New Roman"/>
          <w:b w:val="false"/>
          <w:i w:val="false"/>
          <w:color w:val="000000"/>
          <w:sz w:val="28"/>
        </w:rPr>
        <w:t xml:space="preserve">
      строка 2 </w:t>
      </w:r>
      <w:r>
        <w:rPr>
          <w:rFonts w:ascii="Times New Roman"/>
          <w:b w:val="false"/>
          <w:i w:val="false"/>
          <w:color w:val="000000"/>
          <w:sz w:val="28"/>
          <w:u w:val="single"/>
        </w:rPr>
        <w:t>&gt;</w:t>
      </w:r>
      <w:r>
        <w:rPr>
          <w:rFonts w:ascii="Times New Roman"/>
          <w:b w:val="false"/>
          <w:i w:val="false"/>
          <w:color w:val="000000"/>
          <w:sz w:val="28"/>
        </w:rPr>
        <w:t xml:space="preserve"> строке 2.1 для каждой графы;</w:t>
      </w:r>
    </w:p>
    <w:p>
      <w:pPr>
        <w:spacing w:after="0"/>
        <w:ind w:left="0"/>
        <w:jc w:val="both"/>
      </w:pPr>
      <w:r>
        <w:rPr>
          <w:rFonts w:ascii="Times New Roman"/>
          <w:b w:val="false"/>
          <w:i w:val="false"/>
          <w:color w:val="000000"/>
          <w:sz w:val="28"/>
        </w:rPr>
        <w:t xml:space="preserve">
      строка 2.1.1 </w:t>
      </w:r>
      <w:r>
        <w:rPr>
          <w:rFonts w:ascii="Times New Roman"/>
          <w:b w:val="false"/>
          <w:i w:val="false"/>
          <w:color w:val="000000"/>
          <w:sz w:val="28"/>
          <w:u w:val="single"/>
        </w:rPr>
        <w:t>&lt;</w:t>
      </w:r>
      <w:r>
        <w:rPr>
          <w:rFonts w:ascii="Times New Roman"/>
          <w:b w:val="false"/>
          <w:i w:val="false"/>
          <w:color w:val="000000"/>
          <w:sz w:val="28"/>
        </w:rPr>
        <w:t xml:space="preserve"> строки 2.1 для каждой графы;</w:t>
      </w:r>
    </w:p>
    <w:p>
      <w:pPr>
        <w:spacing w:after="0"/>
        <w:ind w:left="0"/>
        <w:jc w:val="both"/>
      </w:pPr>
      <w:r>
        <w:rPr>
          <w:rFonts w:ascii="Times New Roman"/>
          <w:b w:val="false"/>
          <w:i w:val="false"/>
          <w:color w:val="000000"/>
          <w:sz w:val="28"/>
        </w:rPr>
        <w:t>
      строка 3 = строка 1 – строка 2 для каждой графы;</w:t>
      </w:r>
    </w:p>
    <w:p>
      <w:pPr>
        <w:spacing w:after="0"/>
        <w:ind w:left="0"/>
        <w:jc w:val="both"/>
      </w:pPr>
      <w:r>
        <w:rPr>
          <w:rFonts w:ascii="Times New Roman"/>
          <w:b w:val="false"/>
          <w:i w:val="false"/>
          <w:color w:val="000000"/>
          <w:sz w:val="28"/>
        </w:rPr>
        <w:t>
      строка 6 = строка 4 – строка 5 для каждой графы;</w:t>
      </w:r>
    </w:p>
    <w:p>
      <w:pPr>
        <w:spacing w:after="0"/>
        <w:ind w:left="0"/>
        <w:jc w:val="both"/>
      </w:pPr>
      <w:r>
        <w:rPr>
          <w:rFonts w:ascii="Times New Roman"/>
          <w:b w:val="false"/>
          <w:i w:val="false"/>
          <w:color w:val="000000"/>
          <w:sz w:val="28"/>
        </w:rPr>
        <w:t xml:space="preserve">
      строка 8 </w:t>
      </w:r>
      <w:r>
        <w:rPr>
          <w:rFonts w:ascii="Times New Roman"/>
          <w:b w:val="false"/>
          <w:i w:val="false"/>
          <w:color w:val="000000"/>
          <w:sz w:val="28"/>
          <w:u w:val="single"/>
        </w:rPr>
        <w:t>&gt;</w:t>
      </w:r>
      <w:r>
        <w:rPr>
          <w:rFonts w:ascii="Times New Roman"/>
          <w:b w:val="false"/>
          <w:i w:val="false"/>
          <w:color w:val="000000"/>
          <w:sz w:val="28"/>
        </w:rPr>
        <w:t xml:space="preserve"> строке 8.1 для каждой графы;</w:t>
      </w:r>
    </w:p>
    <w:p>
      <w:pPr>
        <w:spacing w:after="0"/>
        <w:ind w:left="0"/>
        <w:jc w:val="both"/>
      </w:pPr>
      <w:r>
        <w:rPr>
          <w:rFonts w:ascii="Times New Roman"/>
          <w:b w:val="false"/>
          <w:i w:val="false"/>
          <w:color w:val="000000"/>
          <w:sz w:val="28"/>
        </w:rPr>
        <w:t xml:space="preserve">
      строка 8.1 </w:t>
      </w:r>
      <w:r>
        <w:rPr>
          <w:rFonts w:ascii="Times New Roman"/>
          <w:b w:val="false"/>
          <w:i w:val="false"/>
          <w:color w:val="000000"/>
          <w:sz w:val="28"/>
          <w:u w:val="single"/>
        </w:rPr>
        <w:t>&gt;</w:t>
      </w:r>
      <w:r>
        <w:rPr>
          <w:rFonts w:ascii="Times New Roman"/>
          <w:b w:val="false"/>
          <w:i w:val="false"/>
          <w:color w:val="000000"/>
          <w:sz w:val="28"/>
        </w:rPr>
        <w:t xml:space="preserve"> строке 8.1.1 для каждой графы;</w:t>
      </w:r>
    </w:p>
    <w:p>
      <w:pPr>
        <w:spacing w:after="0"/>
        <w:ind w:left="0"/>
        <w:jc w:val="both"/>
      </w:pPr>
      <w:r>
        <w:rPr>
          <w:rFonts w:ascii="Times New Roman"/>
          <w:b w:val="false"/>
          <w:i w:val="false"/>
          <w:color w:val="000000"/>
          <w:sz w:val="28"/>
        </w:rPr>
        <w:t>
      строка 9 = строка 7 – строка 8 для каждой графы</w:t>
      </w:r>
    </w:p>
    <w:p>
      <w:pPr>
        <w:spacing w:after="0"/>
        <w:ind w:left="0"/>
        <w:jc w:val="both"/>
      </w:pPr>
      <w:r>
        <w:rPr>
          <w:rFonts w:ascii="Times New Roman"/>
          <w:b w:val="false"/>
          <w:i w:val="false"/>
          <w:color w:val="000000"/>
          <w:sz w:val="28"/>
        </w:rPr>
        <w:t>
      строка 10 = сумме строк 3, 6, 9 для каждой графы;</w:t>
      </w:r>
    </w:p>
    <w:p>
      <w:pPr>
        <w:spacing w:after="0"/>
        <w:ind w:left="0"/>
        <w:jc w:val="both"/>
      </w:pPr>
      <w:r>
        <w:rPr>
          <w:rFonts w:ascii="Times New Roman"/>
          <w:b w:val="false"/>
          <w:i w:val="false"/>
          <w:color w:val="000000"/>
          <w:sz w:val="28"/>
        </w:rPr>
        <w:t>
      8) Раздел 8. "Информация по валютной позиции".</w:t>
      </w:r>
    </w:p>
    <w:p>
      <w:pPr>
        <w:spacing w:after="0"/>
        <w:ind w:left="0"/>
        <w:jc w:val="both"/>
      </w:pPr>
      <w:r>
        <w:rPr>
          <w:rFonts w:ascii="Times New Roman"/>
          <w:b w:val="false"/>
          <w:i w:val="false"/>
          <w:color w:val="000000"/>
          <w:sz w:val="28"/>
        </w:rPr>
        <w:t>
      графа 1 = сумме граф 2-5 для каждой строки;</w:t>
      </w:r>
    </w:p>
    <w:p>
      <w:pPr>
        <w:spacing w:after="0"/>
        <w:ind w:left="0"/>
        <w:jc w:val="both"/>
      </w:pP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сумме строк 1.1-1.3 для каждой графы;</w:t>
      </w:r>
    </w:p>
    <w:p>
      <w:pPr>
        <w:spacing w:after="0"/>
        <w:ind w:left="0"/>
        <w:jc w:val="both"/>
      </w:pPr>
      <w:r>
        <w:rPr>
          <w:rFonts w:ascii="Times New Roman"/>
          <w:b w:val="false"/>
          <w:i w:val="false"/>
          <w:color w:val="000000"/>
          <w:sz w:val="28"/>
        </w:rPr>
        <w:t xml:space="preserve">
      строка 2 </w:t>
      </w:r>
      <w:r>
        <w:rPr>
          <w:rFonts w:ascii="Times New Roman"/>
          <w:b w:val="false"/>
          <w:i w:val="false"/>
          <w:color w:val="000000"/>
          <w:sz w:val="28"/>
          <w:u w:val="single"/>
        </w:rPr>
        <w:t>&gt;</w:t>
      </w:r>
      <w:r>
        <w:rPr>
          <w:rFonts w:ascii="Times New Roman"/>
          <w:b w:val="false"/>
          <w:i w:val="false"/>
          <w:color w:val="000000"/>
          <w:sz w:val="28"/>
        </w:rPr>
        <w:t xml:space="preserve"> сумме строк 2.1 и 3 для каждой графы;</w:t>
      </w:r>
    </w:p>
    <w:p>
      <w:pPr>
        <w:spacing w:after="0"/>
        <w:ind w:left="0"/>
        <w:jc w:val="both"/>
      </w:pPr>
      <w:r>
        <w:rPr>
          <w:rFonts w:ascii="Times New Roman"/>
          <w:b w:val="false"/>
          <w:i w:val="false"/>
          <w:color w:val="000000"/>
          <w:sz w:val="28"/>
        </w:rPr>
        <w:t xml:space="preserve">
      строка 2.1 </w:t>
      </w:r>
      <w:r>
        <w:rPr>
          <w:rFonts w:ascii="Times New Roman"/>
          <w:b w:val="false"/>
          <w:i w:val="false"/>
          <w:color w:val="000000"/>
          <w:sz w:val="28"/>
          <w:u w:val="single"/>
        </w:rPr>
        <w:t>&gt;</w:t>
      </w:r>
      <w:r>
        <w:rPr>
          <w:rFonts w:ascii="Times New Roman"/>
          <w:b w:val="false"/>
          <w:i w:val="false"/>
          <w:color w:val="000000"/>
          <w:sz w:val="28"/>
        </w:rPr>
        <w:t xml:space="preserve"> строке 2.1.1 для каждой графы</w:t>
      </w:r>
    </w:p>
    <w:p>
      <w:pPr>
        <w:spacing w:after="0"/>
        <w:ind w:left="0"/>
        <w:jc w:val="both"/>
      </w:pPr>
      <w:r>
        <w:rPr>
          <w:rFonts w:ascii="Times New Roman"/>
          <w:b w:val="false"/>
          <w:i w:val="false"/>
          <w:color w:val="000000"/>
          <w:sz w:val="28"/>
        </w:rPr>
        <w:t>
      строка 4 = строка 1 – строка 2 для каждой графы;</w:t>
      </w:r>
    </w:p>
    <w:p>
      <w:pPr>
        <w:spacing w:after="0"/>
        <w:ind w:left="0"/>
        <w:jc w:val="both"/>
      </w:pPr>
      <w:r>
        <w:rPr>
          <w:rFonts w:ascii="Times New Roman"/>
          <w:b w:val="false"/>
          <w:i w:val="false"/>
          <w:color w:val="000000"/>
          <w:sz w:val="28"/>
        </w:rPr>
        <w:t>
      9) Раздел 9. "Наличие и движение основных фондов".</w:t>
      </w:r>
    </w:p>
    <w:p>
      <w:pPr>
        <w:spacing w:after="0"/>
        <w:ind w:left="0"/>
        <w:jc w:val="both"/>
      </w:pPr>
      <w:r>
        <w:rPr>
          <w:rFonts w:ascii="Times New Roman"/>
          <w:b w:val="false"/>
          <w:i w:val="false"/>
          <w:color w:val="000000"/>
          <w:sz w:val="28"/>
        </w:rPr>
        <w:t>
      графа 10 = графа 1 + графа 2 + графа 3 + графа 4 – графа 5 – графа 7 – графа 8 для каждой строки;</w:t>
      </w:r>
    </w:p>
    <w:p>
      <w:pPr>
        <w:spacing w:after="0"/>
        <w:ind w:left="0"/>
        <w:jc w:val="both"/>
      </w:pPr>
      <w:r>
        <w:rPr>
          <w:rFonts w:ascii="Times New Roman"/>
          <w:b w:val="false"/>
          <w:i w:val="false"/>
          <w:color w:val="000000"/>
          <w:sz w:val="28"/>
        </w:rPr>
        <w:t>
      строка 1 = сумме строк 2, 3, 4, 5, 6 для каждой графы;</w:t>
      </w:r>
    </w:p>
    <w:p>
      <w:pPr>
        <w:spacing w:after="0"/>
        <w:ind w:left="0"/>
        <w:jc w:val="both"/>
      </w:pPr>
      <w:r>
        <w:rPr>
          <w:rFonts w:ascii="Times New Roman"/>
          <w:b w:val="false"/>
          <w:i w:val="false"/>
          <w:color w:val="000000"/>
          <w:sz w:val="28"/>
        </w:rPr>
        <w:t>
      строка 2 = сумме строк 2.1, 2.2 для каждой графы;</w:t>
      </w:r>
    </w:p>
    <w:p>
      <w:pPr>
        <w:spacing w:after="0"/>
        <w:ind w:left="0"/>
        <w:jc w:val="both"/>
      </w:pPr>
      <w:r>
        <w:rPr>
          <w:rFonts w:ascii="Times New Roman"/>
          <w:b w:val="false"/>
          <w:i w:val="false"/>
          <w:color w:val="000000"/>
          <w:sz w:val="28"/>
        </w:rPr>
        <w:t>
      строка 3 = сумме строк 3.1, 3.2 для каждой графы;</w:t>
      </w:r>
    </w:p>
    <w:p>
      <w:pPr>
        <w:spacing w:after="0"/>
        <w:ind w:left="0"/>
        <w:jc w:val="both"/>
      </w:pPr>
      <w:r>
        <w:rPr>
          <w:rFonts w:ascii="Times New Roman"/>
          <w:b w:val="false"/>
          <w:i w:val="false"/>
          <w:color w:val="000000"/>
          <w:sz w:val="28"/>
        </w:rPr>
        <w:t>
      строка 4 = сумме строк 4.1, 4.2 для каждой графы;</w:t>
      </w:r>
    </w:p>
    <w:p>
      <w:pPr>
        <w:spacing w:after="0"/>
        <w:ind w:left="0"/>
        <w:jc w:val="both"/>
      </w:pPr>
      <w:r>
        <w:rPr>
          <w:rFonts w:ascii="Times New Roman"/>
          <w:b w:val="false"/>
          <w:i w:val="false"/>
          <w:color w:val="000000"/>
          <w:sz w:val="28"/>
        </w:rPr>
        <w:t xml:space="preserve">
      строка 4.2.1 </w:t>
      </w:r>
      <w:r>
        <w:rPr>
          <w:rFonts w:ascii="Times New Roman"/>
          <w:b w:val="false"/>
          <w:i w:val="false"/>
          <w:color w:val="000000"/>
          <w:sz w:val="28"/>
          <w:u w:val="single"/>
        </w:rPr>
        <w:t>&lt;</w:t>
      </w:r>
      <w:r>
        <w:rPr>
          <w:rFonts w:ascii="Times New Roman"/>
          <w:b w:val="false"/>
          <w:i w:val="false"/>
          <w:color w:val="000000"/>
          <w:sz w:val="28"/>
        </w:rPr>
        <w:t xml:space="preserve"> строки 4.2 для каждой графы;</w:t>
      </w:r>
    </w:p>
    <w:p>
      <w:pPr>
        <w:spacing w:after="0"/>
        <w:ind w:left="0"/>
        <w:jc w:val="both"/>
      </w:pPr>
      <w:r>
        <w:rPr>
          <w:rFonts w:ascii="Times New Roman"/>
          <w:b w:val="false"/>
          <w:i w:val="false"/>
          <w:color w:val="000000"/>
          <w:sz w:val="28"/>
        </w:rPr>
        <w:t>
      10) Раздел 10. "Информация о затратах на амортизацию и ремонт основных фондов".</w:t>
      </w:r>
    </w:p>
    <w:p>
      <w:pPr>
        <w:spacing w:after="0"/>
        <w:ind w:left="0"/>
        <w:jc w:val="both"/>
      </w:pPr>
      <w:r>
        <w:rPr>
          <w:rFonts w:ascii="Times New Roman"/>
          <w:b w:val="false"/>
          <w:i w:val="false"/>
          <w:color w:val="000000"/>
          <w:sz w:val="28"/>
        </w:rPr>
        <w:t>
      строка 1 = сумме строк 2, 3, 4, 5, 6 для каждой графы;</w:t>
      </w:r>
    </w:p>
    <w:p>
      <w:pPr>
        <w:spacing w:after="0"/>
        <w:ind w:left="0"/>
        <w:jc w:val="both"/>
      </w:pPr>
      <w:r>
        <w:rPr>
          <w:rFonts w:ascii="Times New Roman"/>
          <w:b w:val="false"/>
          <w:i w:val="false"/>
          <w:color w:val="000000"/>
          <w:sz w:val="28"/>
        </w:rPr>
        <w:t>
      строка 2 = сумме строк 2.1, 2.2 для каждой графы;</w:t>
      </w:r>
    </w:p>
    <w:p>
      <w:pPr>
        <w:spacing w:after="0"/>
        <w:ind w:left="0"/>
        <w:jc w:val="both"/>
      </w:pPr>
      <w:r>
        <w:rPr>
          <w:rFonts w:ascii="Times New Roman"/>
          <w:b w:val="false"/>
          <w:i w:val="false"/>
          <w:color w:val="000000"/>
          <w:sz w:val="28"/>
        </w:rPr>
        <w:t>
      строка 3 = сумме строк 3.1, 3.2 для каждой графы;</w:t>
      </w:r>
    </w:p>
    <w:p>
      <w:pPr>
        <w:spacing w:after="0"/>
        <w:ind w:left="0"/>
        <w:jc w:val="both"/>
      </w:pPr>
      <w:r>
        <w:rPr>
          <w:rFonts w:ascii="Times New Roman"/>
          <w:b w:val="false"/>
          <w:i w:val="false"/>
          <w:color w:val="000000"/>
          <w:sz w:val="28"/>
        </w:rPr>
        <w:t>
      строка 4 = сумме строк 4.1, 4.2 для каждой графы;</w:t>
      </w:r>
    </w:p>
    <w:p>
      <w:pPr>
        <w:spacing w:after="0"/>
        <w:ind w:left="0"/>
        <w:jc w:val="both"/>
      </w:pPr>
      <w:r>
        <w:rPr>
          <w:rFonts w:ascii="Times New Roman"/>
          <w:b w:val="false"/>
          <w:i w:val="false"/>
          <w:color w:val="000000"/>
          <w:sz w:val="28"/>
        </w:rPr>
        <w:t xml:space="preserve">
      строка 4.2.1 </w:t>
      </w:r>
      <w:r>
        <w:rPr>
          <w:rFonts w:ascii="Times New Roman"/>
          <w:b w:val="false"/>
          <w:i w:val="false"/>
          <w:color w:val="000000"/>
          <w:sz w:val="28"/>
          <w:u w:val="single"/>
        </w:rPr>
        <w:t>&lt;</w:t>
      </w:r>
      <w:r>
        <w:rPr>
          <w:rFonts w:ascii="Times New Roman"/>
          <w:b w:val="false"/>
          <w:i w:val="false"/>
          <w:color w:val="000000"/>
          <w:sz w:val="28"/>
        </w:rPr>
        <w:t xml:space="preserve"> строки 4.2 для каждой графы;</w:t>
      </w:r>
    </w:p>
    <w:p>
      <w:pPr>
        <w:spacing w:after="0"/>
        <w:ind w:left="0"/>
        <w:jc w:val="both"/>
      </w:pPr>
      <w:r>
        <w:rPr>
          <w:rFonts w:ascii="Times New Roman"/>
          <w:b w:val="false"/>
          <w:i w:val="false"/>
          <w:color w:val="000000"/>
          <w:sz w:val="28"/>
        </w:rPr>
        <w:t>
      11) Контроль между разделами:</w:t>
      </w:r>
    </w:p>
    <w:p>
      <w:pPr>
        <w:spacing w:after="0"/>
        <w:ind w:left="0"/>
        <w:jc w:val="both"/>
      </w:pPr>
      <w:r>
        <w:rPr>
          <w:rFonts w:ascii="Times New Roman"/>
          <w:b w:val="false"/>
          <w:i w:val="false"/>
          <w:color w:val="000000"/>
          <w:sz w:val="28"/>
        </w:rPr>
        <w:t>
      строка 1 по графе 2 раздела 2 = строке 1 раздела 4;</w:t>
      </w:r>
    </w:p>
    <w:p>
      <w:pPr>
        <w:spacing w:after="0"/>
        <w:ind w:left="0"/>
        <w:jc w:val="both"/>
      </w:pPr>
      <w:r>
        <w:rPr>
          <w:rFonts w:ascii="Times New Roman"/>
          <w:b w:val="false"/>
          <w:i w:val="false"/>
          <w:color w:val="000000"/>
          <w:sz w:val="28"/>
        </w:rPr>
        <w:t>
      строка 1.2 раздела 2 = сумме строк 1-5 раздела 2.1 по соответствующим графам;</w:t>
      </w:r>
    </w:p>
    <w:p>
      <w:pPr>
        <w:spacing w:after="0"/>
        <w:ind w:left="0"/>
        <w:jc w:val="both"/>
      </w:pPr>
      <w:r>
        <w:rPr>
          <w:rFonts w:ascii="Times New Roman"/>
          <w:b w:val="false"/>
          <w:i w:val="false"/>
          <w:color w:val="000000"/>
          <w:sz w:val="28"/>
        </w:rPr>
        <w:t xml:space="preserve">
      строка 6 по графе 3 раздела 3 = сумме строк 6-9 раздела 4.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7 октября 2015 года № 154</w:t>
            </w:r>
          </w:p>
        </w:tc>
      </w:tr>
    </w:tbl>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098"/>
              <w:gridCol w:w="935"/>
              <w:gridCol w:w="3267"/>
            </w:tblGrid>
            <w:tr>
              <w:trPr>
                <w:trHeight w:val="30" w:hRule="atLeast"/>
              </w:trPr>
              <w:tc>
                <w:tcPr>
                  <w:tcW w:w="80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Ұлттық экономика министрлігінің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 комитеті Төрағасының</w:t>
                  </w:r>
                </w:p>
                <w:p>
                  <w:pPr>
                    <w:spacing w:after="20"/>
                    <w:ind w:left="20"/>
                    <w:jc w:val="both"/>
                  </w:pPr>
                  <w:r>
                    <w:rPr>
                      <w:rFonts w:ascii="Times New Roman"/>
                      <w:b w:val="false"/>
                      <w:i w:val="false"/>
                      <w:color w:val="000000"/>
                      <w:sz w:val="20"/>
                    </w:rPr>
                    <w:t>
</w:t>
                  </w:r>
                  <w:r>
                    <w:rPr>
                      <w:rFonts w:ascii="Times New Roman"/>
                      <w:b/>
                      <w:i w:val="false"/>
                      <w:color w:val="000000"/>
                      <w:sz w:val="20"/>
                    </w:rPr>
                    <w:t>2015 жылғы 7 қазандағы № 154</w:t>
                  </w:r>
                </w:p>
                <w:p>
                  <w:pPr>
                    <w:spacing w:after="20"/>
                    <w:ind w:left="20"/>
                    <w:jc w:val="both"/>
                  </w:pPr>
                  <w:r>
                    <w:rPr>
                      <w:rFonts w:ascii="Times New Roman"/>
                      <w:b w:val="false"/>
                      <w:i w:val="false"/>
                      <w:color w:val="000000"/>
                      <w:sz w:val="20"/>
                    </w:rPr>
                    <w:t>
</w:t>
                  </w:r>
                  <w:r>
                    <w:rPr>
                      <w:rFonts w:ascii="Times New Roman"/>
                      <w:b/>
                      <w:i w:val="false"/>
                      <w:color w:val="000000"/>
                      <w:sz w:val="20"/>
                    </w:rPr>
                    <w:t>бұйрығына 15-қосымша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7851111</w:t>
            </w:r>
          </w:p>
          <w:p>
            <w:pPr>
              <w:spacing w:after="20"/>
              <w:ind w:left="20"/>
              <w:jc w:val="both"/>
            </w:pPr>
            <w:r>
              <w:rPr>
                <w:rFonts w:ascii="Times New Roman"/>
                <w:b w:val="false"/>
                <w:i w:val="false"/>
                <w:color w:val="000000"/>
                <w:sz w:val="20"/>
              </w:rPr>
              <w:t>
Код статистической формы 7851111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Дара кәсіпкердің қызметі туралы есеп</w:t>
            </w:r>
          </w:p>
          <w:p>
            <w:pPr>
              <w:spacing w:after="20"/>
              <w:ind w:left="20"/>
              <w:jc w:val="both"/>
            </w:pPr>
            <w:r>
              <w:rPr>
                <w:rFonts w:ascii="Times New Roman"/>
                <w:b w:val="false"/>
                <w:i w:val="false"/>
                <w:color w:val="000000"/>
                <w:sz w:val="20"/>
              </w:rPr>
              <w:t>
                           Отчет о деятельности индивидуального</w:t>
            </w:r>
          </w:p>
          <w:p>
            <w:pPr>
              <w:spacing w:after="20"/>
              <w:ind w:left="20"/>
              <w:jc w:val="both"/>
            </w:pPr>
            <w:r>
              <w:rPr>
                <w:rFonts w:ascii="Times New Roman"/>
                <w:b w:val="false"/>
                <w:i w:val="false"/>
                <w:color w:val="000000"/>
                <w:sz w:val="20"/>
              </w:rPr>
              <w:t>
                                       предпринимателя</w:t>
            </w:r>
          </w:p>
          <w:p>
            <w:pPr>
              <w:spacing w:after="20"/>
              <w:ind w:left="20"/>
              <w:jc w:val="both"/>
            </w:pPr>
            <w:r>
              <w:rPr>
                <w:rFonts w:ascii="Times New Roman"/>
                <w:b w:val="false"/>
                <w:i w:val="false"/>
                <w:color w:val="000000"/>
                <w:sz w:val="20"/>
              </w:rPr>
              <w:t>
</w:t>
            </w:r>
            <w:r>
              <w:rPr>
                <w:rFonts w:ascii="Times New Roman"/>
                <w:b/>
                <w:i w:val="false"/>
                <w:color w:val="000000"/>
                <w:sz w:val="20"/>
              </w:rPr>
              <w:t>1-ИП</w:t>
            </w:r>
          </w:p>
          <w:tbl>
            <w:tblPr>
              <w:tblW w:w="0" w:type="auto"/>
              <w:tblCellSpacing w:w="0" w:type="auto"/>
              <w:tblBorders>
                <w:top w:val="none"/>
                <w:left w:val="none"/>
                <w:bottom w:val="none"/>
                <w:right w:val="none"/>
                <w:insideH w:val="none"/>
                <w:insideV w:val="none"/>
              </w:tblBorders>
            </w:tblPr>
            <w:tblGrid>
              <w:gridCol w:w="1449"/>
              <w:gridCol w:w="160"/>
              <w:gridCol w:w="644"/>
              <w:gridCol w:w="9670"/>
              <w:gridCol w:w="377"/>
            </w:tblGrid>
            <w:tr>
              <w:trPr>
                <w:trHeight w:val="30" w:hRule="atLeast"/>
              </w:trPr>
              <w:tc>
                <w:tcPr>
                  <w:tcW w:w="14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 жылда бір рет</w:t>
                  </w:r>
                </w:p>
                <w:p>
                  <w:pPr>
                    <w:spacing w:after="20"/>
                    <w:ind w:left="20"/>
                    <w:jc w:val="both"/>
                  </w:pPr>
                  <w:r>
                    <w:rPr>
                      <w:rFonts w:ascii="Times New Roman"/>
                      <w:b w:val="false"/>
                      <w:i w:val="false"/>
                      <w:color w:val="000000"/>
                      <w:sz w:val="20"/>
                    </w:rPr>
                    <w:t>
один раз в два года</w:t>
                  </w:r>
                </w:p>
              </w:tc>
              <w:tc>
                <w:tcPr>
                  <w:tcW w:w="1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967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түріне қарамастан дара кәсіпкерлер тапсырады.</w:t>
            </w:r>
          </w:p>
          <w:p>
            <w:pPr>
              <w:spacing w:after="20"/>
              <w:ind w:left="20"/>
              <w:jc w:val="both"/>
            </w:pPr>
            <w:r>
              <w:rPr>
                <w:rFonts w:ascii="Times New Roman"/>
                <w:b w:val="false"/>
                <w:i w:val="false"/>
                <w:color w:val="000000"/>
                <w:sz w:val="20"/>
              </w:rPr>
              <w:t>
Представляют индивидуальные предприниматели независимо от вида экономической деятельности. </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31 наурыз</w:t>
            </w:r>
          </w:p>
          <w:p>
            <w:pPr>
              <w:spacing w:after="20"/>
              <w:ind w:left="20"/>
              <w:jc w:val="both"/>
            </w:pPr>
            <w:r>
              <w:rPr>
                <w:rFonts w:ascii="Times New Roman"/>
                <w:b w:val="false"/>
                <w:i w:val="false"/>
                <w:color w:val="000000"/>
                <w:sz w:val="20"/>
              </w:rPr>
              <w:t>
Срок представления – 31 марта после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591"/>
        <w:gridCol w:w="9709"/>
      </w:tblGrid>
      <w:tr>
        <w:trPr>
          <w:trHeight w:val="30" w:hRule="atLeast"/>
        </w:trPr>
        <w:tc>
          <w:tcPr>
            <w:tcW w:w="25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Экономикалық қызметтің негізгі түрін көрсетіңіз (ЭҚЖЖ</w:t>
            </w:r>
            <w:r>
              <w:rPr>
                <w:rFonts w:ascii="Times New Roman"/>
                <w:b w:val="false"/>
                <w:i w:val="false"/>
                <w:color w:val="000000"/>
                <w:vertAlign w:val="superscript"/>
              </w:rPr>
              <w:t>1</w:t>
            </w:r>
            <w:r>
              <w:rPr>
                <w:rFonts w:ascii="Times New Roman"/>
                <w:b/>
                <w:i w:val="false"/>
                <w:color w:val="000000"/>
                <w:sz w:val="20"/>
              </w:rPr>
              <w:t>)</w:t>
            </w:r>
          </w:p>
          <w:p>
            <w:pPr>
              <w:spacing w:after="20"/>
              <w:ind w:left="20"/>
              <w:jc w:val="both"/>
            </w:pPr>
            <w:r>
              <w:rPr>
                <w:rFonts w:ascii="Times New Roman"/>
                <w:b w:val="false"/>
                <w:i w:val="false"/>
                <w:color w:val="000000"/>
                <w:sz w:val="20"/>
              </w:rPr>
              <w:t>
Укажите основной вид экономической деятельности (ОКЭД</w:t>
            </w:r>
            <w:r>
              <w:rPr>
                <w:rFonts w:ascii="Times New Roman"/>
                <w:b w:val="false"/>
                <w:i w:val="false"/>
                <w:color w:val="000000"/>
                <w:vertAlign w:val="superscript"/>
              </w:rPr>
              <w:t>1</w:t>
            </w:r>
            <w:r>
              <w:rPr>
                <w:rFonts w:ascii="Times New Roman"/>
                <w:b w:val="false"/>
                <w:i w:val="false"/>
                <w:color w:val="000000"/>
                <w:sz w:val="20"/>
              </w:rPr>
              <w:t>)</w:t>
            </w:r>
          </w:p>
        </w:tc>
        <w:tc>
          <w:tcPr>
            <w:tcW w:w="970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2860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қызметтің қосалқы түрін көрсетіңіз (ЭҚЖЖ)</w:t>
            </w:r>
          </w:p>
          <w:p>
            <w:pPr>
              <w:spacing w:after="20"/>
              <w:ind w:left="20"/>
              <w:jc w:val="both"/>
            </w:pPr>
            <w:r>
              <w:rPr>
                <w:rFonts w:ascii="Times New Roman"/>
                <w:b w:val="false"/>
                <w:i w:val="false"/>
                <w:color w:val="000000"/>
                <w:sz w:val="20"/>
              </w:rPr>
              <w:t>
Укажите вторичный вид экономической деятельности (ОКЭД)</w:t>
            </w:r>
          </w:p>
        </w:tc>
        <w:tc>
          <w:tcPr>
            <w:tcW w:w="970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2860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983"/>
        <w:gridCol w:w="7317"/>
      </w:tblGrid>
      <w:tr>
        <w:trPr>
          <w:trHeight w:val="30" w:hRule="atLeast"/>
        </w:trPr>
        <w:tc>
          <w:tcPr>
            <w:tcW w:w="49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Жалпы экономикалық көрсеткіштерді көрсетіңіз</w:t>
            </w:r>
          </w:p>
          <w:p>
            <w:pPr>
              <w:spacing w:after="20"/>
              <w:ind w:left="20"/>
              <w:jc w:val="both"/>
            </w:pPr>
            <w:r>
              <w:rPr>
                <w:rFonts w:ascii="Times New Roman"/>
                <w:b w:val="false"/>
                <w:i w:val="false"/>
                <w:color w:val="000000"/>
                <w:sz w:val="20"/>
              </w:rPr>
              <w:t>
Укажите общие экономические показатели</w:t>
            </w:r>
          </w:p>
        </w:tc>
        <w:tc>
          <w:tcPr>
            <w:tcW w:w="73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Есепті кезеңге орташа алғандағы қызметкерлердің тізімдік саны</w:t>
            </w:r>
          </w:p>
          <w:p>
            <w:pPr>
              <w:spacing w:after="20"/>
              <w:ind w:left="20"/>
              <w:jc w:val="both"/>
            </w:pPr>
            <w:r>
              <w:rPr>
                <w:rFonts w:ascii="Times New Roman"/>
                <w:b w:val="false"/>
                <w:i w:val="false"/>
                <w:color w:val="000000"/>
                <w:sz w:val="20"/>
              </w:rPr>
              <w:t>
Списочная численность работников в среднем за отчетный период, человек</w:t>
            </w:r>
          </w:p>
        </w:tc>
        <w:tc>
          <w:tcPr>
            <w:tcW w:w="73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38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838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9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 оның ішінде әйелдер, адам</w:t>
            </w:r>
          </w:p>
          <w:p>
            <w:pPr>
              <w:spacing w:after="20"/>
              <w:ind w:left="20"/>
              <w:jc w:val="both"/>
            </w:pPr>
            <w:r>
              <w:rPr>
                <w:rFonts w:ascii="Times New Roman"/>
                <w:b w:val="false"/>
                <w:i w:val="false"/>
                <w:color w:val="000000"/>
                <w:sz w:val="20"/>
              </w:rPr>
              <w:t>
       из нее женщин, человек</w:t>
            </w:r>
          </w:p>
        </w:tc>
        <w:tc>
          <w:tcPr>
            <w:tcW w:w="73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38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838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506"/>
        <w:gridCol w:w="5794"/>
      </w:tblGrid>
      <w:tr>
        <w:trPr>
          <w:trHeight w:val="30" w:hRule="atLeast"/>
        </w:trPr>
        <w:tc>
          <w:tcPr>
            <w:tcW w:w="6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Өндірілген өнім, орындалған жұмыстар мен көрсетілген қызметтердің көлемі, мың теңге</w:t>
            </w:r>
          </w:p>
          <w:p>
            <w:pPr>
              <w:spacing w:after="20"/>
              <w:ind w:left="20"/>
              <w:jc w:val="both"/>
            </w:pPr>
            <w:r>
              <w:rPr>
                <w:rFonts w:ascii="Times New Roman"/>
                <w:b w:val="false"/>
                <w:i w:val="false"/>
                <w:color w:val="000000"/>
                <w:sz w:val="20"/>
              </w:rPr>
              <w:t>
Объем произведенной продукции, выполненных работ и оказанных услуг, тысяч тенге</w:t>
            </w:r>
          </w:p>
        </w:tc>
        <w:tc>
          <w:tcPr>
            <w:tcW w:w="57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38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838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2.3 Өнімдерді өткізу мен қызметтерді көрсетуден түскен кіріс (ҚҚС </w:t>
            </w:r>
            <w:r>
              <w:rPr>
                <w:rFonts w:ascii="Times New Roman"/>
                <w:b w:val="false"/>
                <w:i w:val="false"/>
                <w:color w:val="000000"/>
                <w:vertAlign w:val="superscript"/>
              </w:rPr>
              <w:t>2</w:t>
            </w:r>
            <w:r>
              <w:rPr>
                <w:rFonts w:ascii="Times New Roman"/>
                <w:b/>
                <w:i w:val="false"/>
                <w:color w:val="000000"/>
                <w:sz w:val="20"/>
              </w:rPr>
              <w:t>және акциздерсіз), мың теңге</w:t>
            </w:r>
          </w:p>
          <w:p>
            <w:pPr>
              <w:spacing w:after="20"/>
              <w:ind w:left="20"/>
              <w:jc w:val="both"/>
            </w:pPr>
            <w:r>
              <w:rPr>
                <w:rFonts w:ascii="Times New Roman"/>
                <w:b w:val="false"/>
                <w:i w:val="false"/>
                <w:color w:val="000000"/>
                <w:sz w:val="20"/>
              </w:rPr>
              <w:t>
Доход от реализации продукции и оказания услуг (без НДС</w:t>
            </w:r>
            <w:r>
              <w:rPr>
                <w:rFonts w:ascii="Times New Roman"/>
                <w:b w:val="false"/>
                <w:i w:val="false"/>
                <w:color w:val="000000"/>
                <w:vertAlign w:val="superscript"/>
              </w:rPr>
              <w:t>2</w:t>
            </w:r>
            <w:r>
              <w:rPr>
                <w:rFonts w:ascii="Times New Roman"/>
                <w:b w:val="false"/>
                <w:i w:val="false"/>
                <w:color w:val="000000"/>
                <w:sz w:val="20"/>
              </w:rPr>
              <w:t>и акцизов), тыс. тенге</w:t>
            </w:r>
          </w:p>
        </w:tc>
        <w:tc>
          <w:tcPr>
            <w:tcW w:w="57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38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838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ЭҚЖЖ – (5-таңбалы ЭҚЖЖ) Экономикалық қызмет түрлерінің номенклатурасы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ОКЭД – (5-ти значный) Номенклатура видов экономической деятельности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i w:val="false"/>
          <w:color w:val="000000"/>
          <w:sz w:val="28"/>
        </w:rPr>
        <w:t>мұнда және бұдан әрі ҚҚС- қосылған құн салығы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НДС - налог на добавленную стоимость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Шығыстар туралы ақпаратты көрсетіңіз, мың теңге</w:t>
      </w:r>
    </w:p>
    <w:p>
      <w:pPr>
        <w:spacing w:after="0"/>
        <w:ind w:left="0"/>
        <w:jc w:val="both"/>
      </w:pPr>
      <w:r>
        <w:rPr>
          <w:rFonts w:ascii="Times New Roman"/>
          <w:b w:val="false"/>
          <w:i w:val="false"/>
          <w:color w:val="000000"/>
          <w:sz w:val="28"/>
        </w:rPr>
        <w:t>
      Укажите информацию о расходах,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0"/>
        <w:gridCol w:w="7264"/>
        <w:gridCol w:w="1606"/>
      </w:tblGrid>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шығындар, барлығы</w:t>
            </w:r>
          </w:p>
          <w:p>
            <w:pPr>
              <w:spacing w:after="20"/>
              <w:ind w:left="20"/>
              <w:jc w:val="both"/>
            </w:pPr>
            <w:r>
              <w:rPr>
                <w:rFonts w:ascii="Times New Roman"/>
                <w:b w:val="false"/>
                <w:i w:val="false"/>
                <w:color w:val="000000"/>
                <w:sz w:val="20"/>
              </w:rPr>
              <w:t xml:space="preserve">
Материальные затраты, всего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шикізат пен материалдар</w:t>
            </w:r>
          </w:p>
          <w:p>
            <w:pPr>
              <w:spacing w:after="20"/>
              <w:ind w:left="20"/>
              <w:jc w:val="both"/>
            </w:pPr>
            <w:r>
              <w:rPr>
                <w:rFonts w:ascii="Times New Roman"/>
                <w:b w:val="false"/>
                <w:i w:val="false"/>
                <w:color w:val="000000"/>
                <w:sz w:val="20"/>
              </w:rPr>
              <w:t>
сырье и материалы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cатып алынған жартылай фабрикаттар</w:t>
            </w:r>
            <w:r>
              <w:rPr>
                <w:rFonts w:ascii="Times New Roman"/>
                <w:b w:val="false"/>
                <w:i w:val="false"/>
                <w:color w:val="000000"/>
                <w:sz w:val="20"/>
              </w:rPr>
              <w:t> </w:t>
            </w:r>
            <w:r>
              <w:rPr>
                <w:rFonts w:ascii="Times New Roman"/>
                <w:b/>
                <w:i w:val="false"/>
                <w:color w:val="000000"/>
                <w:sz w:val="20"/>
              </w:rPr>
              <w:t>мен жиынтықтаушы бұйымдар</w:t>
            </w:r>
          </w:p>
          <w:p>
            <w:pPr>
              <w:spacing w:after="20"/>
              <w:ind w:left="20"/>
              <w:jc w:val="both"/>
            </w:pPr>
            <w:r>
              <w:rPr>
                <w:rFonts w:ascii="Times New Roman"/>
                <w:b w:val="false"/>
                <w:i w:val="false"/>
                <w:color w:val="000000"/>
                <w:sz w:val="20"/>
              </w:rPr>
              <w:t>
покупные полуфабрикаты и комплектующие изделия</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сату үшін тауарлар</w:t>
            </w:r>
          </w:p>
          <w:p>
            <w:pPr>
              <w:spacing w:after="20"/>
              <w:ind w:left="20"/>
              <w:jc w:val="both"/>
            </w:pPr>
            <w:r>
              <w:rPr>
                <w:rFonts w:ascii="Times New Roman"/>
                <w:b w:val="false"/>
                <w:i w:val="false"/>
                <w:color w:val="000000"/>
                <w:sz w:val="20"/>
              </w:rPr>
              <w:t>
товары для перепродажи</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p>
          <w:p>
            <w:pPr>
              <w:spacing w:after="20"/>
              <w:ind w:left="20"/>
              <w:jc w:val="both"/>
            </w:pPr>
            <w:r>
              <w:rPr>
                <w:rFonts w:ascii="Times New Roman"/>
                <w:b w:val="false"/>
                <w:i w:val="false"/>
                <w:color w:val="000000"/>
                <w:sz w:val="20"/>
              </w:rPr>
              <w:t>
топливо</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энергия</w:t>
            </w:r>
          </w:p>
          <w:p>
            <w:pPr>
              <w:spacing w:after="20"/>
              <w:ind w:left="20"/>
              <w:jc w:val="both"/>
            </w:pPr>
            <w:r>
              <w:rPr>
                <w:rFonts w:ascii="Times New Roman"/>
                <w:b w:val="false"/>
                <w:i w:val="false"/>
                <w:color w:val="000000"/>
                <w:sz w:val="20"/>
              </w:rPr>
              <w:t>
энергия</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материалдар</w:t>
            </w:r>
          </w:p>
          <w:p>
            <w:pPr>
              <w:spacing w:after="20"/>
              <w:ind w:left="20"/>
              <w:jc w:val="both"/>
            </w:pPr>
            <w:r>
              <w:rPr>
                <w:rFonts w:ascii="Times New Roman"/>
                <w:b w:val="false"/>
                <w:i w:val="false"/>
                <w:color w:val="000000"/>
                <w:sz w:val="20"/>
              </w:rPr>
              <w:t>
другие материалы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Қызметкерлердің жалақы қоры </w:t>
            </w:r>
          </w:p>
          <w:p>
            <w:pPr>
              <w:spacing w:after="20"/>
              <w:ind w:left="20"/>
              <w:jc w:val="both"/>
            </w:pPr>
            <w:r>
              <w:rPr>
                <w:rFonts w:ascii="Times New Roman"/>
                <w:b w:val="false"/>
                <w:i w:val="false"/>
                <w:color w:val="000000"/>
                <w:sz w:val="20"/>
              </w:rPr>
              <w:t xml:space="preserve">
Фонд заработной платы работников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него</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Бірыңғай жинақтаушы зейнетақы қорына міндетті зейнетақы жарналарының аударымдары</w:t>
            </w:r>
          </w:p>
          <w:p>
            <w:pPr>
              <w:spacing w:after="20"/>
              <w:ind w:left="20"/>
              <w:jc w:val="both"/>
            </w:pPr>
            <w:r>
              <w:rPr>
                <w:rFonts w:ascii="Times New Roman"/>
                <w:b w:val="false"/>
                <w:i w:val="false"/>
                <w:color w:val="000000"/>
                <w:sz w:val="20"/>
              </w:rPr>
              <w:t>
отчисления обязательных пенсионных взносов в единый накопительный пенсионный фонд</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Кәсіпорын қаражаты есебінен қызметкерлерге ақшалай жәрдемақы </w:t>
            </w:r>
          </w:p>
          <w:p>
            <w:pPr>
              <w:spacing w:after="20"/>
              <w:ind w:left="20"/>
              <w:jc w:val="both"/>
            </w:pPr>
            <w:r>
              <w:rPr>
                <w:rFonts w:ascii="Times New Roman"/>
                <w:b w:val="false"/>
                <w:i w:val="false"/>
                <w:color w:val="000000"/>
                <w:sz w:val="20"/>
              </w:rPr>
              <w:t>
Денежные пособия работникам за счет предприятия</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шығындар</w:t>
            </w:r>
          </w:p>
          <w:p>
            <w:pPr>
              <w:spacing w:after="20"/>
              <w:ind w:left="20"/>
              <w:jc w:val="both"/>
            </w:pPr>
            <w:r>
              <w:rPr>
                <w:rFonts w:ascii="Times New Roman"/>
                <w:b w:val="false"/>
                <w:i w:val="false"/>
                <w:color w:val="000000"/>
                <w:sz w:val="20"/>
              </w:rPr>
              <w:t>
Прочие затраты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шығысқа жатқызылатын салықтар мен басқа да міндетті төлемдер (корпоративтік табыс салығынсыз, акциздерсіз және ҚҚС-сыз)</w:t>
            </w:r>
          </w:p>
          <w:p>
            <w:pPr>
              <w:spacing w:after="20"/>
              <w:ind w:left="20"/>
              <w:jc w:val="both"/>
            </w:pPr>
            <w:r>
              <w:rPr>
                <w:rFonts w:ascii="Times New Roman"/>
                <w:b w:val="false"/>
                <w:i w:val="false"/>
                <w:color w:val="000000"/>
                <w:sz w:val="20"/>
              </w:rPr>
              <w:t xml:space="preserve">
налоги и другие обязательные платежи, относимые на расходы (без корпоративного подоходного  налога, акцизов и НДС)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салық </w:t>
            </w:r>
          </w:p>
          <w:p>
            <w:pPr>
              <w:spacing w:after="20"/>
              <w:ind w:left="20"/>
              <w:jc w:val="both"/>
            </w:pPr>
            <w:r>
              <w:rPr>
                <w:rFonts w:ascii="Times New Roman"/>
                <w:b w:val="false"/>
                <w:i w:val="false"/>
                <w:color w:val="000000"/>
                <w:sz w:val="20"/>
              </w:rPr>
              <w:t>
социальный налог</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шығындар</w:t>
            </w:r>
          </w:p>
          <w:p>
            <w:pPr>
              <w:spacing w:after="20"/>
              <w:ind w:left="20"/>
              <w:jc w:val="both"/>
            </w:pPr>
            <w:r>
              <w:rPr>
                <w:rFonts w:ascii="Times New Roman"/>
                <w:b w:val="false"/>
                <w:i w:val="false"/>
                <w:color w:val="000000"/>
                <w:sz w:val="20"/>
              </w:rPr>
              <w:t>
другие затраты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Өтелім </w:t>
            </w:r>
          </w:p>
          <w:p>
            <w:pPr>
              <w:spacing w:after="20"/>
              <w:ind w:left="20"/>
              <w:jc w:val="both"/>
            </w:pPr>
            <w:r>
              <w:rPr>
                <w:rFonts w:ascii="Times New Roman"/>
                <w:b w:val="false"/>
                <w:i w:val="false"/>
                <w:color w:val="000000"/>
                <w:sz w:val="20"/>
              </w:rPr>
              <w:t>
Амортизация</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 барлығы</w:t>
            </w:r>
          </w:p>
          <w:p>
            <w:pPr>
              <w:spacing w:after="20"/>
              <w:ind w:left="20"/>
              <w:jc w:val="both"/>
            </w:pPr>
            <w:r>
              <w:rPr>
                <w:rFonts w:ascii="Times New Roman"/>
                <w:b w:val="false"/>
                <w:i w:val="false"/>
                <w:color w:val="000000"/>
                <w:sz w:val="20"/>
              </w:rPr>
              <w:t>
Расходы - всего</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Есепті жылға заттай және құндық көріністегі өнеркәсіптік өнім өндірісін көрсетіңіз</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Укажите производство промышленной продукции в натуральном и стоимостном выражении за отчетный год</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2"/>
        <w:gridCol w:w="989"/>
        <w:gridCol w:w="989"/>
        <w:gridCol w:w="2131"/>
        <w:gridCol w:w="5429"/>
      </w:tblGrid>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ӨӨСЖ</w:t>
            </w:r>
            <w:r>
              <w:rPr>
                <w:rFonts w:ascii="Times New Roman"/>
                <w:b w:val="false"/>
                <w:i w:val="false"/>
                <w:color w:val="000000"/>
                <w:vertAlign w:val="superscript"/>
              </w:rPr>
              <w:t>4</w:t>
            </w:r>
            <w:r>
              <w:rPr>
                <w:rFonts w:ascii="Times New Roman"/>
                <w:b/>
                <w:i w:val="false"/>
                <w:color w:val="000000"/>
                <w:sz w:val="20"/>
              </w:rPr>
              <w:t xml:space="preserve"> бойынша өнім  түрлерінің атауы</w:t>
            </w:r>
          </w:p>
          <w:p>
            <w:pPr>
              <w:spacing w:after="20"/>
              <w:ind w:left="20"/>
              <w:jc w:val="both"/>
            </w:pPr>
            <w:r>
              <w:rPr>
                <w:rFonts w:ascii="Times New Roman"/>
                <w:b w:val="false"/>
                <w:i w:val="false"/>
                <w:color w:val="000000"/>
                <w:sz w:val="20"/>
              </w:rPr>
              <w:t>
Наименование видов  продукции по СКПП</w:t>
            </w:r>
            <w:r>
              <w:rPr>
                <w:rFonts w:ascii="Times New Roman"/>
                <w:b w:val="false"/>
                <w:i w:val="false"/>
                <w:color w:val="000000"/>
                <w:vertAlign w:val="superscript"/>
              </w:rPr>
              <w:t>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ӨӨСЖ коды</w:t>
            </w:r>
          </w:p>
          <w:p>
            <w:pPr>
              <w:spacing w:after="20"/>
              <w:ind w:left="20"/>
              <w:jc w:val="both"/>
            </w:pPr>
            <w:r>
              <w:rPr>
                <w:rFonts w:ascii="Times New Roman"/>
                <w:b w:val="false"/>
                <w:i w:val="false"/>
                <w:color w:val="000000"/>
                <w:sz w:val="20"/>
              </w:rPr>
              <w:t xml:space="preserve">
Код СКПП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Заттай көріністегі өндірілген өнім</w:t>
            </w:r>
          </w:p>
          <w:p>
            <w:pPr>
              <w:spacing w:after="20"/>
              <w:ind w:left="20"/>
              <w:jc w:val="both"/>
            </w:pPr>
            <w:r>
              <w:rPr>
                <w:rFonts w:ascii="Times New Roman"/>
                <w:b w:val="false"/>
                <w:i w:val="false"/>
                <w:color w:val="000000"/>
                <w:sz w:val="20"/>
              </w:rPr>
              <w:t xml:space="preserve">
Произведено продукции в натуральном выражении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Құндық көріністегі өнімнің (тауар, қызмет) шығарылымы, мың теңге</w:t>
            </w:r>
          </w:p>
          <w:p>
            <w:pPr>
              <w:spacing w:after="20"/>
              <w:ind w:left="20"/>
              <w:jc w:val="both"/>
            </w:pPr>
            <w:r>
              <w:rPr>
                <w:rFonts w:ascii="Times New Roman"/>
                <w:b w:val="false"/>
                <w:i w:val="false"/>
                <w:color w:val="000000"/>
                <w:sz w:val="20"/>
              </w:rPr>
              <w:t>
Выпуск продукции (товаров, услуг) в стоимостном выражении, тысяч тенге</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өнеркәсіп өнімін өндірумен айналысатын дара кәсіпкерлер, сонымен қатар ауыл шаруашылығы өнімін өндіруге немесе қайта өңдеуге байланысты қызметті жүзеге асыратын шаруа немесе фермер қожалықтары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заполняют индивидуальные предприниматели,занимающиеся производством промышленной продукции, а так же крестьянские или фермерские хозяйства осуществляющие деятельность связанную с производством или переработкой сельскохозяйственной продукции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w:t>
      </w:r>
      <w:r>
        <w:rPr>
          <w:rFonts w:ascii="Times New Roman"/>
          <w:b/>
          <w:i w:val="false"/>
          <w:color w:val="000000"/>
          <w:sz w:val="28"/>
        </w:rPr>
        <w:t>мұнда және бұдан әрі ӨӨСЖ – Қазақстан Республикасы Ұлттық экономика министрлігі Статистика комитетінің www.stat.gov.kz Интернет-ресурсында орналасқан "Өнеркәсіптік өнімдердің (тауарлардың, қызметтердің) статистикалық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здесь и далее СКПП – "Статистический классификатор промышленной продукции (товаров, услуг)", размещенный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7 октября 2015 года № 154</w:t>
            </w:r>
          </w:p>
        </w:tc>
      </w:tr>
    </w:tbl>
    <w:bookmarkStart w:name="z97" w:id="11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"Отчет о деятельности индивидуального предпринимателя"</w:t>
      </w:r>
      <w:r>
        <w:br/>
      </w:r>
      <w:r>
        <w:rPr>
          <w:rFonts w:ascii="Times New Roman"/>
          <w:b/>
          <w:i w:val="false"/>
          <w:color w:val="000000"/>
        </w:rPr>
        <w:t>(код 7851111, индекс 1-ИП, периодичность один раз в два года)</w:t>
      </w:r>
    </w:p>
    <w:bookmarkEnd w:id="117"/>
    <w:bookmarkStart w:name="z98" w:id="118"/>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индивидуального предпринимателя" (код 7851111, индекс 1-ИП, периодичность один раз в два года)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деятельности индивидуального предпринимателя" (код 7851111, индекс 1-ИП, периодичность один раз в два года).</w:t>
      </w:r>
    </w:p>
    <w:bookmarkEnd w:id="118"/>
    <w:bookmarkStart w:name="z99" w:id="119"/>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119"/>
    <w:p>
      <w:pPr>
        <w:spacing w:after="0"/>
        <w:ind w:left="0"/>
        <w:jc w:val="both"/>
      </w:pPr>
      <w:r>
        <w:rPr>
          <w:rFonts w:ascii="Times New Roman"/>
          <w:b w:val="false"/>
          <w:i w:val="false"/>
          <w:color w:val="000000"/>
          <w:sz w:val="28"/>
        </w:rPr>
        <w:t>
      1) другие затраты – затраты за аренду помещений и земли, лизинг, расходы предприятий на текущий ремонт, услуги выполненные сторонними организациями, транспортные расходы произведенной продукций;</w:t>
      </w:r>
    </w:p>
    <w:p>
      <w:pPr>
        <w:spacing w:after="0"/>
        <w:ind w:left="0"/>
        <w:jc w:val="both"/>
      </w:pPr>
      <w:r>
        <w:rPr>
          <w:rFonts w:ascii="Times New Roman"/>
          <w:b w:val="false"/>
          <w:i w:val="false"/>
          <w:color w:val="000000"/>
          <w:sz w:val="28"/>
        </w:rPr>
        <w:t>
      2)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p>
    <w:p>
      <w:pPr>
        <w:spacing w:after="0"/>
        <w:ind w:left="0"/>
        <w:jc w:val="both"/>
      </w:pPr>
      <w:r>
        <w:rPr>
          <w:rFonts w:ascii="Times New Roman"/>
          <w:b w:val="false"/>
          <w:i w:val="false"/>
          <w:color w:val="000000"/>
          <w:sz w:val="28"/>
        </w:rPr>
        <w:t>
      3) фонд заработной платы – начисленные суммарные денежные средства организации для оплаты труда работников в денежной и натуральной форме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фактических выплат;</w:t>
      </w:r>
    </w:p>
    <w:p>
      <w:pPr>
        <w:spacing w:after="0"/>
        <w:ind w:left="0"/>
        <w:jc w:val="both"/>
      </w:pPr>
      <w:r>
        <w:rPr>
          <w:rFonts w:ascii="Times New Roman"/>
          <w:b w:val="false"/>
          <w:i w:val="false"/>
          <w:color w:val="000000"/>
          <w:sz w:val="28"/>
        </w:rPr>
        <w:t>
      4) списочная численность работников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p>
    <w:p>
      <w:pPr>
        <w:spacing w:after="0"/>
        <w:ind w:left="0"/>
        <w:jc w:val="both"/>
      </w:pPr>
      <w:r>
        <w:rPr>
          <w:rFonts w:ascii="Times New Roman"/>
          <w:b w:val="false"/>
          <w:i w:val="false"/>
          <w:color w:val="000000"/>
          <w:sz w:val="28"/>
        </w:rPr>
        <w:t>
      5) материальные затраты – стоимость материальных ресурсов, сформированная исходя из цены их приобретения (без учета НДС,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p>
    <w:p>
      <w:pPr>
        <w:spacing w:after="0"/>
        <w:ind w:left="0"/>
        <w:jc w:val="both"/>
      </w:pPr>
      <w:r>
        <w:rPr>
          <w:rFonts w:ascii="Times New Roman"/>
          <w:b w:val="false"/>
          <w:i w:val="false"/>
          <w:color w:val="000000"/>
          <w:sz w:val="28"/>
        </w:rPr>
        <w:t>
      6)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p>
    <w:p>
      <w:pPr>
        <w:spacing w:after="0"/>
        <w:ind w:left="0"/>
        <w:jc w:val="both"/>
      </w:pPr>
      <w:r>
        <w:rPr>
          <w:rFonts w:ascii="Times New Roman"/>
          <w:b w:val="false"/>
          <w:i w:val="false"/>
          <w:color w:val="000000"/>
          <w:sz w:val="28"/>
        </w:rPr>
        <w:t>
      7)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p>
    <w:p>
      <w:pPr>
        <w:spacing w:after="0"/>
        <w:ind w:left="0"/>
        <w:jc w:val="both"/>
      </w:pPr>
      <w:r>
        <w:rPr>
          <w:rFonts w:ascii="Times New Roman"/>
          <w:b w:val="false"/>
          <w:i w:val="false"/>
          <w:color w:val="000000"/>
          <w:sz w:val="28"/>
        </w:rPr>
        <w:t>
      8) объем произведенной продукции, выполненных работ и оказанных услуг – стоимость всей выпущенной продукции, выполненных работ и оказанных услуг в ценах производителя;</w:t>
      </w:r>
    </w:p>
    <w:p>
      <w:pPr>
        <w:spacing w:after="0"/>
        <w:ind w:left="0"/>
        <w:jc w:val="both"/>
      </w:pPr>
      <w:r>
        <w:rPr>
          <w:rFonts w:ascii="Times New Roman"/>
          <w:b w:val="false"/>
          <w:i w:val="false"/>
          <w:color w:val="000000"/>
          <w:sz w:val="28"/>
        </w:rPr>
        <w:t>
      9) доход от реализации продукции (товаров, работ и услуг) – сумма полученного и подлежащего к получению дохода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p>
    <w:p>
      <w:pPr>
        <w:spacing w:after="0"/>
        <w:ind w:left="0"/>
        <w:jc w:val="both"/>
      </w:pPr>
      <w:r>
        <w:rPr>
          <w:rFonts w:ascii="Times New Roman"/>
          <w:b w:val="false"/>
          <w:i w:val="false"/>
          <w:color w:val="000000"/>
          <w:sz w:val="28"/>
        </w:rPr>
        <w:t>
      10)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p>
    <w:p>
      <w:pPr>
        <w:spacing w:after="0"/>
        <w:ind w:left="0"/>
        <w:jc w:val="both"/>
      </w:pPr>
      <w:r>
        <w:rPr>
          <w:rFonts w:ascii="Times New Roman"/>
          <w:b w:val="false"/>
          <w:i w:val="false"/>
          <w:color w:val="000000"/>
          <w:sz w:val="28"/>
        </w:rPr>
        <w:t>
      11) расходы – уменьшение экономических выгод в течение отчетного периода в форме оттока или уменьшения активов или возникновения обязательств, которые приводят к уменьшению капитала, отличному от уменьшения, связанного с распределением лицам, участвующим в капитале;</w:t>
      </w:r>
    </w:p>
    <w:p>
      <w:pPr>
        <w:spacing w:after="0"/>
        <w:ind w:left="0"/>
        <w:jc w:val="both"/>
      </w:pPr>
      <w:r>
        <w:rPr>
          <w:rFonts w:ascii="Times New Roman"/>
          <w:b w:val="false"/>
          <w:i w:val="false"/>
          <w:color w:val="000000"/>
          <w:sz w:val="28"/>
        </w:rPr>
        <w:t>
      12)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p>
    <w:bookmarkStart w:name="z100" w:id="120"/>
    <w:p>
      <w:pPr>
        <w:spacing w:after="0"/>
        <w:ind w:left="0"/>
        <w:jc w:val="both"/>
      </w:pPr>
      <w:r>
        <w:rPr>
          <w:rFonts w:ascii="Times New Roman"/>
          <w:b w:val="false"/>
          <w:i w:val="false"/>
          <w:color w:val="000000"/>
          <w:sz w:val="28"/>
        </w:rPr>
        <w:t>
      3. В разделе 2 в пункте 2.2 под объемом произведенной продукции, выполненных работ и оказанных услуг понимается сумма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изменений запасов готовой продукции, находящихся на складах и предназначенных для продажи и прироста (уменьшения) остатка незавершенного производства и строительства.</w:t>
      </w:r>
    </w:p>
    <w:bookmarkEnd w:id="120"/>
    <w:p>
      <w:pPr>
        <w:spacing w:after="0"/>
        <w:ind w:left="0"/>
        <w:jc w:val="both"/>
      </w:pPr>
      <w:r>
        <w:rPr>
          <w:rFonts w:ascii="Times New Roman"/>
          <w:b w:val="false"/>
          <w:i w:val="false"/>
          <w:color w:val="000000"/>
          <w:sz w:val="28"/>
        </w:rPr>
        <w:t>
      Для индивидуальных предпринимателей работающих в сфере промышленности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p>
    <w:p>
      <w:pPr>
        <w:spacing w:after="0"/>
        <w:ind w:left="0"/>
        <w:jc w:val="both"/>
      </w:pPr>
      <w:r>
        <w:rPr>
          <w:rFonts w:ascii="Times New Roman"/>
          <w:b w:val="false"/>
          <w:i w:val="false"/>
          <w:color w:val="000000"/>
          <w:sz w:val="28"/>
        </w:rPr>
        <w:t>
      Для индивидуальных предпринимателей, занимающихся торговой деятельностью, объемом произведенной продукции, выполненных работ и оказанных услуг является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и оказанных услуг по торговой деятельности будет равен величине издержек обращения.</w:t>
      </w:r>
    </w:p>
    <w:p>
      <w:pPr>
        <w:spacing w:after="0"/>
        <w:ind w:left="0"/>
        <w:jc w:val="both"/>
      </w:pPr>
      <w:r>
        <w:rPr>
          <w:rFonts w:ascii="Times New Roman"/>
          <w:b w:val="false"/>
          <w:i w:val="false"/>
          <w:color w:val="000000"/>
          <w:sz w:val="28"/>
        </w:rPr>
        <w:t>
      Для обменных пунктов объемом произведенной продукции, выполненных работ и оказанных услуг является разница между стоимостью продажи и покупки валюты.</w:t>
      </w:r>
    </w:p>
    <w:p>
      <w:pPr>
        <w:spacing w:after="0"/>
        <w:ind w:left="0"/>
        <w:jc w:val="both"/>
      </w:pPr>
      <w:r>
        <w:rPr>
          <w:rFonts w:ascii="Times New Roman"/>
          <w:b w:val="false"/>
          <w:i w:val="false"/>
          <w:color w:val="000000"/>
          <w:sz w:val="28"/>
        </w:rPr>
        <w:t>
      Для индивидуальных предпринимателей, занимающихся сдачей в аренду площадей и оборудования, объемом произведенной продукции, выполненных работ и оказанных услуг является разница между доходом от аренды и затратами на содержание сдаваемых в аренду средств.</w:t>
      </w:r>
    </w:p>
    <w:p>
      <w:pPr>
        <w:spacing w:after="0"/>
        <w:ind w:left="0"/>
        <w:jc w:val="both"/>
      </w:pPr>
      <w:r>
        <w:rPr>
          <w:rFonts w:ascii="Times New Roman"/>
          <w:b w:val="false"/>
          <w:i w:val="false"/>
          <w:color w:val="000000"/>
          <w:sz w:val="28"/>
        </w:rPr>
        <w:t>
      Для индивидуальных предпринимателей, работающих в сфере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p>
    <w:p>
      <w:pPr>
        <w:spacing w:after="0"/>
        <w:ind w:left="0"/>
        <w:jc w:val="both"/>
      </w:pPr>
      <w:r>
        <w:rPr>
          <w:rFonts w:ascii="Times New Roman"/>
          <w:b w:val="false"/>
          <w:i w:val="false"/>
          <w:color w:val="000000"/>
          <w:sz w:val="28"/>
        </w:rPr>
        <w:t>
      Для гостиниц объемом произведенной продукции, выполненных работ и оказанных услуг является доход от предоставления гостиничных услуг, включая услуги ресторанов.</w:t>
      </w:r>
    </w:p>
    <w:p>
      <w:pPr>
        <w:spacing w:after="0"/>
        <w:ind w:left="0"/>
        <w:jc w:val="both"/>
      </w:pPr>
      <w:r>
        <w:rPr>
          <w:rFonts w:ascii="Times New Roman"/>
          <w:b w:val="false"/>
          <w:i w:val="false"/>
          <w:color w:val="000000"/>
          <w:sz w:val="28"/>
        </w:rPr>
        <w:t>
      Объемом произведенной продукции, выполненных работ и оказанных услуг финансового посредничества (микрокредитные организации, кредитные товарищества, ломбарды, другие)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bookmarkStart w:name="z101" w:id="121"/>
    <w:p>
      <w:pPr>
        <w:spacing w:after="0"/>
        <w:ind w:left="0"/>
        <w:jc w:val="both"/>
      </w:pPr>
      <w:r>
        <w:rPr>
          <w:rFonts w:ascii="Times New Roman"/>
          <w:b w:val="false"/>
          <w:i w:val="false"/>
          <w:color w:val="000000"/>
          <w:sz w:val="28"/>
        </w:rPr>
        <w:t>
      4. В графе 1 раздела 4 под производством промышленной продукции в натуральном выражении понимается выпуск продукции, предназначенной как для собственного потребления, так и для продажи.</w:t>
      </w:r>
    </w:p>
    <w:bookmarkEnd w:id="121"/>
    <w:p>
      <w:pPr>
        <w:spacing w:after="0"/>
        <w:ind w:left="0"/>
        <w:jc w:val="both"/>
      </w:pPr>
      <w:r>
        <w:rPr>
          <w:rFonts w:ascii="Times New Roman"/>
          <w:b w:val="false"/>
          <w:i w:val="false"/>
          <w:color w:val="000000"/>
          <w:sz w:val="28"/>
        </w:rPr>
        <w:t>
      В графе 2 разделе 4 под выпуском продукции (товаров, услуг) в стоимостном выражении понимается стоимость промышленной продукции в фактических отпускных ценах, действующих в текущем году без налога на добавленную стоимость и акцизов.</w:t>
      </w:r>
    </w:p>
    <w:p>
      <w:pPr>
        <w:spacing w:after="0"/>
        <w:ind w:left="0"/>
        <w:jc w:val="both"/>
      </w:pPr>
      <w:r>
        <w:rPr>
          <w:rFonts w:ascii="Times New Roman"/>
          <w:b w:val="false"/>
          <w:i w:val="false"/>
          <w:color w:val="000000"/>
          <w:sz w:val="28"/>
        </w:rPr>
        <w:t>
      В графах А и В раздела 4 показывается наименование выпускаемого вида продукции и единица измерения в соответствии со Статистическим классификатором промышленной продукции (далее – СКПП), который размещен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Индивидуальные предприниматели с видом деятельности "Сельское хозяйство" указывают сельхозпродукцию, которая прошла обработку (например, охлажденное мясо и молоко считается обработанной продукцией).</w:t>
      </w:r>
    </w:p>
    <w:p>
      <w:pPr>
        <w:spacing w:after="0"/>
        <w:ind w:left="0"/>
        <w:jc w:val="both"/>
      </w:pPr>
      <w:r>
        <w:rPr>
          <w:rFonts w:ascii="Times New Roman"/>
          <w:b w:val="false"/>
          <w:i w:val="false"/>
          <w:color w:val="000000"/>
          <w:sz w:val="28"/>
        </w:rPr>
        <w:t>
      А также в разделе 4 индивидуальные предприниматели и крестьянские или фермерские хозяйства независимо от вида экономической деятельности, производящие тепловую и электрическую энергию возобновляемыми источниками энергии, заполняют данные по объемам производства возобновляемых источников энергии (далее – ВИЭ). Для кодировки ВИЭ используются соответствующие коды СКПП, размещенного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размещенной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Примечание: Х – данная позиция не подлежит заполнению.</w:t>
      </w:r>
    </w:p>
    <w:bookmarkStart w:name="z102" w:id="122"/>
    <w:p>
      <w:pPr>
        <w:spacing w:after="0"/>
        <w:ind w:left="0"/>
        <w:jc w:val="both"/>
      </w:pPr>
      <w:r>
        <w:rPr>
          <w:rFonts w:ascii="Times New Roman"/>
          <w:b w:val="false"/>
          <w:i w:val="false"/>
          <w:color w:val="000000"/>
          <w:sz w:val="28"/>
        </w:rPr>
        <w:t>
      5. Арифметико-логический контроль:</w:t>
      </w:r>
    </w:p>
    <w:bookmarkEnd w:id="122"/>
    <w:p>
      <w:pPr>
        <w:spacing w:after="0"/>
        <w:ind w:left="0"/>
        <w:jc w:val="both"/>
      </w:pPr>
      <w:r>
        <w:rPr>
          <w:rFonts w:ascii="Times New Roman"/>
          <w:b w:val="false"/>
          <w:i w:val="false"/>
          <w:color w:val="000000"/>
          <w:sz w:val="28"/>
        </w:rPr>
        <w:t>
      1) Раздел 3. "Укажите информацию о расходах, тыс. тенге".</w:t>
      </w:r>
    </w:p>
    <w:p>
      <w:pPr>
        <w:spacing w:after="0"/>
        <w:ind w:left="0"/>
        <w:jc w:val="both"/>
      </w:pPr>
      <w:r>
        <w:rPr>
          <w:rFonts w:ascii="Times New Roman"/>
          <w:b w:val="false"/>
          <w:i w:val="false"/>
          <w:color w:val="000000"/>
          <w:sz w:val="28"/>
        </w:rPr>
        <w:t>
      строка 1 = сумме строк 1.1 - 1.6;</w:t>
      </w:r>
    </w:p>
    <w:p>
      <w:pPr>
        <w:spacing w:after="0"/>
        <w:ind w:left="0"/>
        <w:jc w:val="both"/>
      </w:pPr>
      <w:r>
        <w:rPr>
          <w:rFonts w:ascii="Times New Roman"/>
          <w:b w:val="false"/>
          <w:i w:val="false"/>
          <w:color w:val="000000"/>
          <w:sz w:val="28"/>
        </w:rPr>
        <w:t>
      строка 4 = сумме строк 4.1 - 4.2;</w:t>
      </w:r>
    </w:p>
    <w:p>
      <w:pPr>
        <w:spacing w:after="0"/>
        <w:ind w:left="0"/>
        <w:jc w:val="both"/>
      </w:pPr>
      <w:r>
        <w:rPr>
          <w:rFonts w:ascii="Times New Roman"/>
          <w:b w:val="false"/>
          <w:i w:val="false"/>
          <w:color w:val="000000"/>
          <w:sz w:val="28"/>
        </w:rPr>
        <w:t>
      строка 6 = сумме строк 1, 2, 3, 4, 5.</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header.xml" Type="http://schemas.openxmlformats.org/officeDocument/2006/relationships/header" Id="rId8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