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4494" w14:textId="5134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октября 2015 года № 155. Зарегистрирован в Министерстве юстиции Республики Казахстан 10 ноября 2015 года № 12258. Утратил силу приказом Председателя Комитета по статистике Министерства национальной экономики Республики Казахстан от 27 июня 2017 года № 96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27.06.2017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69"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работе тепловых электростанций и котельных" (код 0281104, индекс 6-ТП,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настоящему приказу;</w:t>
      </w:r>
    </w:p>
    <w:bookmarkEnd w:id="2"/>
    <w:bookmarkStart w:name="z4"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работе тепловых электростанций и котельных" (код 0281104, индекс 6-ТП,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газовой сети" (код 0291104, индекс 1-ГАЗ,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газовой сети" (код 0291104, индекс 1-ГАЗ,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0"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2" w:id="10"/>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28 октября 2014 года № 28 "Об утверждении статистических форм общегосударственных статистических наблюдений по статистике энергетике и инструкций по их заполнению" (зарегистрированный в Реестре государственной регистрации нормативных правовых актов за № 10066 от 6 января 2015 года, опубликованный в информационно-правовой системе "Әділет" от 2 февраля 2015 года).</w:t>
      </w:r>
    </w:p>
    <w:bookmarkEnd w:id="10"/>
    <w:bookmarkStart w:name="z14" w:id="1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w:t>
      </w:r>
    </w:p>
    <w:bookmarkEnd w:id="13"/>
    <w:bookmarkStart w:name="z17" w:id="14"/>
    <w:p>
      <w:pPr>
        <w:spacing w:after="0"/>
        <w:ind w:left="0"/>
        <w:jc w:val="both"/>
      </w:pP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End w:id="14"/>
    <w:bookmarkStart w:name="z18" w:id="15"/>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5"/>
    <w:bookmarkStart w:name="z19" w:id="16"/>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6"/>
    <w:bookmarkStart w:name="z20" w:id="17"/>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_____________А. Рау   </w:t>
      </w:r>
    </w:p>
    <w:p>
      <w:pPr>
        <w:spacing w:after="0"/>
        <w:ind w:left="0"/>
        <w:jc w:val="both"/>
      </w:pPr>
      <w:r>
        <w:rPr>
          <w:rFonts w:ascii="Times New Roman"/>
          <w:b w:val="false"/>
          <w:i w:val="false"/>
          <w:color w:val="000000"/>
          <w:sz w:val="28"/>
        </w:rPr>
        <w:t>
      15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9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28" w:id="18"/>
          <w:p>
            <w:pPr>
              <w:spacing w:after="20"/>
              <w:ind w:left="20"/>
              <w:jc w:val="both"/>
            </w:pPr>
          </w:p>
          <w:bookmarkEnd w:id="1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8 қазандағы № 155</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1-қосымша</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0281104</w:t>
            </w:r>
          </w:p>
          <w:p>
            <w:pPr>
              <w:spacing w:after="20"/>
              <w:ind w:left="20"/>
              <w:jc w:val="both"/>
            </w:pPr>
            <w:r>
              <w:rPr>
                <w:rFonts w:ascii="Times New Roman"/>
                <w:b w:val="false"/>
                <w:i w:val="false"/>
                <w:color w:val="000000"/>
                <w:sz w:val="20"/>
              </w:rPr>
              <w:t>
Код статистической формы 0281104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6-ТП </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(далее - ОКЭД) - 35.3.</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16 наурыз.</w:t>
            </w:r>
          </w:p>
          <w:p>
            <w:pPr>
              <w:spacing w:after="20"/>
              <w:ind w:left="20"/>
              <w:jc w:val="both"/>
            </w:pPr>
            <w:r>
              <w:rPr>
                <w:rFonts w:ascii="Times New Roman"/>
                <w:b w:val="false"/>
                <w:i w:val="false"/>
                <w:color w:val="000000"/>
                <w:sz w:val="20"/>
              </w:rPr>
              <w:t>
Срок представления – 16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(мұнда және бұдан әрi –</w:t>
      </w:r>
      <w:r>
        <w:rPr>
          <w:rFonts w:ascii="Times New Roman"/>
          <w:b w:val="false"/>
          <w:i w:val="false"/>
          <w:color w:val="000000"/>
          <w:sz w:val="28"/>
        </w:rPr>
        <w:t xml:space="preserve"> </w:t>
      </w:r>
      <w:r>
        <w:rPr>
          <w:rFonts w:ascii="Times New Roman"/>
          <w:b/>
          <w:i w:val="false"/>
          <w:color w:val="000000"/>
          <w:sz w:val="28"/>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6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Станция түрін көрсетіңіз - жылу электр орталығы, қазандық, өзгелер</w:t>
            </w:r>
          </w:p>
          <w:p>
            <w:pPr>
              <w:spacing w:after="20"/>
              <w:ind w:left="20"/>
              <w:jc w:val="both"/>
            </w:pPr>
            <w:r>
              <w:rPr>
                <w:rFonts w:ascii="Times New Roman"/>
                <w:b w:val="false"/>
                <w:i w:val="false"/>
                <w:color w:val="000000"/>
                <w:sz w:val="20"/>
              </w:rPr>
              <w:t>
Укажите тип станции – теплоэлектроцентраль, котельная, прочая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ЭЖОА</w:t>
            </w:r>
            <w:r>
              <w:rPr>
                <w:rFonts w:ascii="Times New Roman"/>
                <w:b w:val="false"/>
                <w:i w:val="false"/>
                <w:color w:val="000000"/>
                <w:vertAlign w:val="superscript"/>
              </w:rPr>
              <w:t>1</w:t>
            </w:r>
            <w:r>
              <w:rPr>
                <w:rFonts w:ascii="Times New Roman"/>
                <w:b/>
                <w:i w:val="false"/>
                <w:color w:val="000000"/>
                <w:sz w:val="20"/>
              </w:rPr>
              <w:t xml:space="preserve"> сәйкес станция түрі (мұнда және бұдан әрi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Тип станции согласно СОЭТ (здесь и далее заполняется работниками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Жылу энергиясы туралы мәліметтерді көрсетіңіз</w:t>
      </w:r>
    </w:p>
    <w:p>
      <w:pPr>
        <w:spacing w:after="0"/>
        <w:ind w:left="0"/>
        <w:jc w:val="both"/>
      </w:pPr>
      <w:r>
        <w:rPr>
          <w:rFonts w:ascii="Times New Roman"/>
          <w:b w:val="false"/>
          <w:i w:val="false"/>
          <w:color w:val="000000"/>
          <w:sz w:val="28"/>
        </w:rPr>
        <w:t>
      Укажите сведения о теплоэнергии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8284"/>
        <w:gridCol w:w="1420"/>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в тысячах Гкал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қуаттылығы:</w:t>
            </w:r>
          </w:p>
          <w:p>
            <w:pPr>
              <w:spacing w:after="20"/>
              <w:ind w:left="20"/>
              <w:jc w:val="both"/>
            </w:pPr>
            <w:r>
              <w:rPr>
                <w:rFonts w:ascii="Times New Roman"/>
                <w:b w:val="false"/>
                <w:i w:val="false"/>
                <w:color w:val="000000"/>
                <w:sz w:val="20"/>
              </w:rPr>
              <w:t>
из нее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до 3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Гкал/час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жылу энергиясы, мың Гкал</w:t>
            </w:r>
          </w:p>
          <w:p>
            <w:pPr>
              <w:spacing w:after="20"/>
              <w:ind w:left="20"/>
              <w:jc w:val="both"/>
            </w:pPr>
            <w:r>
              <w:rPr>
                <w:rFonts w:ascii="Times New Roman"/>
                <w:b w:val="false"/>
                <w:i w:val="false"/>
                <w:color w:val="000000"/>
                <w:sz w:val="20"/>
              </w:rPr>
              <w:t>
Отпущено тепловой энергии потребителям, в тысячах Гкал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энергиясының шығыны, мың Гкал</w:t>
            </w:r>
          </w:p>
          <w:p>
            <w:pPr>
              <w:spacing w:after="20"/>
              <w:ind w:left="20"/>
              <w:jc w:val="both"/>
            </w:pPr>
            <w:r>
              <w:rPr>
                <w:rFonts w:ascii="Times New Roman"/>
                <w:b w:val="false"/>
                <w:i w:val="false"/>
                <w:color w:val="000000"/>
                <w:sz w:val="20"/>
              </w:rPr>
              <w:t xml:space="preserve">
Потери тепловой энергии, в тысячах Гкал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жылу және бу желілерінде</w:t>
            </w:r>
          </w:p>
          <w:p>
            <w:pPr>
              <w:spacing w:after="20"/>
              <w:ind w:left="20"/>
              <w:jc w:val="both"/>
            </w:pPr>
            <w:r>
              <w:rPr>
                <w:rFonts w:ascii="Times New Roman"/>
                <w:b w:val="false"/>
                <w:i w:val="false"/>
                <w:color w:val="000000"/>
                <w:sz w:val="20"/>
              </w:rPr>
              <w:t xml:space="preserve">
из них на тепловых и паровых сетях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жылумен жабдықтау көздерінің саны, бірлікпен</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p>
          <w:p>
            <w:pPr>
              <w:spacing w:after="20"/>
              <w:ind w:left="20"/>
              <w:jc w:val="both"/>
            </w:pPr>
            <w:r>
              <w:rPr>
                <w:rFonts w:ascii="Times New Roman"/>
                <w:b w:val="false"/>
                <w:i w:val="false"/>
                <w:color w:val="000000"/>
                <w:sz w:val="20"/>
              </w:rPr>
              <w:t>
до 3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Гкал/час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 жолдан - жалға берілген және концессиядағы</w:t>
            </w:r>
          </w:p>
          <w:p>
            <w:pPr>
              <w:spacing w:after="20"/>
              <w:ind w:left="20"/>
              <w:jc w:val="both"/>
            </w:pPr>
            <w:r>
              <w:rPr>
                <w:rFonts w:ascii="Times New Roman"/>
                <w:b w:val="false"/>
                <w:i w:val="false"/>
                <w:color w:val="000000"/>
                <w:sz w:val="20"/>
              </w:rPr>
              <w:t xml:space="preserve">
Из строки 4 - находящихся в аренде и концессии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қазандардың (энергоқондырғылардың) саны, бірлікпен</w:t>
            </w:r>
          </w:p>
          <w:p>
            <w:pPr>
              <w:spacing w:after="20"/>
              <w:ind w:left="20"/>
              <w:jc w:val="both"/>
            </w:pPr>
            <w:r>
              <w:rPr>
                <w:rFonts w:ascii="Times New Roman"/>
                <w:b w:val="false"/>
                <w:i w:val="false"/>
                <w:color w:val="000000"/>
                <w:sz w:val="20"/>
              </w:rPr>
              <w:t xml:space="preserve">
Количество установленных котлов (энергоустановок),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Қазандардың орташа ПҚК</w:t>
            </w:r>
            <w:r>
              <w:rPr>
                <w:rFonts w:ascii="Times New Roman"/>
                <w:b w:val="false"/>
                <w:i w:val="false"/>
                <w:color w:val="000000"/>
                <w:vertAlign w:val="superscript"/>
              </w:rPr>
              <w:t>4</w:t>
            </w:r>
            <w:r>
              <w:rPr>
                <w:rFonts w:ascii="Times New Roman"/>
                <w:b/>
                <w:i w:val="false"/>
                <w:color w:val="000000"/>
                <w:sz w:val="20"/>
              </w:rPr>
              <w:t>, пайызбен</w:t>
            </w:r>
          </w:p>
          <w:p>
            <w:pPr>
              <w:spacing w:after="20"/>
              <w:ind w:left="20"/>
              <w:jc w:val="both"/>
            </w:pPr>
            <w:r>
              <w:rPr>
                <w:rFonts w:ascii="Times New Roman"/>
                <w:b w:val="false"/>
                <w:i w:val="false"/>
                <w:color w:val="000000"/>
                <w:sz w:val="20"/>
              </w:rPr>
              <w:t>
Средний КПД котлов, в процентах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Гкал – мұнда және бұдан әрі - гигакалория</w:t>
      </w:r>
    </w:p>
    <w:p>
      <w:pPr>
        <w:spacing w:after="0"/>
        <w:ind w:left="0"/>
        <w:jc w:val="both"/>
      </w:pPr>
      <w:r>
        <w:rPr>
          <w:rFonts w:ascii="Times New Roman"/>
          <w:b w:val="false"/>
          <w:i w:val="false"/>
          <w:color w:val="000000"/>
          <w:sz w:val="28"/>
        </w:rPr>
        <w:t>
      Гкал - здесь и далее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Гкал/сағ – мұнда және бұдан әрі - сағатына гигакалория</w:t>
      </w:r>
    </w:p>
    <w:p>
      <w:pPr>
        <w:spacing w:after="0"/>
        <w:ind w:left="0"/>
        <w:jc w:val="both"/>
      </w:pPr>
      <w:r>
        <w:rPr>
          <w:rFonts w:ascii="Times New Roman"/>
          <w:b w:val="false"/>
          <w:i w:val="false"/>
          <w:color w:val="000000"/>
          <w:sz w:val="28"/>
        </w:rPr>
        <w:t>
         Гкал/ч – здесь и далее - гигакалория в 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ПҚК – пайдалы қызмет коэффициенті</w:t>
      </w:r>
    </w:p>
    <w:p>
      <w:pPr>
        <w:spacing w:after="0"/>
        <w:ind w:left="0"/>
        <w:jc w:val="both"/>
      </w:pPr>
      <w:r>
        <w:rPr>
          <w:rFonts w:ascii="Times New Roman"/>
          <w:b w:val="false"/>
          <w:i w:val="false"/>
          <w:color w:val="000000"/>
          <w:sz w:val="28"/>
        </w:rPr>
        <w:t>
        КПД</w:t>
      </w:r>
      <w:r>
        <w:rPr>
          <w:rFonts w:ascii="Times New Roman"/>
          <w:b/>
          <w:i w:val="false"/>
          <w:color w:val="000000"/>
          <w:sz w:val="28"/>
        </w:rPr>
        <w:t xml:space="preserve"> – </w:t>
      </w:r>
      <w:r>
        <w:rPr>
          <w:rFonts w:ascii="Times New Roman"/>
          <w:b w:val="false"/>
          <w:i w:val="false"/>
          <w:color w:val="000000"/>
          <w:sz w:val="28"/>
        </w:rPr>
        <w:t>коэффициент полезного действия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Жылу желілерінің ұзындығын көрсетіңіз, километрмен</w:t>
      </w:r>
    </w:p>
    <w:p>
      <w:pPr>
        <w:spacing w:after="0"/>
        <w:ind w:left="0"/>
        <w:jc w:val="both"/>
      </w:pPr>
      <w:r>
        <w:rPr>
          <w:rFonts w:ascii="Times New Roman"/>
          <w:b w:val="false"/>
          <w:i w:val="false"/>
          <w:color w:val="000000"/>
          <w:sz w:val="28"/>
        </w:rPr>
        <w:t>
      Укажите протяженность тепловых сетей,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6681"/>
        <w:gridCol w:w="1251"/>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Көрсеткіштердің атауы </w:t>
            </w:r>
          </w:p>
          <w:p>
            <w:pPr>
              <w:spacing w:after="20"/>
              <w:ind w:left="20"/>
              <w:jc w:val="both"/>
            </w:pPr>
            <w:r>
              <w:rPr>
                <w:rFonts w:ascii="Times New Roman"/>
                <w:b w:val="false"/>
                <w:i w:val="false"/>
                <w:color w:val="000000"/>
                <w:sz w:val="20"/>
              </w:rPr>
              <w:t xml:space="preserve">
Наименование показателей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p>
            <w:pPr>
              <w:spacing w:after="20"/>
              <w:ind w:left="20"/>
              <w:jc w:val="both"/>
            </w:pPr>
            <w:r>
              <w:rPr>
                <w:rFonts w:ascii="Times New Roman"/>
                <w:b w:val="false"/>
                <w:i w:val="false"/>
                <w:color w:val="000000"/>
                <w:sz w:val="20"/>
              </w:rPr>
              <w:t>
Диаметром: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мм-ге дейін</w:t>
            </w:r>
          </w:p>
          <w:p>
            <w:pPr>
              <w:spacing w:after="20"/>
              <w:ind w:left="20"/>
              <w:jc w:val="both"/>
            </w:pPr>
            <w:r>
              <w:rPr>
                <w:rFonts w:ascii="Times New Roman"/>
                <w:b w:val="false"/>
                <w:i w:val="false"/>
                <w:color w:val="000000"/>
                <w:sz w:val="20"/>
              </w:rPr>
              <w:t>
до 200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p>
            <w:pPr>
              <w:spacing w:after="20"/>
              <w:ind w:left="20"/>
              <w:jc w:val="both"/>
            </w:pPr>
            <w:r>
              <w:rPr>
                <w:rFonts w:ascii="Times New Roman"/>
                <w:b w:val="false"/>
                <w:i w:val="false"/>
                <w:color w:val="000000"/>
                <w:sz w:val="20"/>
              </w:rPr>
              <w:t>
от 201 до 400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401-ден 600 мм-ге дейін</w:t>
            </w:r>
          </w:p>
          <w:p>
            <w:pPr>
              <w:spacing w:after="20"/>
              <w:ind w:left="20"/>
              <w:jc w:val="both"/>
            </w:pPr>
            <w:r>
              <w:rPr>
                <w:rFonts w:ascii="Times New Roman"/>
                <w:b w:val="false"/>
                <w:i w:val="false"/>
                <w:color w:val="000000"/>
                <w:sz w:val="20"/>
              </w:rPr>
              <w:t>
от 401 до 600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мм-ден жоғары</w:t>
            </w:r>
          </w:p>
          <w:p>
            <w:pPr>
              <w:spacing w:after="20"/>
              <w:ind w:left="20"/>
              <w:jc w:val="both"/>
            </w:pPr>
            <w:r>
              <w:rPr>
                <w:rFonts w:ascii="Times New Roman"/>
                <w:b w:val="false"/>
                <w:i w:val="false"/>
                <w:color w:val="000000"/>
                <w:sz w:val="20"/>
              </w:rPr>
              <w:t>
свыше 600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жолдан:</w:t>
            </w:r>
          </w:p>
          <w:p>
            <w:pPr>
              <w:spacing w:after="20"/>
              <w:ind w:left="20"/>
              <w:jc w:val="both"/>
            </w:pPr>
            <w:r>
              <w:rPr>
                <w:rFonts w:ascii="Times New Roman"/>
                <w:b w:val="false"/>
                <w:i w:val="false"/>
                <w:color w:val="000000"/>
                <w:sz w:val="20"/>
              </w:rPr>
              <w:t>
из строки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xml:space="preserve">
ветхие сети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ауыстырылғаны</w:t>
            </w:r>
          </w:p>
          <w:p>
            <w:pPr>
              <w:spacing w:after="20"/>
              <w:ind w:left="20"/>
              <w:jc w:val="both"/>
            </w:pPr>
            <w:r>
              <w:rPr>
                <w:rFonts w:ascii="Times New Roman"/>
                <w:b w:val="false"/>
                <w:i w:val="false"/>
                <w:color w:val="000000"/>
                <w:sz w:val="20"/>
              </w:rPr>
              <w:t xml:space="preserve">
из них замененных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мекендердегі жылу желілерінің ұзындығын көрсетіңіз, километрмен</w:t>
      </w:r>
    </w:p>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3833"/>
        <w:gridCol w:w="1604"/>
        <w:gridCol w:w="1604"/>
        <w:gridCol w:w="1605"/>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по КАТО</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
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ветхие сети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нуждающихся в замене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ауыстырылғаны</w:t>
            </w:r>
          </w:p>
          <w:p>
            <w:pPr>
              <w:spacing w:after="20"/>
              <w:ind w:left="20"/>
              <w:jc w:val="both"/>
            </w:pPr>
            <w:r>
              <w:rPr>
                <w:rFonts w:ascii="Times New Roman"/>
                <w:b w:val="false"/>
                <w:i w:val="false"/>
                <w:color w:val="000000"/>
                <w:sz w:val="20"/>
              </w:rPr>
              <w:t>
замененных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Апаттардың және агрегаттардың апатты жөндеуде тоқтап тұруының санын көрсетіңіз</w:t>
      </w:r>
    </w:p>
    <w:p>
      <w:pPr>
        <w:spacing w:after="0"/>
        <w:ind w:left="0"/>
        <w:jc w:val="both"/>
      </w:pPr>
      <w:r>
        <w:rPr>
          <w:rFonts w:ascii="Times New Roman"/>
          <w:b w:val="false"/>
          <w:i w:val="false"/>
          <w:color w:val="000000"/>
          <w:sz w:val="28"/>
        </w:rPr>
        <w:t>
      Укажите число аварий и простои агрегатов в аварийном ремонте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7034"/>
        <w:gridCol w:w="186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көздеріндегі, бу және жылу желілеріндегі апаттардың саны, бірлікпен</w:t>
            </w:r>
          </w:p>
          <w:p>
            <w:pPr>
              <w:spacing w:after="20"/>
              <w:ind w:left="20"/>
              <w:jc w:val="both"/>
            </w:pP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w:t>
            </w:r>
          </w:p>
          <w:p>
            <w:pPr>
              <w:spacing w:after="20"/>
              <w:ind w:left="20"/>
              <w:jc w:val="both"/>
            </w:pPr>
            <w:r>
              <w:rPr>
                <w:rFonts w:ascii="Times New Roman"/>
                <w:b w:val="false"/>
                <w:i w:val="false"/>
                <w:color w:val="000000"/>
                <w:sz w:val="20"/>
              </w:rPr>
              <w:t>
источники теплоснабжения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жылу желілерінде</w:t>
            </w:r>
          </w:p>
          <w:p>
            <w:pPr>
              <w:spacing w:after="20"/>
              <w:ind w:left="20"/>
              <w:jc w:val="both"/>
            </w:pPr>
            <w:r>
              <w:rPr>
                <w:rFonts w:ascii="Times New Roman"/>
                <w:b w:val="false"/>
                <w:i w:val="false"/>
                <w:color w:val="000000"/>
                <w:sz w:val="20"/>
              </w:rPr>
              <w:t>
паровые и тепловые сети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Агрегаттардың</w:t>
            </w:r>
            <w:r>
              <w:rPr>
                <w:rFonts w:ascii="Times New Roman"/>
                <w:b w:val="false"/>
                <w:i w:val="false"/>
                <w:color w:val="000000"/>
                <w:vertAlign w:val="superscript"/>
              </w:rPr>
              <w:t>5 </w:t>
            </w:r>
            <w:r>
              <w:rPr>
                <w:rFonts w:ascii="Times New Roman"/>
                <w:b/>
                <w:i w:val="false"/>
                <w:color w:val="000000"/>
                <w:sz w:val="20"/>
              </w:rPr>
              <w:t>апатты жөндеуде бос тұрғаны, сағатпен</w:t>
            </w:r>
          </w:p>
          <w:p>
            <w:pPr>
              <w:spacing w:after="20"/>
              <w:ind w:left="20"/>
              <w:jc w:val="both"/>
            </w:pPr>
            <w:r>
              <w:rPr>
                <w:rFonts w:ascii="Times New Roman"/>
                <w:b w:val="false"/>
                <w:i w:val="false"/>
                <w:color w:val="000000"/>
                <w:sz w:val="20"/>
              </w:rPr>
              <w:t xml:space="preserve">
Простои агрегатов в аварийном ремонте, в часах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Агрегат – бұл жағдайда қазандық қондырғылар, көмекші жабдықтар</w:t>
      </w:r>
    </w:p>
    <w:p>
      <w:pPr>
        <w:spacing w:after="0"/>
        <w:ind w:left="0"/>
        <w:jc w:val="both"/>
      </w:pPr>
      <w:r>
        <w:rPr>
          <w:rFonts w:ascii="Times New Roman"/>
          <w:b w:val="false"/>
          <w:i w:val="false"/>
          <w:color w:val="000000"/>
          <w:sz w:val="28"/>
        </w:rPr>
        <w:t>
        Агрегаты – в данном случае это котельные установки, вспомогательные оборудования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8 октября 2015 года № 155</w:t>
            </w:r>
          </w:p>
        </w:tc>
      </w:tr>
    </w:tbl>
    <w:bookmarkStart w:name="z13"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тепловых электростанций и котельных"</w:t>
      </w:r>
      <w:r>
        <w:br/>
      </w:r>
      <w:r>
        <w:rPr>
          <w:rFonts w:ascii="Times New Roman"/>
          <w:b/>
          <w:i w:val="false"/>
          <w:color w:val="000000"/>
        </w:rPr>
        <w:t>(код 0281104, индекс 6-ТП, периодичность годовая)</w:t>
      </w:r>
    </w:p>
    <w:bookmarkEnd w:id="19"/>
    <w:bookmarkStart w:name="z21" w:id="2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тепловых электростанций и котельных" (код 0281104, индекс 6-ТП,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тепловых электростанции и котельных" (код 0281104, индекс 6-ТП, периодичность годовая) (здесь и далее – статистическая форма).</w:t>
      </w:r>
    </w:p>
    <w:bookmarkEnd w:id="20"/>
    <w:bookmarkStart w:name="z22" w:id="2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1"/>
    <w:p>
      <w:pPr>
        <w:spacing w:after="0"/>
        <w:ind w:left="0"/>
        <w:jc w:val="both"/>
      </w:pPr>
      <w:r>
        <w:rPr>
          <w:rFonts w:ascii="Times New Roman"/>
          <w:b w:val="false"/>
          <w:i w:val="false"/>
          <w:color w:val="000000"/>
          <w:sz w:val="28"/>
        </w:rPr>
        <w:t>
      1)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p>
      <w:pPr>
        <w:spacing w:after="0"/>
        <w:ind w:left="0"/>
        <w:jc w:val="both"/>
      </w:pPr>
      <w:r>
        <w:rPr>
          <w:rFonts w:ascii="Times New Roman"/>
          <w:b w:val="false"/>
          <w:i w:val="false"/>
          <w:color w:val="000000"/>
          <w:sz w:val="28"/>
        </w:rPr>
        <w:t>
      2)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p>
    <w:p>
      <w:pPr>
        <w:spacing w:after="0"/>
        <w:ind w:left="0"/>
        <w:jc w:val="both"/>
      </w:pPr>
      <w:r>
        <w:rPr>
          <w:rFonts w:ascii="Times New Roman"/>
          <w:b w:val="false"/>
          <w:i w:val="false"/>
          <w:color w:val="000000"/>
          <w:sz w:val="28"/>
        </w:rPr>
        <w:t>
      3) теплоэлектроцентраль – электростанция, которая производит не только электроэнергию, но и является источником тепловой энергии в централизованных системах теплоснабжения;</w:t>
      </w:r>
    </w:p>
    <w:p>
      <w:pPr>
        <w:spacing w:after="0"/>
        <w:ind w:left="0"/>
        <w:jc w:val="both"/>
      </w:pPr>
      <w:r>
        <w:rPr>
          <w:rFonts w:ascii="Times New Roman"/>
          <w:b w:val="false"/>
          <w:i w:val="false"/>
          <w:color w:val="000000"/>
          <w:sz w:val="28"/>
        </w:rPr>
        <w:t>
      4)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p>
    <w:p>
      <w:pPr>
        <w:spacing w:after="0"/>
        <w:ind w:left="0"/>
        <w:jc w:val="both"/>
      </w:pPr>
      <w:r>
        <w:rPr>
          <w:rFonts w:ascii="Times New Roman"/>
          <w:b w:val="false"/>
          <w:i w:val="false"/>
          <w:color w:val="000000"/>
          <w:sz w:val="28"/>
        </w:rPr>
        <w:t>
      5) котел – 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w:t>
      </w:r>
    </w:p>
    <w:bookmarkStart w:name="z23" w:id="22"/>
    <w:p>
      <w:pPr>
        <w:spacing w:after="0"/>
        <w:ind w:left="0"/>
        <w:jc w:val="both"/>
      </w:pPr>
      <w:r>
        <w:rPr>
          <w:rFonts w:ascii="Times New Roman"/>
          <w:b w:val="false"/>
          <w:i w:val="false"/>
          <w:color w:val="000000"/>
          <w:sz w:val="28"/>
        </w:rPr>
        <w:t>
      3. В разделе 2 указывается тип объекта производства теплоэнергии. Отчет представляется отдельно по каждому типу энергопроизводящей организации.</w:t>
      </w:r>
    </w:p>
    <w:bookmarkEnd w:id="22"/>
    <w:bookmarkStart w:name="z24" w:id="23"/>
    <w:p>
      <w:pPr>
        <w:spacing w:after="0"/>
        <w:ind w:left="0"/>
        <w:jc w:val="both"/>
      </w:pPr>
      <w:r>
        <w:rPr>
          <w:rFonts w:ascii="Times New Roman"/>
          <w:b w:val="false"/>
          <w:i w:val="false"/>
          <w:color w:val="000000"/>
          <w:sz w:val="28"/>
        </w:rPr>
        <w:t>
      4. В разделе 3 "Сведения о теплоэнергии" указывается количество выработанной тепловой энергии за отчетный период источниками теплоснабжения различных мощностей согласно показаниям измерительных приборов.</w:t>
      </w:r>
    </w:p>
    <w:bookmarkEnd w:id="23"/>
    <w:p>
      <w:pPr>
        <w:spacing w:after="0"/>
        <w:ind w:left="0"/>
        <w:jc w:val="both"/>
      </w:pPr>
      <w:r>
        <w:rPr>
          <w:rFonts w:ascii="Times New Roman"/>
          <w:b w:val="false"/>
          <w:i w:val="false"/>
          <w:color w:val="000000"/>
          <w:sz w:val="28"/>
        </w:rPr>
        <w:t>
      В строке 2 раздела 3 "Отпущено тепловой энергии потребителям" приводятся данные об отпуске теплоэнергии конечным потребителям без учета отпуска посредникам.</w:t>
      </w:r>
    </w:p>
    <w:bookmarkStart w:name="z25" w:id="24"/>
    <w:p>
      <w:pPr>
        <w:spacing w:after="0"/>
        <w:ind w:left="0"/>
        <w:jc w:val="both"/>
      </w:pPr>
      <w:r>
        <w:rPr>
          <w:rFonts w:ascii="Times New Roman"/>
          <w:b w:val="false"/>
          <w:i w:val="false"/>
          <w:color w:val="000000"/>
          <w:sz w:val="28"/>
        </w:rPr>
        <w:t>
      5. В разделе 4 "Протяженность тепловых сетей", в протяженность тепловых сетей не включаются внутриквартальные (дворовые) сети.</w:t>
      </w:r>
    </w:p>
    <w:bookmarkEnd w:id="24"/>
    <w:p>
      <w:pPr>
        <w:spacing w:after="0"/>
        <w:ind w:left="0"/>
        <w:jc w:val="both"/>
      </w:pP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учитывается протяженность отдельных сетей, используемых для горячего водоснабжения.</w:t>
      </w:r>
    </w:p>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w:t>
      </w:r>
    </w:p>
    <w:bookmarkStart w:name="z26" w:id="25"/>
    <w:p>
      <w:pPr>
        <w:spacing w:after="0"/>
        <w:ind w:left="0"/>
        <w:jc w:val="both"/>
      </w:pPr>
      <w:r>
        <w:rPr>
          <w:rFonts w:ascii="Times New Roman"/>
          <w:b w:val="false"/>
          <w:i w:val="false"/>
          <w:color w:val="000000"/>
          <w:sz w:val="28"/>
        </w:rPr>
        <w:t>
      6.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25"/>
    <w:bookmarkStart w:name="z27" w:id="26"/>
    <w:p>
      <w:pPr>
        <w:spacing w:after="0"/>
        <w:ind w:left="0"/>
        <w:jc w:val="both"/>
      </w:pPr>
      <w:r>
        <w:rPr>
          <w:rFonts w:ascii="Times New Roman"/>
          <w:b w:val="false"/>
          <w:i w:val="false"/>
          <w:color w:val="000000"/>
          <w:sz w:val="28"/>
        </w:rPr>
        <w:t>
      7. Арифметико-логический контроль:</w:t>
      </w:r>
    </w:p>
    <w:bookmarkEnd w:id="26"/>
    <w:p>
      <w:pPr>
        <w:spacing w:after="0"/>
        <w:ind w:left="0"/>
        <w:jc w:val="both"/>
      </w:pPr>
      <w:r>
        <w:rPr>
          <w:rFonts w:ascii="Times New Roman"/>
          <w:b w:val="false"/>
          <w:i w:val="false"/>
          <w:color w:val="000000"/>
          <w:sz w:val="28"/>
        </w:rPr>
        <w:t>
      Раздел 3. "Сведения о теплоэнергии":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 –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строка 3.1;</w:t>
      </w:r>
    </w:p>
    <w:p>
      <w:pPr>
        <w:spacing w:after="0"/>
        <w:ind w:left="0"/>
        <w:jc w:val="both"/>
      </w:pP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4.1 –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"Протяженность тепловых сетей":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1.5 </w:t>
      </w:r>
      <w:r>
        <w:rPr>
          <w:rFonts w:ascii="Times New Roman"/>
          <w:b w:val="false"/>
          <w:i w:val="false"/>
          <w:color w:val="000000"/>
          <w:sz w:val="28"/>
          <w:u w:val="single"/>
        </w:rPr>
        <w:t>&lt;</w:t>
      </w:r>
      <w:r>
        <w:rPr>
          <w:rFonts w:ascii="Times New Roman"/>
          <w:b w:val="false"/>
          <w:i w:val="false"/>
          <w:color w:val="000000"/>
          <w:sz w:val="28"/>
        </w:rPr>
        <w:t xml:space="preserve"> строка 1;</w:t>
      </w:r>
    </w:p>
    <w:p>
      <w:pPr>
        <w:spacing w:after="0"/>
        <w:ind w:left="0"/>
        <w:jc w:val="both"/>
      </w:pPr>
      <w:r>
        <w:rPr>
          <w:rFonts w:ascii="Times New Roman"/>
          <w:b w:val="false"/>
          <w:i w:val="false"/>
          <w:color w:val="000000"/>
          <w:sz w:val="28"/>
        </w:rPr>
        <w:t xml:space="preserve">
      строка 1.6 </w:t>
      </w:r>
      <w:r>
        <w:rPr>
          <w:rFonts w:ascii="Times New Roman"/>
          <w:b w:val="false"/>
          <w:i w:val="false"/>
          <w:color w:val="000000"/>
          <w:sz w:val="28"/>
          <w:u w:val="single"/>
        </w:rPr>
        <w:t>&lt;</w:t>
      </w:r>
      <w:r>
        <w:rPr>
          <w:rFonts w:ascii="Times New Roman"/>
          <w:b w:val="false"/>
          <w:i w:val="false"/>
          <w:color w:val="000000"/>
          <w:sz w:val="28"/>
        </w:rPr>
        <w:t xml:space="preserve"> строка 1;</w:t>
      </w:r>
    </w:p>
    <w:p>
      <w:pPr>
        <w:spacing w:after="0"/>
        <w:ind w:left="0"/>
        <w:jc w:val="both"/>
      </w:pPr>
      <w:r>
        <w:rPr>
          <w:rFonts w:ascii="Times New Roman"/>
          <w:b w:val="false"/>
          <w:i w:val="false"/>
          <w:color w:val="000000"/>
          <w:sz w:val="28"/>
        </w:rPr>
        <w:t xml:space="preserve">
      строка 1.6.1 </w:t>
      </w:r>
      <w:r>
        <w:rPr>
          <w:rFonts w:ascii="Times New Roman"/>
          <w:b w:val="false"/>
          <w:i w:val="false"/>
          <w:color w:val="000000"/>
          <w:sz w:val="28"/>
          <w:u w:val="single"/>
        </w:rPr>
        <w:t>&lt;</w:t>
      </w:r>
      <w:r>
        <w:rPr>
          <w:rFonts w:ascii="Times New Roman"/>
          <w:b w:val="false"/>
          <w:i w:val="false"/>
          <w:color w:val="000000"/>
          <w:sz w:val="28"/>
        </w:rPr>
        <w:t xml:space="preserve"> строка 1.6 и строка 1;</w:t>
      </w:r>
    </w:p>
    <w:p>
      <w:pPr>
        <w:spacing w:after="0"/>
        <w:ind w:left="0"/>
        <w:jc w:val="both"/>
      </w:pPr>
      <w:r>
        <w:rPr>
          <w:rFonts w:ascii="Times New Roman"/>
          <w:b w:val="false"/>
          <w:i w:val="false"/>
          <w:color w:val="000000"/>
          <w:sz w:val="28"/>
        </w:rPr>
        <w:t xml:space="preserve">
      строка 1.6.1.1 </w:t>
      </w:r>
      <w:r>
        <w:rPr>
          <w:rFonts w:ascii="Times New Roman"/>
          <w:b w:val="false"/>
          <w:i w:val="false"/>
          <w:color w:val="000000"/>
          <w:sz w:val="28"/>
          <w:u w:val="single"/>
        </w:rPr>
        <w:t>&lt;</w:t>
      </w:r>
      <w:r>
        <w:rPr>
          <w:rFonts w:ascii="Times New Roman"/>
          <w:b w:val="false"/>
          <w:i w:val="false"/>
          <w:color w:val="000000"/>
          <w:sz w:val="28"/>
        </w:rPr>
        <w:t xml:space="preserve"> строка 1.6.1.</w:t>
      </w:r>
    </w:p>
    <w:p>
      <w:pPr>
        <w:spacing w:after="0"/>
        <w:ind w:left="0"/>
        <w:jc w:val="both"/>
      </w:pPr>
      <w:r>
        <w:rPr>
          <w:rFonts w:ascii="Times New Roman"/>
          <w:b w:val="false"/>
          <w:i w:val="false"/>
          <w:color w:val="000000"/>
          <w:sz w:val="28"/>
        </w:rPr>
        <w:t>
      Раздел 4.1. "Протяженность тепловых сетей в населенных пунктах":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2 раздела 4.1 = строке 1 графа 1 раздела 4;</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3 раздела 4.1 = строке 1.5 графа 1 раздела 4;</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4 раздела 4.1 = строке 1.6 графа 1 раздела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4;</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графа 5.</w:t>
      </w:r>
    </w:p>
    <w:p>
      <w:pPr>
        <w:spacing w:after="0"/>
        <w:ind w:left="0"/>
        <w:jc w:val="both"/>
      </w:pPr>
      <w:r>
        <w:rPr>
          <w:rFonts w:ascii="Times New Roman"/>
          <w:b w:val="false"/>
          <w:i w:val="false"/>
          <w:color w:val="000000"/>
          <w:sz w:val="28"/>
        </w:rPr>
        <w:t>
      Раздел 5. "Число аварий и простои агрегатов в аварийном ремонте":</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29" w:id="27"/>
          <w:p>
            <w:pPr>
              <w:spacing w:after="20"/>
              <w:ind w:left="20"/>
              <w:jc w:val="both"/>
            </w:pPr>
          </w:p>
          <w:bookmarkEnd w:id="2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8 қазандағы № 155</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3-қосымша</w:t>
            </w:r>
          </w:p>
        </w:tc>
      </w:tr>
      <w:tr>
        <w:trPr>
          <w:trHeight w:val="30" w:hRule="atLeast"/>
        </w:trPr>
        <w:tc>
          <w:tcPr>
            <w:tcW w:w="0" w:type="auto"/>
            <w:gridSpan w:val="2"/>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0291104</w:t>
            </w:r>
          </w:p>
          <w:p>
            <w:pPr>
              <w:spacing w:after="20"/>
              <w:ind w:left="20"/>
              <w:jc w:val="both"/>
            </w:pPr>
            <w:r>
              <w:rPr>
                <w:rFonts w:ascii="Times New Roman"/>
                <w:b w:val="false"/>
                <w:i w:val="false"/>
                <w:color w:val="000000"/>
                <w:sz w:val="20"/>
              </w:rPr>
              <w:t>
Код статистической формы 0291104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 туралы</w:t>
            </w:r>
          </w:p>
          <w:p>
            <w:pPr>
              <w:spacing w:after="20"/>
              <w:ind w:left="20"/>
              <w:jc w:val="both"/>
            </w:pPr>
            <w:r>
              <w:rPr>
                <w:rFonts w:ascii="Times New Roman"/>
                <w:b w:val="false"/>
                <w:i w:val="false"/>
                <w:color w:val="000000"/>
                <w:sz w:val="20"/>
              </w:rPr>
              <w:t>
Отчет о газовой сети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1-ГАЗ </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(мұнда және бұдан әрі - ЭҚЖЖ)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w:t>
            </w:r>
            <w:r>
              <w:rPr>
                <w:rFonts w:ascii="Times New Roman"/>
                <w:b w:val="false"/>
                <w:i w:val="false"/>
                <w:color w:val="000000"/>
                <w:sz w:val="20"/>
              </w:rPr>
              <w:t> </w:t>
            </w:r>
            <w:r>
              <w:rPr>
                <w:rFonts w:ascii="Times New Roman"/>
                <w:b/>
                <w:i w:val="false"/>
                <w:color w:val="000000"/>
                <w:sz w:val="20"/>
              </w:rPr>
              <w:t>тапсырады.</w:t>
            </w:r>
          </w:p>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(здесь и далее - ОКЭД) - 35.2.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ақпанда.</w:t>
            </w:r>
          </w:p>
          <w:p>
            <w:pPr>
              <w:spacing w:after="20"/>
              <w:ind w:left="20"/>
              <w:jc w:val="both"/>
            </w:pPr>
            <w:r>
              <w:rPr>
                <w:rFonts w:ascii="Times New Roman"/>
                <w:b w:val="false"/>
                <w:i w:val="false"/>
                <w:color w:val="000000"/>
                <w:sz w:val="20"/>
              </w:rPr>
              <w:t>
Срок представления – 1 февраля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Тауарлық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местонахожнение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Әкімшілік-аумақтық объектілер жіктеуішіне (мұнда және бұдан әрі – ӘАОЖ) сәйкес аумақ коды (мұнда және бұдан әрі статистикалық </w:t>
      </w:r>
      <w:r>
        <w:rPr>
          <w:rFonts w:ascii="Times New Roman"/>
          <w:b/>
          <w:i w:val="false"/>
          <w:color w:val="000000"/>
          <w:sz w:val="28"/>
        </w:rPr>
        <w:t>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6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Газдандырылған елді мекендердің атауларын көрсетіңіз</w:t>
      </w:r>
    </w:p>
    <w:p>
      <w:pPr>
        <w:spacing w:after="0"/>
        <w:ind w:left="0"/>
        <w:jc w:val="both"/>
      </w:pPr>
      <w:r>
        <w:rPr>
          <w:rFonts w:ascii="Times New Roman"/>
          <w:b w:val="false"/>
          <w:i w:val="false"/>
          <w:color w:val="000000"/>
          <w:sz w:val="28"/>
        </w:rPr>
        <w:t>
      Укажите наименования газифицированных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5917"/>
        <w:gridCol w:w="2803"/>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коды </w:t>
            </w:r>
            <w:r>
              <w:rPr>
                <w:rFonts w:ascii="Times New Roman"/>
                <w:b w:val="false"/>
                <w:i w:val="false"/>
                <w:color w:val="000000"/>
                <w:sz w:val="20"/>
              </w:rPr>
              <w:t>Код строки</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товарным природным газом</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сжиженным природным газом</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Газ желісінің ұзындығын километрмен (үтірден кейін бір ондық белгімен) және апаттар санын бірлікпен көрсетіңіз</w:t>
      </w:r>
    </w:p>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4835"/>
        <w:gridCol w:w="1545"/>
        <w:gridCol w:w="1546"/>
        <w:gridCol w:w="1546"/>
      </w:tblGrid>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4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
городская местность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қосылғаны</w:t>
            </w:r>
          </w:p>
          <w:p>
            <w:pPr>
              <w:spacing w:after="20"/>
              <w:ind w:left="20"/>
              <w:jc w:val="both"/>
            </w:pPr>
            <w:r>
              <w:rPr>
                <w:rFonts w:ascii="Times New Roman"/>
                <w:b w:val="false"/>
                <w:i w:val="false"/>
                <w:color w:val="000000"/>
                <w:sz w:val="20"/>
              </w:rPr>
              <w:t xml:space="preserve">
Добавлено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тұрғандардың кеңеюі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p>
            <w:pPr>
              <w:spacing w:after="20"/>
              <w:ind w:left="20"/>
              <w:jc w:val="both"/>
            </w:pPr>
            <w:r>
              <w:rPr>
                <w:rFonts w:ascii="Times New Roman"/>
                <w:b w:val="false"/>
                <w:i w:val="false"/>
                <w:color w:val="000000"/>
                <w:sz w:val="20"/>
              </w:rPr>
              <w:t xml:space="preserve">
Выбыло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шығарылу, ескіру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p>
            <w:pPr>
              <w:spacing w:after="20"/>
              <w:ind w:left="20"/>
              <w:jc w:val="both"/>
            </w:pPr>
            <w:r>
              <w:rPr>
                <w:rFonts w:ascii="Times New Roman"/>
                <w:b w:val="false"/>
                <w:i w:val="false"/>
                <w:color w:val="000000"/>
                <w:sz w:val="20"/>
              </w:rPr>
              <w:t>
Протяженность отремонтированной уличной газовой сети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5-жолдан:</w:t>
            </w:r>
          </w:p>
          <w:p>
            <w:pPr>
              <w:spacing w:after="20"/>
              <w:ind w:left="20"/>
              <w:jc w:val="both"/>
            </w:pPr>
            <w:r>
              <w:rPr>
                <w:rFonts w:ascii="Times New Roman"/>
                <w:b w:val="false"/>
                <w:i w:val="false"/>
                <w:color w:val="000000"/>
                <w:sz w:val="20"/>
              </w:rPr>
              <w:t>
из строки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қаражатынан</w:t>
            </w:r>
          </w:p>
          <w:p>
            <w:pPr>
              <w:spacing w:after="20"/>
              <w:ind w:left="20"/>
              <w:jc w:val="both"/>
            </w:pPr>
            <w:r>
              <w:rPr>
                <w:rFonts w:ascii="Times New Roman"/>
                <w:b w:val="false"/>
                <w:i w:val="false"/>
                <w:color w:val="000000"/>
                <w:sz w:val="20"/>
              </w:rPr>
              <w:t>
за счет средств республиканского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қаражатынан</w:t>
            </w:r>
          </w:p>
          <w:p>
            <w:pPr>
              <w:spacing w:after="20"/>
              <w:ind w:left="20"/>
              <w:jc w:val="both"/>
            </w:pPr>
            <w:r>
              <w:rPr>
                <w:rFonts w:ascii="Times New Roman"/>
                <w:b w:val="false"/>
                <w:i w:val="false"/>
                <w:color w:val="000000"/>
                <w:sz w:val="20"/>
              </w:rPr>
              <w:t>
за счет средств местного бюджета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қаражатынан</w:t>
            </w:r>
          </w:p>
          <w:p>
            <w:pPr>
              <w:spacing w:after="20"/>
              <w:ind w:left="20"/>
              <w:jc w:val="both"/>
            </w:pPr>
            <w:r>
              <w:rPr>
                <w:rFonts w:ascii="Times New Roman"/>
                <w:b w:val="false"/>
                <w:i w:val="false"/>
                <w:color w:val="000000"/>
                <w:sz w:val="20"/>
              </w:rPr>
              <w:t>
за счет средств предприятия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 ішіндегі (аула ішіндегі) желілердің ұзындығы</w:t>
            </w:r>
          </w:p>
          <w:p>
            <w:pPr>
              <w:spacing w:after="20"/>
              <w:ind w:left="20"/>
              <w:jc w:val="both"/>
            </w:pPr>
            <w:r>
              <w:rPr>
                <w:rFonts w:ascii="Times New Roman"/>
                <w:b w:val="false"/>
                <w:i w:val="false"/>
                <w:color w:val="000000"/>
                <w:sz w:val="20"/>
              </w:rPr>
              <w:t>
Протяженность внутриквартальных (внутридворовых) сетей на конец года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Елді мекендердегі газ желілерінің ұзындығын көрсетіңіз, километрмен </w:t>
      </w:r>
    </w:p>
    <w:p>
      <w:pPr>
        <w:spacing w:after="0"/>
        <w:ind w:left="0"/>
        <w:jc w:val="both"/>
      </w:pPr>
      <w:r>
        <w:rPr>
          <w:rFonts w:ascii="Times New Roman"/>
          <w:b w:val="false"/>
          <w:i w:val="false"/>
          <w:color w:val="000000"/>
          <w:sz w:val="28"/>
        </w:rPr>
        <w:t>
      Укажите протяженность газовых сетей в населенных пунктах,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коды </w:t>
            </w:r>
            <w:r>
              <w:rPr>
                <w:rFonts w:ascii="Times New Roman"/>
                <w:b w:val="false"/>
                <w:i w:val="false"/>
                <w:color w:val="000000"/>
                <w:sz w:val="20"/>
              </w:rPr>
              <w:t>Код строки</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желілерінің ұзындығы</w:t>
            </w:r>
          </w:p>
          <w:p>
            <w:pPr>
              <w:spacing w:after="20"/>
              <w:ind w:left="20"/>
              <w:jc w:val="both"/>
            </w:pPr>
            <w:r>
              <w:rPr>
                <w:rFonts w:ascii="Times New Roman"/>
                <w:b w:val="false"/>
                <w:i w:val="false"/>
                <w:color w:val="000000"/>
                <w:sz w:val="20"/>
              </w:rPr>
              <w:t xml:space="preserve">
Протяженность газовых сетей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ауыстырылғаны</w:t>
            </w:r>
          </w:p>
          <w:p>
            <w:pPr>
              <w:spacing w:after="20"/>
              <w:ind w:left="20"/>
              <w:jc w:val="both"/>
            </w:pPr>
            <w:r>
              <w:rPr>
                <w:rFonts w:ascii="Times New Roman"/>
                <w:b w:val="false"/>
                <w:i w:val="false"/>
                <w:color w:val="000000"/>
                <w:sz w:val="20"/>
              </w:rPr>
              <w:t xml:space="preserve">
замененных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Газ реттеуiш пунктілер және орнатылған есептеу құралдарының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368"/>
        <w:gridCol w:w="1268"/>
        <w:gridCol w:w="1268"/>
        <w:gridCol w:w="1268"/>
        <w:gridCol w:w="1269"/>
        <w:gridCol w:w="1269"/>
        <w:gridCol w:w="1269"/>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p>
            <w:pPr>
              <w:spacing w:after="20"/>
              <w:ind w:left="20"/>
              <w:jc w:val="both"/>
            </w:pPr>
            <w:r>
              <w:rPr>
                <w:rFonts w:ascii="Times New Roman"/>
                <w:b w:val="false"/>
                <w:i w:val="false"/>
                <w:color w:val="000000"/>
                <w:sz w:val="20"/>
              </w:rPr>
              <w:t>
Газ природный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 xml:space="preserve">
городская местность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 xml:space="preserve">
сельская местность </w:t>
            </w: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 xml:space="preserve">
городская местность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 xml:space="preserve">
сельская местность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реттеуiш пункттерінің саны</w:t>
            </w:r>
          </w:p>
          <w:p>
            <w:pPr>
              <w:spacing w:after="20"/>
              <w:ind w:left="20"/>
              <w:jc w:val="both"/>
            </w:pPr>
            <w:r>
              <w:rPr>
                <w:rFonts w:ascii="Times New Roman"/>
                <w:b w:val="false"/>
                <w:i w:val="false"/>
                <w:color w:val="000000"/>
                <w:sz w:val="20"/>
              </w:rPr>
              <w:t xml:space="preserve">
Количество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p>
            <w:pPr>
              <w:spacing w:after="20"/>
              <w:ind w:left="20"/>
              <w:jc w:val="both"/>
            </w:pPr>
            <w:r>
              <w:rPr>
                <w:rFonts w:ascii="Times New Roman"/>
                <w:b w:val="false"/>
                <w:i w:val="false"/>
                <w:color w:val="000000"/>
                <w:sz w:val="20"/>
              </w:rPr>
              <w:t>
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p>
          <w:p>
            <w:pPr>
              <w:spacing w:after="20"/>
              <w:ind w:left="20"/>
              <w:jc w:val="both"/>
            </w:pPr>
            <w:r>
              <w:rPr>
                <w:rFonts w:ascii="Times New Roman"/>
                <w:b w:val="false"/>
                <w:i w:val="false"/>
                <w:color w:val="000000"/>
                <w:sz w:val="20"/>
              </w:rPr>
              <w:t>
бездействующие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реттеуiш пунктілерінің саны</w:t>
            </w:r>
          </w:p>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есептеу құралдарының саны</w:t>
            </w:r>
          </w:p>
          <w:p>
            <w:pPr>
              <w:spacing w:after="20"/>
              <w:ind w:left="20"/>
              <w:jc w:val="both"/>
            </w:pPr>
            <w:r>
              <w:rPr>
                <w:rFonts w:ascii="Times New Roman"/>
                <w:b w:val="false"/>
                <w:i w:val="false"/>
                <w:color w:val="000000"/>
                <w:sz w:val="20"/>
              </w:rPr>
              <w:t xml:space="preserve">
Количество установленных приборов учета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8 октября 2015 года № 155 </w:t>
            </w:r>
          </w:p>
        </w:tc>
      </w:tr>
    </w:tbl>
    <w:bookmarkStart w:name="z31"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газовой сети" (код 0291104, индекс 1-ГАЗ,</w:t>
      </w:r>
      <w:r>
        <w:br/>
      </w:r>
      <w:r>
        <w:rPr>
          <w:rFonts w:ascii="Times New Roman"/>
          <w:b/>
          <w:i w:val="false"/>
          <w:color w:val="000000"/>
        </w:rPr>
        <w:t>периодичность годовая)</w:t>
      </w:r>
    </w:p>
    <w:bookmarkEnd w:id="28"/>
    <w:bookmarkStart w:name="z32" w:id="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газовой сети" (код 0291104, индекс 1-ГАЗ, периодичность годовая) (далее - Инструкция) разработана в соответствии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газовой сети" (код 0291104, индекс 1-ГАЗ, периодичность годовая) (здесь и далее - Статистическая форма).</w:t>
      </w:r>
    </w:p>
    <w:bookmarkEnd w:id="29"/>
    <w:bookmarkStart w:name="z33" w:id="3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0"/>
    <w:p>
      <w:pPr>
        <w:spacing w:after="0"/>
        <w:ind w:left="0"/>
        <w:jc w:val="both"/>
      </w:pPr>
      <w:r>
        <w:rPr>
          <w:rFonts w:ascii="Times New Roman"/>
          <w:b w:val="false"/>
          <w:i w:val="false"/>
          <w:color w:val="000000"/>
          <w:sz w:val="28"/>
        </w:rPr>
        <w:t>
      1)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p>
      <w:pPr>
        <w:spacing w:after="0"/>
        <w:ind w:left="0"/>
        <w:jc w:val="both"/>
      </w:pPr>
      <w:r>
        <w:rPr>
          <w:rFonts w:ascii="Times New Roman"/>
          <w:b w:val="false"/>
          <w:i w:val="false"/>
          <w:color w:val="000000"/>
          <w:sz w:val="28"/>
        </w:rPr>
        <w:t xml:space="preserve">
      2) газорегуляторный пункт </w:t>
      </w:r>
      <w:r>
        <w:rPr>
          <w:rFonts w:ascii="Times New Roman"/>
          <w:b/>
          <w:i w:val="false"/>
          <w:color w:val="000000"/>
          <w:sz w:val="28"/>
        </w:rPr>
        <w:t xml:space="preserve">– </w:t>
      </w:r>
      <w:r>
        <w:rPr>
          <w:rFonts w:ascii="Times New Roman"/>
          <w:b w:val="false"/>
          <w:i w:val="false"/>
          <w:color w:val="000000"/>
          <w:sz w:val="28"/>
        </w:rPr>
        <w:t>технологическое устройство, предназначенное для снижения давления газа и поддержания его на заданных уровнях в газораспределительных сетях;</w:t>
      </w:r>
    </w:p>
    <w:p>
      <w:pPr>
        <w:spacing w:after="0"/>
        <w:ind w:left="0"/>
        <w:jc w:val="both"/>
      </w:pPr>
      <w:r>
        <w:rPr>
          <w:rFonts w:ascii="Times New Roman"/>
          <w:b w:val="false"/>
          <w:i w:val="false"/>
          <w:color w:val="000000"/>
          <w:sz w:val="28"/>
        </w:rPr>
        <w:t xml:space="preserve">
      3) шкафной газорегуляторный пункт </w:t>
      </w:r>
      <w:r>
        <w:rPr>
          <w:rFonts w:ascii="Times New Roman"/>
          <w:b/>
          <w:i w:val="false"/>
          <w:color w:val="000000"/>
          <w:sz w:val="28"/>
        </w:rPr>
        <w:t xml:space="preserve">– </w:t>
      </w:r>
      <w:r>
        <w:rPr>
          <w:rFonts w:ascii="Times New Roman"/>
          <w:b w:val="false"/>
          <w:i w:val="false"/>
          <w:color w:val="000000"/>
          <w:sz w:val="28"/>
        </w:rPr>
        <w:t>газорегуляторный пункт в шкафном исполнении.</w:t>
      </w:r>
    </w:p>
    <w:bookmarkStart w:name="z34" w:id="31"/>
    <w:p>
      <w:pPr>
        <w:spacing w:after="0"/>
        <w:ind w:left="0"/>
        <w:jc w:val="both"/>
      </w:pPr>
      <w:r>
        <w:rPr>
          <w:rFonts w:ascii="Times New Roman"/>
          <w:b w:val="false"/>
          <w:i w:val="false"/>
          <w:color w:val="000000"/>
          <w:sz w:val="28"/>
        </w:rPr>
        <w:t>
      3. В данной статистической форме не учитывается сжиженный природный газ в баллонах.</w:t>
      </w:r>
    </w:p>
    <w:bookmarkEnd w:id="31"/>
    <w:bookmarkStart w:name="z35" w:id="32"/>
    <w:p>
      <w:pPr>
        <w:spacing w:after="0"/>
        <w:ind w:left="0"/>
        <w:jc w:val="both"/>
      </w:pPr>
      <w:r>
        <w:rPr>
          <w:rFonts w:ascii="Times New Roman"/>
          <w:b w:val="false"/>
          <w:i w:val="false"/>
          <w:color w:val="000000"/>
          <w:sz w:val="28"/>
        </w:rPr>
        <w:t>
      4. В разделе 3 "Протяженность газовой сети и число аварий" протяженность уличной газовой сети учитывается в одиночном исчислении, то есть в одну линию. Если трубы уложены в две линии и более,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p>
    <w:bookmarkEnd w:id="32"/>
    <w:p>
      <w:pPr>
        <w:spacing w:after="0"/>
        <w:ind w:left="0"/>
        <w:jc w:val="both"/>
      </w:pPr>
      <w:r>
        <w:rPr>
          <w:rFonts w:ascii="Times New Roman"/>
          <w:b w:val="false"/>
          <w:i w:val="false"/>
          <w:color w:val="000000"/>
          <w:sz w:val="28"/>
        </w:rPr>
        <w:t>
      В строках 1 и 7 раздела 3 приводятся данные о протяженности уличных газовых сетей, числящихся на балансе предприятия и (или) арендованных у сторонних предприятий, соответственно на начало и на конец года.</w:t>
      </w:r>
    </w:p>
    <w:p>
      <w:pPr>
        <w:spacing w:after="0"/>
        <w:ind w:left="0"/>
        <w:jc w:val="both"/>
      </w:pPr>
      <w:r>
        <w:rPr>
          <w:rFonts w:ascii="Times New Roman"/>
          <w:b w:val="false"/>
          <w:i w:val="false"/>
          <w:color w:val="000000"/>
          <w:sz w:val="28"/>
        </w:rPr>
        <w:t>
      В строке 2 раздела 3 "Добавлено уличной газовой сети" приводятся данные об одиночной протяженности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а также принятые уличные сети от других организаций).</w:t>
      </w:r>
    </w:p>
    <w:p>
      <w:pPr>
        <w:spacing w:after="0"/>
        <w:ind w:left="0"/>
        <w:jc w:val="both"/>
      </w:pPr>
      <w:r>
        <w:rPr>
          <w:rFonts w:ascii="Times New Roman"/>
          <w:b w:val="false"/>
          <w:i w:val="false"/>
          <w:color w:val="000000"/>
          <w:sz w:val="28"/>
        </w:rPr>
        <w:t>
      В строке 3 раздела 3 "Выбыло уличной газовой сети" приводятся данные об одиночной протяженности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а также переданные другим организациям).</w:t>
      </w:r>
    </w:p>
    <w:p>
      <w:pPr>
        <w:spacing w:after="0"/>
        <w:ind w:left="0"/>
        <w:jc w:val="both"/>
      </w:pPr>
      <w:r>
        <w:rPr>
          <w:rFonts w:ascii="Times New Roman"/>
          <w:b w:val="false"/>
          <w:i w:val="false"/>
          <w:color w:val="000000"/>
          <w:sz w:val="28"/>
        </w:rPr>
        <w:t>
      В строке 8 раздела 3 "Протяженность внутриквартальных (внутридворовых) сетей на конец года" приводятся данные об одиночной протяженности внутриквартальных (внутридворовых) сетей и вводов, числящихся на балансе предприятия и (или) арендованных у других предприятий на конец отчетного года.</w:t>
      </w:r>
    </w:p>
    <w:p>
      <w:pPr>
        <w:spacing w:after="0"/>
        <w:ind w:left="0"/>
        <w:jc w:val="both"/>
      </w:pPr>
      <w:r>
        <w:rPr>
          <w:rFonts w:ascii="Times New Roman"/>
          <w:b w:val="false"/>
          <w:i w:val="false"/>
          <w:color w:val="000000"/>
          <w:sz w:val="28"/>
        </w:rPr>
        <w:t>
      К внутриквартальным и внутридворовым сетям относятся газопроводы, проложенные от уличной разводящей газовой сети в месте ответвления до отключающих устройств, установленных на лестничных клетках (в цокольном этаже).</w:t>
      </w:r>
    </w:p>
    <w:bookmarkStart w:name="z36" w:id="33"/>
    <w:p>
      <w:pPr>
        <w:spacing w:after="0"/>
        <w:ind w:left="0"/>
        <w:jc w:val="both"/>
      </w:pPr>
      <w:r>
        <w:rPr>
          <w:rFonts w:ascii="Times New Roman"/>
          <w:b w:val="false"/>
          <w:i w:val="false"/>
          <w:color w:val="000000"/>
          <w:sz w:val="28"/>
        </w:rPr>
        <w:t>
      5.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6. Арифметико-логический контроль:</w:t>
      </w:r>
    </w:p>
    <w:bookmarkEnd w:id="34"/>
    <w:p>
      <w:pPr>
        <w:spacing w:after="0"/>
        <w:ind w:left="0"/>
        <w:jc w:val="both"/>
      </w:pPr>
      <w:r>
        <w:rPr>
          <w:rFonts w:ascii="Times New Roman"/>
          <w:b w:val="false"/>
          <w:i w:val="false"/>
          <w:color w:val="000000"/>
          <w:sz w:val="28"/>
        </w:rPr>
        <w:t>
      Раздел 3. "Протяженность газовой сети и число аварий":</w:t>
      </w:r>
    </w:p>
    <w:p>
      <w:pPr>
        <w:spacing w:after="0"/>
        <w:ind w:left="0"/>
        <w:jc w:val="both"/>
      </w:pPr>
      <w:r>
        <w:rPr>
          <w:rFonts w:ascii="Times New Roman"/>
          <w:b w:val="false"/>
          <w:i w:val="false"/>
          <w:color w:val="000000"/>
          <w:sz w:val="28"/>
        </w:rPr>
        <w:t>
      строка 7 = строк 1+строка 2–строка 3 по всем графам;</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2.1-2.3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3.1-3.3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5.1-5.2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6.1-6.3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5 = строка 6;</w:t>
      </w:r>
    </w:p>
    <w:p>
      <w:pPr>
        <w:spacing w:after="0"/>
        <w:ind w:left="0"/>
        <w:jc w:val="both"/>
      </w:pPr>
      <w:r>
        <w:rPr>
          <w:rFonts w:ascii="Times New Roman"/>
          <w:b w:val="false"/>
          <w:i w:val="false"/>
          <w:color w:val="000000"/>
          <w:sz w:val="28"/>
        </w:rPr>
        <w:t xml:space="preserve">
      по всем строкам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 графа 1 (отчетного года) = строка 7 графа 1 (предыдущего года) допустимый контроль:</w:t>
      </w:r>
    </w:p>
    <w:p>
      <w:pPr>
        <w:spacing w:after="0"/>
        <w:ind w:left="0"/>
        <w:jc w:val="both"/>
      </w:pPr>
      <w:r>
        <w:rPr>
          <w:rFonts w:ascii="Times New Roman"/>
          <w:b w:val="false"/>
          <w:i w:val="false"/>
          <w:color w:val="000000"/>
          <w:sz w:val="28"/>
        </w:rPr>
        <w:t>
      Раздел 3.1. "Протяженность газовых сетей в населенных пунктах":</w:t>
      </w:r>
    </w:p>
    <w:p>
      <w:pPr>
        <w:spacing w:after="0"/>
        <w:ind w:left="0"/>
        <w:jc w:val="both"/>
      </w:pPr>
      <w:r>
        <w:rPr>
          <w:rFonts w:ascii="Times New Roman"/>
          <w:b w:val="false"/>
          <w:i w:val="false"/>
          <w:color w:val="000000"/>
          <w:sz w:val="28"/>
        </w:rPr>
        <w:t xml:space="preserve">
      графа 1 раздела 3.1 </w:t>
      </w:r>
      <w:r>
        <w:rPr>
          <w:rFonts w:ascii="Times New Roman"/>
          <w:b w:val="false"/>
          <w:i w:val="false"/>
          <w:color w:val="000000"/>
          <w:sz w:val="28"/>
          <w:u w:val="single"/>
        </w:rPr>
        <w:t>&gt;</w:t>
      </w:r>
      <w:r>
        <w:rPr>
          <w:rFonts w:ascii="Times New Roman"/>
          <w:b w:val="false"/>
          <w:i w:val="false"/>
          <w:color w:val="000000"/>
          <w:sz w:val="28"/>
        </w:rPr>
        <w:t xml:space="preserve"> графе 2 по всем строкам;</w:t>
      </w:r>
    </w:p>
    <w:p>
      <w:pPr>
        <w:spacing w:after="0"/>
        <w:ind w:left="0"/>
        <w:jc w:val="both"/>
      </w:pPr>
      <w:r>
        <w:rPr>
          <w:rFonts w:ascii="Times New Roman"/>
          <w:b w:val="false"/>
          <w:i w:val="false"/>
          <w:color w:val="000000"/>
          <w:sz w:val="28"/>
        </w:rPr>
        <w:t xml:space="preserve">
      графа 2 раздела 3.1 </w:t>
      </w:r>
      <w:r>
        <w:rPr>
          <w:rFonts w:ascii="Times New Roman"/>
          <w:b w:val="false"/>
          <w:i w:val="false"/>
          <w:color w:val="000000"/>
          <w:sz w:val="28"/>
          <w:u w:val="single"/>
        </w:rPr>
        <w:t>&gt;</w:t>
      </w:r>
      <w:r>
        <w:rPr>
          <w:rFonts w:ascii="Times New Roman"/>
          <w:b w:val="false"/>
          <w:i w:val="false"/>
          <w:color w:val="000000"/>
          <w:sz w:val="28"/>
        </w:rPr>
        <w:t xml:space="preserve"> графе 3 по всем строкам;</w:t>
      </w:r>
    </w:p>
    <w:p>
      <w:pPr>
        <w:spacing w:after="0"/>
        <w:ind w:left="0"/>
        <w:jc w:val="both"/>
      </w:pPr>
      <w:r>
        <w:rPr>
          <w:rFonts w:ascii="Times New Roman"/>
          <w:b w:val="false"/>
          <w:i w:val="false"/>
          <w:color w:val="000000"/>
          <w:sz w:val="28"/>
        </w:rPr>
        <w:t>
      Раздел 4. "Количество газорегуляторных пунктов и установленных приборов учета":</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всем строкам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всем строкам графа 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5, 6.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38" w:id="35"/>
          <w:p>
            <w:pPr>
              <w:spacing w:after="20"/>
              <w:ind w:left="20"/>
              <w:jc w:val="both"/>
            </w:pPr>
          </w:p>
          <w:bookmarkEnd w:id="35"/>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08 қазандағы № 155</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5-қосымша</w:t>
            </w:r>
          </w:p>
        </w:tc>
      </w:tr>
      <w:tr>
        <w:trPr>
          <w:trHeight w:val="30" w:hRule="atLeast"/>
        </w:trPr>
        <w:tc>
          <w:tcPr>
            <w:tcW w:w="0" w:type="auto"/>
            <w:gridSpan w:val="2"/>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0261104</w:t>
            </w:r>
          </w:p>
          <w:p>
            <w:pPr>
              <w:spacing w:after="20"/>
              <w:ind w:left="20"/>
              <w:jc w:val="both"/>
            </w:pPr>
            <w:r>
              <w:rPr>
                <w:rFonts w:ascii="Times New Roman"/>
                <w:b w:val="false"/>
                <w:i w:val="false"/>
                <w:color w:val="000000"/>
                <w:sz w:val="20"/>
              </w:rPr>
              <w:t>
Код статистической формы 0261104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 кәріз және олардың жеке</w:t>
            </w:r>
          </w:p>
          <w:p>
            <w:pPr>
              <w:spacing w:after="20"/>
              <w:ind w:left="20"/>
              <w:jc w:val="both"/>
            </w:pPr>
            <w:r>
              <w:rPr>
                <w:rFonts w:ascii="Times New Roman"/>
                <w:b w:val="false"/>
                <w:i w:val="false"/>
                <w:color w:val="000000"/>
                <w:sz w:val="20"/>
              </w:rPr>
              <w:t>
</w:t>
            </w:r>
            <w:r>
              <w:rPr>
                <w:rFonts w:ascii="Times New Roman"/>
                <w:b/>
                <w:i w:val="false"/>
                <w:color w:val="000000"/>
                <w:sz w:val="20"/>
              </w:rPr>
              <w:t>желілерінің жұмыстары туралы есеп</w:t>
            </w:r>
          </w:p>
          <w:p>
            <w:pPr>
              <w:spacing w:after="20"/>
              <w:ind w:left="20"/>
              <w:jc w:val="both"/>
            </w:pPr>
            <w:r>
              <w:rPr>
                <w:rFonts w:ascii="Times New Roman"/>
                <w:b w:val="false"/>
                <w:i w:val="false"/>
                <w:color w:val="000000"/>
                <w:sz w:val="20"/>
              </w:rPr>
              <w:t xml:space="preserve">
Отчет о работе водопровода, канализации </w:t>
            </w:r>
          </w:p>
          <w:p>
            <w:pPr>
              <w:spacing w:after="20"/>
              <w:ind w:left="20"/>
              <w:jc w:val="both"/>
            </w:pPr>
            <w:r>
              <w:rPr>
                <w:rFonts w:ascii="Times New Roman"/>
                <w:b w:val="false"/>
                <w:i w:val="false"/>
                <w:color w:val="000000"/>
                <w:sz w:val="20"/>
              </w:rPr>
              <w:t>
и их отдельных сетей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1-ВК </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36, 37 - 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(здесь и далее - ОКЭД) - 36, 37.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22 ақпан.</w:t>
            </w:r>
          </w:p>
          <w:p>
            <w:pPr>
              <w:spacing w:after="20"/>
              <w:ind w:left="20"/>
              <w:jc w:val="both"/>
            </w:pPr>
            <w:r>
              <w:rPr>
                <w:rFonts w:ascii="Times New Roman"/>
                <w:b w:val="false"/>
                <w:i w:val="false"/>
                <w:color w:val="000000"/>
                <w:sz w:val="20"/>
              </w:rPr>
              <w:t>
Срок представления - 22 февраля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(мұнда және бұдан әрі - ӘАОЖ) сәйкес аумақ коды (мұнда және бұдан әрі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Су құбырлары имараттарының, апаттардың, суды есепке алу құралдарының санын көрсетіңіз бірлікпен </w:t>
      </w:r>
    </w:p>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су тарататын құрылғылардың (будкалардың, колонкалардың, крандардың)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суды есепке алу құралдарының саны</w:t>
            </w:r>
          </w:p>
          <w:p>
            <w:pPr>
              <w:spacing w:after="20"/>
              <w:ind w:left="20"/>
              <w:jc w:val="both"/>
            </w:pPr>
            <w:r>
              <w:rPr>
                <w:rFonts w:ascii="Times New Roman"/>
                <w:b w:val="false"/>
                <w:i w:val="false"/>
                <w:color w:val="000000"/>
                <w:sz w:val="20"/>
              </w:rPr>
              <w:t>
Количество установленных приборов учета воды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 тұтынушылардың жалпы саны (адам)</w:t>
            </w:r>
          </w:p>
          <w:p>
            <w:pPr>
              <w:spacing w:after="20"/>
              <w:ind w:left="20"/>
              <w:jc w:val="both"/>
            </w:pPr>
            <w:r>
              <w:rPr>
                <w:rFonts w:ascii="Times New Roman"/>
                <w:b w:val="false"/>
                <w:i w:val="false"/>
                <w:color w:val="000000"/>
                <w:sz w:val="20"/>
              </w:rPr>
              <w:t>
Общее количество потребителей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одан суды есепке алудың жеке құралдарымен қамтылған (адам)</w:t>
            </w:r>
          </w:p>
          <w:p>
            <w:pPr>
              <w:spacing w:after="20"/>
              <w:ind w:left="20"/>
              <w:jc w:val="both"/>
            </w:pPr>
            <w:r>
              <w:rPr>
                <w:rFonts w:ascii="Times New Roman"/>
                <w:b w:val="false"/>
                <w:i w:val="false"/>
                <w:color w:val="000000"/>
                <w:sz w:val="20"/>
              </w:rPr>
              <w:t>
    из них, обеспеченные индивидуальными приборами учета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Кәріз имараттарының, апаттардың,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канализационных сооружений,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Су құбырлары желілерінің ұзындығын (жеке ұзындығы) және тозу деңгейін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сутартқыштардың </w:t>
            </w:r>
          </w:p>
          <w:p>
            <w:pPr>
              <w:spacing w:after="20"/>
              <w:ind w:left="20"/>
              <w:jc w:val="both"/>
            </w:pPr>
            <w:r>
              <w:rPr>
                <w:rFonts w:ascii="Times New Roman"/>
                <w:b w:val="false"/>
                <w:i w:val="false"/>
                <w:color w:val="000000"/>
                <w:sz w:val="20"/>
              </w:rPr>
              <w:t xml:space="preserve">
водоводов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rPr>
                <w:rFonts w:ascii="Times New Roman"/>
                <w:b/>
                <w:i w:val="false"/>
                <w:color w:val="000000"/>
                <w:sz w:val="20"/>
              </w:rPr>
              <w:t>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сутартқыштардың</w:t>
            </w:r>
          </w:p>
          <w:p>
            <w:pPr>
              <w:spacing w:after="20"/>
              <w:ind w:left="20"/>
              <w:jc w:val="both"/>
            </w:pPr>
            <w:r>
              <w:rPr>
                <w:rFonts w:ascii="Times New Roman"/>
                <w:b w:val="false"/>
                <w:i w:val="false"/>
                <w:color w:val="000000"/>
                <w:sz w:val="20"/>
              </w:rPr>
              <w:t xml:space="preserve">
водоводов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Елді мекендер бойынша су құбырлары желілерінің ұзындығын </w:t>
      </w:r>
      <w:r>
        <w:rPr>
          <w:rFonts w:ascii="Times New Roman"/>
          <w:b/>
          <w:i w:val="false"/>
          <w:color w:val="000000"/>
          <w:sz w:val="28"/>
        </w:rPr>
        <w:t xml:space="preserve">(жеке ұзындығы) километрмен көрсетіңіз </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Кәріз желілерінің ұзындығын (жеке ұзындығы) және тозу деңгейін көрсетіңіз</w:t>
      </w:r>
    </w:p>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w:t>
            </w:r>
            <w:r>
              <w:rPr>
                <w:rFonts w:ascii="Times New Roman"/>
                <w:b/>
                <w:i w:val="false"/>
                <w:color w:val="000000"/>
                <w:sz w:val="20"/>
              </w:rPr>
              <w:t>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кәріз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канализационных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 ішіндегі және аула ішіндегі желілер</w:t>
            </w:r>
          </w:p>
          <w:p>
            <w:pPr>
              <w:spacing w:after="20"/>
              <w:ind w:left="20"/>
              <w:jc w:val="both"/>
            </w:pPr>
            <w:r>
              <w:rPr>
                <w:rFonts w:ascii="Times New Roman"/>
                <w:b w:val="false"/>
                <w:i w:val="false"/>
                <w:color w:val="000000"/>
                <w:sz w:val="20"/>
              </w:rPr>
              <w:t>
внутриквартальной и внутридворовой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Елді мекендер бойынша кәріз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Су құбыры имараттарының қуаты мен санын көрсетіңіз</w:t>
      </w:r>
    </w:p>
    <w:p>
      <w:pPr>
        <w:spacing w:after="0"/>
        <w:ind w:left="0"/>
        <w:jc w:val="both"/>
      </w:pPr>
      <w:r>
        <w:rPr>
          <w:rFonts w:ascii="Times New Roman"/>
          <w:b w:val="false"/>
          <w:i w:val="false"/>
          <w:color w:val="000000"/>
          <w:sz w:val="28"/>
        </w:rPr>
        <w:t>
      Укажите мощность и число водопроводных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3582"/>
        <w:gridCol w:w="3992"/>
        <w:gridCol w:w="1671"/>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насосных станций: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көтерімдегі</w:t>
            </w:r>
          </w:p>
          <w:p>
            <w:pPr>
              <w:spacing w:after="20"/>
              <w:ind w:left="20"/>
              <w:jc w:val="both"/>
            </w:pPr>
            <w:r>
              <w:rPr>
                <w:rFonts w:ascii="Times New Roman"/>
                <w:b w:val="false"/>
                <w:i w:val="false"/>
                <w:color w:val="000000"/>
                <w:sz w:val="20"/>
              </w:rPr>
              <w:t>
ІI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IIІ көтерімдегі</w:t>
            </w:r>
          </w:p>
          <w:p>
            <w:pPr>
              <w:spacing w:after="20"/>
              <w:ind w:left="20"/>
              <w:jc w:val="both"/>
            </w:pPr>
            <w:r>
              <w:rPr>
                <w:rFonts w:ascii="Times New Roman"/>
                <w:b w:val="false"/>
                <w:i w:val="false"/>
                <w:color w:val="000000"/>
                <w:sz w:val="20"/>
              </w:rPr>
              <w:t>
IIІ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очистных сооружений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водопроводов</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көтерімдегі</w:t>
            </w:r>
          </w:p>
          <w:p>
            <w:pPr>
              <w:spacing w:after="20"/>
              <w:ind w:left="20"/>
              <w:jc w:val="both"/>
            </w:pPr>
            <w:r>
              <w:rPr>
                <w:rFonts w:ascii="Times New Roman"/>
                <w:b w:val="false"/>
                <w:i w:val="false"/>
                <w:color w:val="000000"/>
                <w:sz w:val="20"/>
              </w:rPr>
              <w:t>
ІI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IIІ көтерімдегі</w:t>
            </w:r>
          </w:p>
          <w:p>
            <w:pPr>
              <w:spacing w:after="20"/>
              <w:ind w:left="20"/>
              <w:jc w:val="both"/>
            </w:pPr>
            <w:r>
              <w:rPr>
                <w:rFonts w:ascii="Times New Roman"/>
                <w:b w:val="false"/>
                <w:i w:val="false"/>
                <w:color w:val="000000"/>
                <w:sz w:val="20"/>
              </w:rPr>
              <w:t>
IIІ подъема</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су құбырлары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Су құбыры имараттары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 сорғы станцияларымен көтерілген сулар</w:t>
            </w:r>
          </w:p>
          <w:p>
            <w:pPr>
              <w:spacing w:after="20"/>
              <w:ind w:left="20"/>
              <w:jc w:val="both"/>
            </w:pPr>
            <w:r>
              <w:rPr>
                <w:rFonts w:ascii="Times New Roman"/>
                <w:b w:val="false"/>
                <w:i w:val="false"/>
                <w:color w:val="000000"/>
                <w:sz w:val="20"/>
              </w:rPr>
              <w:t>
Поднято воды насосными станциями І подъема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жерасты</w:t>
            </w:r>
          </w:p>
          <w:p>
            <w:pPr>
              <w:spacing w:after="20"/>
              <w:ind w:left="20"/>
              <w:jc w:val="both"/>
            </w:pPr>
            <w:r>
              <w:rPr>
                <w:rFonts w:ascii="Times New Roman"/>
                <w:b w:val="false"/>
                <w:i w:val="false"/>
                <w:color w:val="000000"/>
                <w:sz w:val="20"/>
              </w:rPr>
              <w:t>
из нее подземной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Желіге берілген су – барлығы </w:t>
            </w:r>
          </w:p>
          <w:p>
            <w:pPr>
              <w:spacing w:after="20"/>
              <w:ind w:left="20"/>
              <w:jc w:val="both"/>
            </w:pPr>
            <w:r>
              <w:rPr>
                <w:rFonts w:ascii="Times New Roman"/>
                <w:b w:val="false"/>
                <w:i w:val="false"/>
                <w:color w:val="000000"/>
                <w:sz w:val="20"/>
              </w:rPr>
              <w:t xml:space="preserve">
Подано воды в сеть – всего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сорғыларымен</w:t>
            </w:r>
          </w:p>
          <w:p>
            <w:pPr>
              <w:spacing w:after="20"/>
              <w:ind w:left="20"/>
              <w:jc w:val="both"/>
            </w:pPr>
            <w:r>
              <w:rPr>
                <w:rFonts w:ascii="Times New Roman"/>
                <w:b w:val="false"/>
                <w:i w:val="false"/>
                <w:color w:val="000000"/>
                <w:sz w:val="20"/>
              </w:rPr>
              <w:t>
своими насосами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ағатын</w:t>
            </w:r>
          </w:p>
          <w:p>
            <w:pPr>
              <w:spacing w:after="20"/>
              <w:ind w:left="20"/>
              <w:jc w:val="both"/>
            </w:pPr>
            <w:r>
              <w:rPr>
                <w:rFonts w:ascii="Times New Roman"/>
                <w:b w:val="false"/>
                <w:i w:val="false"/>
                <w:color w:val="000000"/>
                <w:sz w:val="20"/>
              </w:rPr>
              <w:t>
самотеком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p>
          <w:p>
            <w:pPr>
              <w:spacing w:after="20"/>
              <w:ind w:left="20"/>
              <w:jc w:val="both"/>
            </w:pPr>
            <w:r>
              <w:rPr>
                <w:rFonts w:ascii="Times New Roman"/>
                <w:b w:val="false"/>
                <w:i w:val="false"/>
                <w:color w:val="000000"/>
                <w:sz w:val="20"/>
              </w:rPr>
              <w:t>
другое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xml:space="preserve">
на производственные нужды предприятий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жұмсалғандары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Елді мекендер бойынша су жіберу мен оның шығындарын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2544"/>
        <w:gridCol w:w="4668"/>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су</w:t>
            </w:r>
          </w:p>
          <w:p>
            <w:pPr>
              <w:spacing w:after="20"/>
              <w:ind w:left="20"/>
              <w:jc w:val="both"/>
            </w:pPr>
            <w:r>
              <w:rPr>
                <w:rFonts w:ascii="Times New Roman"/>
                <w:b w:val="false"/>
                <w:i w:val="false"/>
                <w:color w:val="000000"/>
                <w:sz w:val="20"/>
              </w:rPr>
              <w:t>
Отпущено воды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Суды экономикалық қызмет түрлері бойынша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5014"/>
        <w:gridCol w:w="2165"/>
        <w:gridCol w:w="151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коды</w:t>
            </w:r>
          </w:p>
          <w:p>
            <w:pPr>
              <w:spacing w:after="20"/>
              <w:ind w:left="20"/>
              <w:jc w:val="both"/>
            </w:pPr>
            <w:r>
              <w:rPr>
                <w:rFonts w:ascii="Times New Roman"/>
                <w:b w:val="false"/>
                <w:i w:val="false"/>
                <w:color w:val="000000"/>
                <w:sz w:val="20"/>
              </w:rPr>
              <w:t>
Код по ОКЭД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Кәріз имараттарының саны мен қуатын көрсетіңіз</w:t>
      </w:r>
    </w:p>
    <w:p>
      <w:pPr>
        <w:spacing w:after="0"/>
        <w:ind w:left="0"/>
        <w:jc w:val="both"/>
      </w:pPr>
      <w:r>
        <w:rPr>
          <w:rFonts w:ascii="Times New Roman"/>
          <w:b w:val="false"/>
          <w:i w:val="false"/>
          <w:color w:val="000000"/>
          <w:sz w:val="28"/>
        </w:rPr>
        <w:t>
      Укажите число и мощность канализационных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794"/>
        <w:gridCol w:w="4369"/>
        <w:gridCol w:w="2069"/>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белгіленген қуаттылығы</w:t>
            </w:r>
          </w:p>
          <w:p>
            <w:pPr>
              <w:spacing w:after="20"/>
              <w:ind w:left="20"/>
              <w:jc w:val="both"/>
            </w:pPr>
            <w:r>
              <w:rPr>
                <w:rFonts w:ascii="Times New Roman"/>
                <w:b w:val="false"/>
                <w:i w:val="false"/>
                <w:color w:val="000000"/>
                <w:sz w:val="20"/>
              </w:rPr>
              <w:t>
Установочная мощность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механической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биологической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саны</w:t>
            </w:r>
          </w:p>
          <w:p>
            <w:pPr>
              <w:spacing w:after="20"/>
              <w:ind w:left="20"/>
              <w:jc w:val="both"/>
            </w:pPr>
            <w:r>
              <w:rPr>
                <w:rFonts w:ascii="Times New Roman"/>
                <w:b w:val="false"/>
                <w:i w:val="false"/>
                <w:color w:val="000000"/>
                <w:sz w:val="20"/>
              </w:rPr>
              <w:t>
Число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тазарту имараттарының саны</w:t>
            </w:r>
          </w:p>
          <w:p>
            <w:pPr>
              <w:spacing w:after="20"/>
              <w:ind w:left="20"/>
              <w:jc w:val="both"/>
            </w:pPr>
            <w:r>
              <w:rPr>
                <w:rFonts w:ascii="Times New Roman"/>
                <w:b w:val="false"/>
                <w:i w:val="false"/>
                <w:color w:val="000000"/>
                <w:sz w:val="20"/>
              </w:rPr>
              <w:t>
Число канализационных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Кәріз имараттары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6468"/>
        <w:gridCol w:w="1594"/>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ақаба су - барлығы</w:t>
            </w:r>
          </w:p>
          <w:p>
            <w:pPr>
              <w:spacing w:after="20"/>
              <w:ind w:left="20"/>
              <w:jc w:val="both"/>
            </w:pPr>
            <w:r>
              <w:rPr>
                <w:rFonts w:ascii="Times New Roman"/>
                <w:b w:val="false"/>
                <w:i w:val="false"/>
                <w:color w:val="000000"/>
                <w:sz w:val="20"/>
              </w:rPr>
              <w:t>
Пропущено сточных вод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басқа кәріздерден немесе жеке кәріздер желісінен қабылданған ақаба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ақаба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толық биологиялық (физикалық-химиялық) тазартуға</w:t>
            </w:r>
          </w:p>
          <w:p>
            <w:pPr>
              <w:spacing w:after="20"/>
              <w:ind w:left="20"/>
              <w:jc w:val="both"/>
            </w:pPr>
            <w:r>
              <w:rPr>
                <w:rFonts w:ascii="Times New Roman"/>
                <w:b w:val="false"/>
                <w:i w:val="false"/>
                <w:color w:val="000000"/>
                <w:sz w:val="20"/>
              </w:rPr>
              <w:t>
из них на полную биологическую очистку (физико-химическую)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тазартумен</w:t>
            </w:r>
          </w:p>
          <w:p>
            <w:pPr>
              <w:spacing w:after="20"/>
              <w:ind w:left="20"/>
              <w:jc w:val="both"/>
            </w:pPr>
            <w:r>
              <w:rPr>
                <w:rFonts w:ascii="Times New Roman"/>
                <w:b w:val="false"/>
                <w:i w:val="false"/>
                <w:color w:val="000000"/>
                <w:sz w:val="20"/>
              </w:rPr>
              <w:t>
с доочисткой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 сай тазартылған</w:t>
            </w:r>
          </w:p>
          <w:p>
            <w:pPr>
              <w:spacing w:after="20"/>
              <w:ind w:left="20"/>
              <w:jc w:val="both"/>
            </w:pPr>
            <w:r>
              <w:rPr>
                <w:rFonts w:ascii="Times New Roman"/>
                <w:b w:val="false"/>
                <w:i w:val="false"/>
                <w:color w:val="000000"/>
                <w:sz w:val="20"/>
              </w:rPr>
              <w:t>
нормативно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 тазартылған</w:t>
            </w:r>
          </w:p>
          <w:p>
            <w:pPr>
              <w:spacing w:after="20"/>
              <w:ind w:left="20"/>
              <w:jc w:val="both"/>
            </w:pPr>
            <w:r>
              <w:rPr>
                <w:rFonts w:ascii="Times New Roman"/>
                <w:b w:val="false"/>
                <w:i w:val="false"/>
                <w:color w:val="000000"/>
                <w:sz w:val="20"/>
              </w:rPr>
              <w:t>
недостаточно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 кәріздер желісіне жіберілген ақаба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Тұтынушылардың берешек сомасын мың теңгемен көрсетіңіз </w:t>
      </w:r>
    </w:p>
    <w:p>
      <w:pPr>
        <w:spacing w:after="0"/>
        <w:ind w:left="0"/>
        <w:jc w:val="both"/>
      </w:pPr>
      <w:r>
        <w:rPr>
          <w:rFonts w:ascii="Times New Roman"/>
          <w:b w:val="false"/>
          <w:i w:val="false"/>
          <w:color w:val="000000"/>
          <w:sz w:val="28"/>
        </w:rPr>
        <w:t>
      Укажите сумму задолженности потребителей,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171"/>
        <w:gridCol w:w="985"/>
        <w:gridCol w:w="2903"/>
        <w:gridCol w:w="2904"/>
        <w:gridCol w:w="1534"/>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1 жылға дейін</w:t>
            </w:r>
          </w:p>
          <w:p>
            <w:pPr>
              <w:spacing w:after="20"/>
              <w:ind w:left="20"/>
              <w:jc w:val="both"/>
            </w:pPr>
            <w:r>
              <w:rPr>
                <w:rFonts w:ascii="Times New Roman"/>
                <w:b w:val="false"/>
                <w:i w:val="false"/>
                <w:color w:val="000000"/>
                <w:sz w:val="20"/>
              </w:rPr>
              <w:t>
от 2 месяцев до 1 года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3 жылға дейін</w:t>
            </w:r>
          </w:p>
          <w:p>
            <w:pPr>
              <w:spacing w:after="20"/>
              <w:ind w:left="20"/>
              <w:jc w:val="both"/>
            </w:pPr>
            <w:r>
              <w:rPr>
                <w:rFonts w:ascii="Times New Roman"/>
                <w:b w:val="false"/>
                <w:i w:val="false"/>
                <w:color w:val="000000"/>
                <w:sz w:val="20"/>
              </w:rPr>
              <w:t>
от 1 года до 3 лет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жылдан асатын</w:t>
            </w:r>
          </w:p>
          <w:p>
            <w:pPr>
              <w:spacing w:after="20"/>
              <w:ind w:left="20"/>
              <w:jc w:val="both"/>
            </w:pPr>
            <w:r>
              <w:rPr>
                <w:rFonts w:ascii="Times New Roman"/>
                <w:b w:val="false"/>
                <w:i w:val="false"/>
                <w:color w:val="000000"/>
                <w:sz w:val="20"/>
              </w:rPr>
              <w:t>
превышающая 3 года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Тұтынушылардың су үшін берешегі -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Задолженность потребителей за воду - всего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p>
            <w:pPr>
              <w:spacing w:after="20"/>
              <w:ind w:left="20"/>
              <w:jc w:val="both"/>
            </w:pPr>
            <w:r>
              <w:rPr>
                <w:rFonts w:ascii="Times New Roman"/>
                <w:b w:val="false"/>
                <w:i w:val="false"/>
                <w:color w:val="000000"/>
                <w:sz w:val="20"/>
              </w:rPr>
              <w:t>
население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 </w:t>
            </w:r>
          </w:p>
          <w:p>
            <w:pPr>
              <w:spacing w:after="20"/>
              <w:ind w:left="20"/>
              <w:jc w:val="both"/>
            </w:pPr>
            <w:r>
              <w:rPr>
                <w:rFonts w:ascii="Times New Roman"/>
                <w:b w:val="false"/>
                <w:i w:val="false"/>
                <w:color w:val="000000"/>
                <w:sz w:val="20"/>
              </w:rPr>
              <w:t>
предприятия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өзге де тұтынушылардың</w:t>
            </w:r>
          </w:p>
          <w:p>
            <w:pPr>
              <w:spacing w:after="20"/>
              <w:ind w:left="20"/>
              <w:jc w:val="both"/>
            </w:pPr>
            <w:r>
              <w:rPr>
                <w:rFonts w:ascii="Times New Roman"/>
                <w:b w:val="false"/>
                <w:i w:val="false"/>
                <w:color w:val="000000"/>
                <w:sz w:val="20"/>
              </w:rPr>
              <w:t>
  прочих потребителей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 кәріз үшін берешегі - барлығы</w:t>
            </w:r>
          </w:p>
          <w:p>
            <w:pPr>
              <w:spacing w:after="20"/>
              <w:ind w:left="20"/>
              <w:jc w:val="both"/>
            </w:pPr>
            <w:r>
              <w:rPr>
                <w:rFonts w:ascii="Times New Roman"/>
                <w:b w:val="false"/>
                <w:i w:val="false"/>
                <w:color w:val="000000"/>
                <w:sz w:val="20"/>
              </w:rPr>
              <w:t>
Задолженность потребителей за канализацию - всего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p>
            <w:pPr>
              <w:spacing w:after="20"/>
              <w:ind w:left="20"/>
              <w:jc w:val="both"/>
            </w:pPr>
            <w:r>
              <w:rPr>
                <w:rFonts w:ascii="Times New Roman"/>
                <w:b w:val="false"/>
                <w:i w:val="false"/>
                <w:color w:val="000000"/>
                <w:sz w:val="20"/>
              </w:rPr>
              <w:t>
население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 </w:t>
            </w:r>
          </w:p>
          <w:p>
            <w:pPr>
              <w:spacing w:after="20"/>
              <w:ind w:left="20"/>
              <w:jc w:val="both"/>
            </w:pPr>
            <w:r>
              <w:rPr>
                <w:rFonts w:ascii="Times New Roman"/>
                <w:b w:val="false"/>
                <w:i w:val="false"/>
                <w:color w:val="000000"/>
                <w:sz w:val="20"/>
              </w:rPr>
              <w:t>
предприятия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өзге де тұтынушылардың</w:t>
            </w:r>
          </w:p>
          <w:p>
            <w:pPr>
              <w:spacing w:after="20"/>
              <w:ind w:left="20"/>
              <w:jc w:val="both"/>
            </w:pPr>
            <w:r>
              <w:rPr>
                <w:rFonts w:ascii="Times New Roman"/>
                <w:b w:val="false"/>
                <w:i w:val="false"/>
                <w:color w:val="000000"/>
                <w:sz w:val="20"/>
              </w:rPr>
              <w:t xml:space="preserve">
  прочих потребителей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Орталықтандырылған және орталықтандырылмаған сумен жабдықталатын елді мекендердің аталуын көрсетіңіз</w:t>
      </w:r>
    </w:p>
    <w:p>
      <w:pPr>
        <w:spacing w:after="0"/>
        <w:ind w:left="0"/>
        <w:jc w:val="both"/>
      </w:pP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5409"/>
        <w:gridCol w:w="1677"/>
        <w:gridCol w:w="2145"/>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 бойынша коды</w:t>
            </w:r>
          </w:p>
          <w:p>
            <w:pPr>
              <w:spacing w:after="20"/>
              <w:ind w:left="20"/>
              <w:jc w:val="both"/>
            </w:pPr>
            <w:r>
              <w:rPr>
                <w:rFonts w:ascii="Times New Roman"/>
                <w:b w:val="false"/>
                <w:i w:val="false"/>
                <w:color w:val="000000"/>
                <w:sz w:val="20"/>
              </w:rPr>
              <w:t>
Код по КАТО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Адамдардың саны, адам</w:t>
            </w:r>
          </w:p>
          <w:p>
            <w:pPr>
              <w:spacing w:after="20"/>
              <w:ind w:left="20"/>
              <w:jc w:val="both"/>
            </w:pPr>
            <w:r>
              <w:rPr>
                <w:rFonts w:ascii="Times New Roman"/>
                <w:b w:val="false"/>
                <w:i w:val="false"/>
                <w:color w:val="000000"/>
                <w:sz w:val="20"/>
              </w:rPr>
              <w:t>
Количество людей, человек</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жабдықталатын</w:t>
            </w:r>
          </w:p>
          <w:p>
            <w:pPr>
              <w:spacing w:after="20"/>
              <w:ind w:left="20"/>
              <w:jc w:val="both"/>
            </w:pPr>
            <w:r>
              <w:rPr>
                <w:rFonts w:ascii="Times New Roman"/>
                <w:b w:val="false"/>
                <w:i w:val="false"/>
                <w:color w:val="000000"/>
                <w:sz w:val="20"/>
              </w:rPr>
              <w:t>
Обеспечиваемые централизованным водоснабжением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жабдықталатын</w:t>
            </w:r>
          </w:p>
          <w:p>
            <w:pPr>
              <w:spacing w:after="20"/>
              <w:ind w:left="20"/>
              <w:jc w:val="both"/>
            </w:pPr>
            <w:r>
              <w:rPr>
                <w:rFonts w:ascii="Times New Roman"/>
                <w:b w:val="false"/>
                <w:i w:val="false"/>
                <w:color w:val="000000"/>
                <w:sz w:val="20"/>
              </w:rPr>
              <w:t>
Обеспечиваемые децентрализованным водоснабжением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2-жолдан – су әкелу жолымен</w:t>
            </w:r>
          </w:p>
          <w:p>
            <w:pPr>
              <w:spacing w:after="20"/>
              <w:ind w:left="20"/>
              <w:jc w:val="both"/>
            </w:pPr>
            <w:r>
              <w:rPr>
                <w:rFonts w:ascii="Times New Roman"/>
                <w:b w:val="false"/>
                <w:i w:val="false"/>
                <w:color w:val="000000"/>
                <w:sz w:val="20"/>
              </w:rPr>
              <w:t>
Из строки 2 – путем привоза воды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8 октября 2015 года № 155 </w:t>
            </w:r>
          </w:p>
        </w:tc>
      </w:tr>
    </w:tbl>
    <w:bookmarkStart w:name="z40" w:id="3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водопровода, канализации и их отдельных сетей"</w:t>
      </w:r>
      <w:r>
        <w:br/>
      </w:r>
      <w:r>
        <w:rPr>
          <w:rFonts w:ascii="Times New Roman"/>
          <w:b/>
          <w:i w:val="false"/>
          <w:color w:val="000000"/>
        </w:rPr>
        <w:t>(код 0261104, индекс 1-ВК, периодичность годовая)</w:t>
      </w:r>
    </w:p>
    <w:bookmarkEnd w:id="36"/>
    <w:bookmarkStart w:name="z41" w:id="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заполнении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(далее – статистическая форма).</w:t>
      </w:r>
    </w:p>
    <w:bookmarkEnd w:id="37"/>
    <w:bookmarkStart w:name="z42" w:id="3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8"/>
    <w:p>
      <w:pPr>
        <w:spacing w:after="0"/>
        <w:ind w:left="0"/>
        <w:jc w:val="both"/>
      </w:pP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p>
    <w:p>
      <w:pPr>
        <w:spacing w:after="0"/>
        <w:ind w:left="0"/>
        <w:jc w:val="both"/>
      </w:pPr>
      <w:r>
        <w:rPr>
          <w:rFonts w:ascii="Times New Roman"/>
          <w:b w:val="false"/>
          <w:i w:val="false"/>
          <w:color w:val="000000"/>
          <w:sz w:val="28"/>
        </w:rPr>
        <w:t>
      2) привозная вода – это обеспечение населенного пункта питьевой водой путем подвоза воды при отсутствии источника водоснабжения в населенном пункте;</w:t>
      </w:r>
    </w:p>
    <w:p>
      <w:pPr>
        <w:spacing w:after="0"/>
        <w:ind w:left="0"/>
        <w:jc w:val="both"/>
      </w:pPr>
      <w:r>
        <w:rPr>
          <w:rFonts w:ascii="Times New Roman"/>
          <w:b w:val="false"/>
          <w:i w:val="false"/>
          <w:color w:val="000000"/>
          <w:sz w:val="28"/>
        </w:rPr>
        <w:t>
      3)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p>
    <w:p>
      <w:pPr>
        <w:spacing w:after="0"/>
        <w:ind w:left="0"/>
        <w:jc w:val="both"/>
      </w:pPr>
      <w:r>
        <w:rPr>
          <w:rFonts w:ascii="Times New Roman"/>
          <w:b w:val="false"/>
          <w:i w:val="false"/>
          <w:color w:val="000000"/>
          <w:sz w:val="28"/>
        </w:rPr>
        <w:t>
      4) доступ населенного пункта к централизованному водоотведению – наличие комплекса инженерных сетей и сооружений, предназначенных для сбора, транспортировки, очистки и отведения сточных вод;</w:t>
      </w:r>
    </w:p>
    <w:p>
      <w:pPr>
        <w:spacing w:after="0"/>
        <w:ind w:left="0"/>
        <w:jc w:val="both"/>
      </w:pPr>
      <w:r>
        <w:rPr>
          <w:rFonts w:ascii="Times New Roman"/>
          <w:b w:val="false"/>
          <w:i w:val="false"/>
          <w:color w:val="000000"/>
          <w:sz w:val="28"/>
        </w:rPr>
        <w:t xml:space="preserve">
      5) доступ населенного пункта к централизованному водоснабжению – наличие комплекса инженерных сетей и сооружений, предназначенных для забора, хранения, подготовки, подачи и распределения воды к местам ее потребления; </w:t>
      </w:r>
    </w:p>
    <w:p>
      <w:pPr>
        <w:spacing w:after="0"/>
        <w:ind w:left="0"/>
        <w:jc w:val="both"/>
      </w:pPr>
      <w:r>
        <w:rPr>
          <w:rFonts w:ascii="Times New Roman"/>
          <w:b w:val="false"/>
          <w:i w:val="false"/>
          <w:color w:val="000000"/>
          <w:sz w:val="28"/>
        </w:rPr>
        <w:t>
      6) доступ населенного пункта к децентрализованному водоснабжению – это обеспечение водой без ее транспортировки по трубам. К источникам децентрализованного водоснабжения относятся колодцы и скважины;</w:t>
      </w:r>
    </w:p>
    <w:p>
      <w:pPr>
        <w:spacing w:after="0"/>
        <w:ind w:left="0"/>
        <w:jc w:val="both"/>
      </w:pPr>
      <w:r>
        <w:rPr>
          <w:rFonts w:ascii="Times New Roman"/>
          <w:b w:val="false"/>
          <w:i w:val="false"/>
          <w:color w:val="000000"/>
          <w:sz w:val="28"/>
        </w:rPr>
        <w:t>
      7)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w:t>
      </w:r>
    </w:p>
    <w:p>
      <w:pPr>
        <w:spacing w:after="0"/>
        <w:ind w:left="0"/>
        <w:jc w:val="both"/>
      </w:pPr>
      <w:r>
        <w:rPr>
          <w:rFonts w:ascii="Times New Roman"/>
          <w:b w:val="false"/>
          <w:i w:val="false"/>
          <w:color w:val="000000"/>
          <w:sz w:val="28"/>
        </w:rPr>
        <w:t>
      8)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p>
    <w:p>
      <w:pPr>
        <w:spacing w:after="0"/>
        <w:ind w:left="0"/>
        <w:jc w:val="both"/>
      </w:pPr>
      <w:r>
        <w:rPr>
          <w:rFonts w:ascii="Times New Roman"/>
          <w:b w:val="false"/>
          <w:i w:val="false"/>
          <w:color w:val="000000"/>
          <w:sz w:val="28"/>
        </w:rPr>
        <w:t>
      9) отдельная канализационная сеть – сеть, не имеющая своего выпуска, а передающая сточную жидкость в канализационные сооружения других предприятий;</w:t>
      </w:r>
    </w:p>
    <w:p>
      <w:pPr>
        <w:spacing w:after="0"/>
        <w:ind w:left="0"/>
        <w:jc w:val="both"/>
      </w:pPr>
      <w:r>
        <w:rPr>
          <w:rFonts w:ascii="Times New Roman"/>
          <w:b w:val="false"/>
          <w:i w:val="false"/>
          <w:color w:val="000000"/>
          <w:sz w:val="28"/>
        </w:rPr>
        <w:t>
      10) вода поданная в сеть – это вся фактически поданная в сеть вода, независимо от источника ее получения – поднята ли она насосами 1 подъема, подана самотеком или получена со стороны от промышленного или другого водопровода;</w:t>
      </w:r>
    </w:p>
    <w:p>
      <w:pPr>
        <w:spacing w:after="0"/>
        <w:ind w:left="0"/>
        <w:jc w:val="both"/>
      </w:pPr>
      <w:r>
        <w:rPr>
          <w:rFonts w:ascii="Times New Roman"/>
          <w:b w:val="false"/>
          <w:i w:val="false"/>
          <w:color w:val="000000"/>
          <w:sz w:val="28"/>
        </w:rPr>
        <w:t>
      11)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p>
    <w:p>
      <w:pPr>
        <w:spacing w:after="0"/>
        <w:ind w:left="0"/>
        <w:jc w:val="both"/>
      </w:pPr>
      <w:r>
        <w:rPr>
          <w:rFonts w:ascii="Times New Roman"/>
          <w:b w:val="false"/>
          <w:i w:val="false"/>
          <w:color w:val="000000"/>
          <w:sz w:val="28"/>
        </w:rPr>
        <w:t>
      12) авария в системе канализаций – это повреждение труб с выбросом сточных вод на поверхность;</w:t>
      </w:r>
    </w:p>
    <w:p>
      <w:pPr>
        <w:spacing w:after="0"/>
        <w:ind w:left="0"/>
        <w:jc w:val="both"/>
      </w:pPr>
      <w:r>
        <w:rPr>
          <w:rFonts w:ascii="Times New Roman"/>
          <w:b w:val="false"/>
          <w:i w:val="false"/>
          <w:color w:val="000000"/>
          <w:sz w:val="28"/>
        </w:rPr>
        <w:t>
      13)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p>
    <w:p>
      <w:pPr>
        <w:spacing w:after="0"/>
        <w:ind w:left="0"/>
        <w:jc w:val="both"/>
      </w:pPr>
      <w:r>
        <w:rPr>
          <w:rFonts w:ascii="Times New Roman"/>
          <w:b w:val="false"/>
          <w:i w:val="false"/>
          <w:color w:val="000000"/>
          <w:sz w:val="28"/>
        </w:rPr>
        <w:t>
      14)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p>
    <w:p>
      <w:pPr>
        <w:spacing w:after="0"/>
        <w:ind w:left="0"/>
        <w:jc w:val="both"/>
      </w:pPr>
      <w:r>
        <w:rPr>
          <w:rFonts w:ascii="Times New Roman"/>
          <w:b w:val="false"/>
          <w:i w:val="false"/>
          <w:color w:val="000000"/>
          <w:sz w:val="28"/>
        </w:rPr>
        <w:t>
      15) услугодатель – водохозяйственная организация (предприятие водоснабжения и водоотведения),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 а также осуществляющая технический надзор за состоянием систем водоснабжения и водоотведения потребителей, регулирующая и контролирующая развитие систем водоснабжения и водоотведения населенного пункта в целом;</w:t>
      </w:r>
    </w:p>
    <w:p>
      <w:pPr>
        <w:spacing w:after="0"/>
        <w:ind w:left="0"/>
        <w:jc w:val="both"/>
      </w:pPr>
      <w:r>
        <w:rPr>
          <w:rFonts w:ascii="Times New Roman"/>
          <w:b w:val="false"/>
          <w:i w:val="false"/>
          <w:color w:val="000000"/>
          <w:sz w:val="28"/>
        </w:rPr>
        <w:t>
      16)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p>
    <w:p>
      <w:pPr>
        <w:spacing w:after="0"/>
        <w:ind w:left="0"/>
        <w:jc w:val="both"/>
      </w:pPr>
      <w:r>
        <w:rPr>
          <w:rFonts w:ascii="Times New Roman"/>
          <w:b w:val="false"/>
          <w:i w:val="false"/>
          <w:color w:val="000000"/>
          <w:sz w:val="28"/>
        </w:rPr>
        <w:t>
      17)уличная водопроводная сеть – это сеть трубопроводов, уложенных вдоль улиц, проездов, переулков, набережных и так далее;</w:t>
      </w:r>
    </w:p>
    <w:p>
      <w:pPr>
        <w:spacing w:after="0"/>
        <w:ind w:left="0"/>
        <w:jc w:val="both"/>
      </w:pPr>
      <w:r>
        <w:rPr>
          <w:rFonts w:ascii="Times New Roman"/>
          <w:b w:val="false"/>
          <w:i w:val="false"/>
          <w:color w:val="000000"/>
          <w:sz w:val="28"/>
        </w:rPr>
        <w:t>
      18)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p>
    <w:p>
      <w:pPr>
        <w:spacing w:after="0"/>
        <w:ind w:left="0"/>
        <w:jc w:val="both"/>
      </w:pPr>
      <w:r>
        <w:rPr>
          <w:rFonts w:ascii="Times New Roman"/>
          <w:b w:val="false"/>
          <w:i w:val="false"/>
          <w:color w:val="000000"/>
          <w:sz w:val="28"/>
        </w:rPr>
        <w:t>
      19) водопроводные очистные сооружения – многоуровневые комплексы переработки воды и очистки ее от различных примесей;</w:t>
      </w:r>
    </w:p>
    <w:p>
      <w:pPr>
        <w:spacing w:after="0"/>
        <w:ind w:left="0"/>
        <w:jc w:val="both"/>
      </w:pPr>
      <w:r>
        <w:rPr>
          <w:rFonts w:ascii="Times New Roman"/>
          <w:b w:val="false"/>
          <w:i w:val="false"/>
          <w:color w:val="000000"/>
          <w:sz w:val="28"/>
        </w:rPr>
        <w:t xml:space="preserve">
      20) водовод – это трубопровод, проложенный от места забора воды (источника водоснабжения) до первых уличных распределительных сетей; </w:t>
      </w:r>
    </w:p>
    <w:p>
      <w:pPr>
        <w:spacing w:after="0"/>
        <w:ind w:left="0"/>
        <w:jc w:val="both"/>
      </w:pPr>
      <w:r>
        <w:rPr>
          <w:rFonts w:ascii="Times New Roman"/>
          <w:b w:val="false"/>
          <w:i w:val="false"/>
          <w:color w:val="000000"/>
          <w:sz w:val="28"/>
        </w:rPr>
        <w:t>
      21) 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присоединенных к системам водоснабжения и водоотведения, и пользующееся услугами по водоснабжению и водоотведению услугодателя на договорной основе;</w:t>
      </w:r>
    </w:p>
    <w:p>
      <w:pPr>
        <w:spacing w:after="0"/>
        <w:ind w:left="0"/>
        <w:jc w:val="both"/>
      </w:pPr>
      <w:r>
        <w:rPr>
          <w:rFonts w:ascii="Times New Roman"/>
          <w:b w:val="false"/>
          <w:i w:val="false"/>
          <w:color w:val="000000"/>
          <w:sz w:val="28"/>
        </w:rPr>
        <w:t>
      22) физический износ</w:t>
      </w:r>
      <w:r>
        <w:rPr>
          <w:rFonts w:ascii="Times New Roman"/>
          <w:b/>
          <w:i w:val="false"/>
          <w:color w:val="000000"/>
          <w:sz w:val="28"/>
        </w:rPr>
        <w:t xml:space="preserve"> – </w:t>
      </w:r>
      <w:r>
        <w:rPr>
          <w:rFonts w:ascii="Times New Roman"/>
          <w:b w:val="false"/>
          <w:i w:val="false"/>
          <w:color w:val="000000"/>
          <w:sz w:val="28"/>
        </w:rPr>
        <w:t>это потеря стоимости, связанная с частичной или полной потерей объектом свойств эксплуатационной пригодности в результате естественного старения, неправильной эксплуатации, воздействия внешней среды;</w:t>
      </w:r>
    </w:p>
    <w:p>
      <w:pPr>
        <w:spacing w:after="0"/>
        <w:ind w:left="0"/>
        <w:jc w:val="both"/>
      </w:pPr>
      <w:r>
        <w:rPr>
          <w:rFonts w:ascii="Times New Roman"/>
          <w:b w:val="false"/>
          <w:i w:val="false"/>
          <w:color w:val="000000"/>
          <w:sz w:val="28"/>
        </w:rPr>
        <w:t>
      23) авария в системе водоснабжения населения питьевой водой – полное или частичное прекращение водоснабжения населенного пункта или отдельного его района, многоквартирного дома продолжительностью более 8 часов;</w:t>
      </w:r>
    </w:p>
    <w:p>
      <w:pPr>
        <w:spacing w:after="0"/>
        <w:ind w:left="0"/>
        <w:jc w:val="both"/>
      </w:pPr>
      <w:r>
        <w:rPr>
          <w:rFonts w:ascii="Times New Roman"/>
          <w:b w:val="false"/>
          <w:i w:val="false"/>
          <w:color w:val="000000"/>
          <w:sz w:val="28"/>
        </w:rPr>
        <w:t>
      24) внутриквартальная сеть – сеть трубопроводов, уложенных вдоль внутриквартальных проездов.</w:t>
      </w:r>
    </w:p>
    <w:bookmarkStart w:name="z43" w:id="39"/>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составляется один отчет по населенному пункту.</w:t>
      </w:r>
    </w:p>
    <w:bookmarkEnd w:id="39"/>
    <w:p>
      <w:pPr>
        <w:spacing w:after="0"/>
        <w:ind w:left="0"/>
        <w:jc w:val="both"/>
      </w:pPr>
      <w:r>
        <w:rPr>
          <w:rFonts w:ascii="Times New Roman"/>
          <w:b w:val="false"/>
          <w:i w:val="false"/>
          <w:color w:val="000000"/>
          <w:sz w:val="28"/>
        </w:rPr>
        <w:t>
      Если водопроводное предприятие снабжает водой несколько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p>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w:t>
      </w:r>
    </w:p>
    <w:p>
      <w:pPr>
        <w:spacing w:after="0"/>
        <w:ind w:left="0"/>
        <w:jc w:val="both"/>
      </w:pP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составляется один отчет по населенному пункту.</w:t>
      </w:r>
    </w:p>
    <w:p>
      <w:pPr>
        <w:spacing w:after="0"/>
        <w:ind w:left="0"/>
        <w:jc w:val="both"/>
      </w:pP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p>
    <w:bookmarkStart w:name="z44" w:id="40"/>
    <w:p>
      <w:pPr>
        <w:spacing w:after="0"/>
        <w:ind w:left="0"/>
        <w:jc w:val="both"/>
      </w:pPr>
      <w:r>
        <w:rPr>
          <w:rFonts w:ascii="Times New Roman"/>
          <w:b w:val="false"/>
          <w:i w:val="false"/>
          <w:color w:val="000000"/>
          <w:sz w:val="28"/>
        </w:rPr>
        <w:t>
      4. Отчет не представляют:</w:t>
      </w:r>
    </w:p>
    <w:bookmarkEnd w:id="40"/>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p>
      <w:pPr>
        <w:spacing w:after="0"/>
        <w:ind w:left="0"/>
        <w:jc w:val="both"/>
      </w:pPr>
      <w:r>
        <w:rPr>
          <w:rFonts w:ascii="Times New Roman"/>
          <w:b w:val="false"/>
          <w:i w:val="false"/>
          <w:color w:val="000000"/>
          <w:sz w:val="28"/>
        </w:rPr>
        <w:t xml:space="preserve">
      3)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 </w:t>
      </w:r>
    </w:p>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p>
      <w:pPr>
        <w:spacing w:after="0"/>
        <w:ind w:left="0"/>
        <w:jc w:val="both"/>
      </w:pPr>
      <w:r>
        <w:rPr>
          <w:rFonts w:ascii="Times New Roman"/>
          <w:b w:val="false"/>
          <w:i w:val="false"/>
          <w:color w:val="000000"/>
          <w:sz w:val="28"/>
        </w:rPr>
        <w:t>
      5) предприятия, имеющие скважины и использующие их исключительно для собственных нужд.</w:t>
      </w:r>
    </w:p>
    <w:bookmarkStart w:name="z45" w:id="41"/>
    <w:p>
      <w:pPr>
        <w:spacing w:after="0"/>
        <w:ind w:left="0"/>
        <w:jc w:val="both"/>
      </w:pPr>
      <w:r>
        <w:rPr>
          <w:rFonts w:ascii="Times New Roman"/>
          <w:b w:val="false"/>
          <w:i w:val="false"/>
          <w:color w:val="000000"/>
          <w:sz w:val="28"/>
        </w:rPr>
        <w:t>
      5. В строке 1 раздела 2 показывается число водопроводных сооружений, в строке 2 – число отдельных водопроводных сетей, состоящих на балансе отчитывающегося предприятия.</w:t>
      </w:r>
    </w:p>
    <w:bookmarkEnd w:id="41"/>
    <w:p>
      <w:pPr>
        <w:spacing w:after="0"/>
        <w:ind w:left="0"/>
        <w:jc w:val="both"/>
      </w:pPr>
      <w:r>
        <w:rPr>
          <w:rFonts w:ascii="Times New Roman"/>
          <w:b w:val="false"/>
          <w:i w:val="false"/>
          <w:color w:val="000000"/>
          <w:sz w:val="28"/>
        </w:rPr>
        <w:t xml:space="preserve">
      В строке 2.1 выделяются водопроводные сети, находящиеся в аренде и в концессии. </w:t>
      </w:r>
    </w:p>
    <w:p>
      <w:pPr>
        <w:spacing w:after="0"/>
        <w:ind w:left="0"/>
        <w:jc w:val="both"/>
      </w:pPr>
      <w:r>
        <w:rPr>
          <w:rFonts w:ascii="Times New Roman"/>
          <w:b w:val="false"/>
          <w:i w:val="false"/>
          <w:color w:val="000000"/>
          <w:sz w:val="28"/>
        </w:rPr>
        <w:t xml:space="preserve">
      В строке 3 показываются все действующие на конец года уличные водоразборы (будки, колонки, краны), установленные на водопроводной сети. </w:t>
      </w:r>
    </w:p>
    <w:p>
      <w:pPr>
        <w:spacing w:after="0"/>
        <w:ind w:left="0"/>
        <w:jc w:val="both"/>
      </w:pPr>
      <w:r>
        <w:rPr>
          <w:rFonts w:ascii="Times New Roman"/>
          <w:b w:val="false"/>
          <w:i w:val="false"/>
          <w:color w:val="000000"/>
          <w:sz w:val="28"/>
        </w:rPr>
        <w:t xml:space="preserve">
      В строке 4 – число аварий по всей системе централизованного водоснабжения. </w:t>
      </w:r>
    </w:p>
    <w:p>
      <w:pPr>
        <w:spacing w:after="0"/>
        <w:ind w:left="0"/>
        <w:jc w:val="both"/>
      </w:pPr>
      <w:r>
        <w:rPr>
          <w:rFonts w:ascii="Times New Roman"/>
          <w:b w:val="false"/>
          <w:i w:val="false"/>
          <w:color w:val="000000"/>
          <w:sz w:val="28"/>
        </w:rPr>
        <w:t xml:space="preserve">
      В строке 4.1 выделяется количество аварий на сетях. </w:t>
      </w:r>
    </w:p>
    <w:p>
      <w:pPr>
        <w:spacing w:after="0"/>
        <w:ind w:left="0"/>
        <w:jc w:val="both"/>
      </w:pPr>
      <w:r>
        <w:rPr>
          <w:rFonts w:ascii="Times New Roman"/>
          <w:b w:val="false"/>
          <w:i w:val="false"/>
          <w:color w:val="000000"/>
          <w:sz w:val="28"/>
        </w:rPr>
        <w:t>
      В строке 5 показывается количество установленных общедомовых приборов учета в жилых многоквартирных домах.</w:t>
      </w:r>
    </w:p>
    <w:p>
      <w:pPr>
        <w:spacing w:after="0"/>
        <w:ind w:left="0"/>
        <w:jc w:val="both"/>
      </w:pPr>
      <w:r>
        <w:rPr>
          <w:rFonts w:ascii="Times New Roman"/>
          <w:b w:val="false"/>
          <w:i w:val="false"/>
          <w:color w:val="000000"/>
          <w:sz w:val="28"/>
        </w:rPr>
        <w:t>
      В строке 6 отражается общее количество людей, потребляющих воду.</w:t>
      </w:r>
    </w:p>
    <w:p>
      <w:pPr>
        <w:spacing w:after="0"/>
        <w:ind w:left="0"/>
        <w:jc w:val="both"/>
      </w:pPr>
      <w:r>
        <w:rPr>
          <w:rFonts w:ascii="Times New Roman"/>
          <w:b w:val="false"/>
          <w:i w:val="false"/>
          <w:color w:val="000000"/>
          <w:sz w:val="28"/>
        </w:rPr>
        <w:t>
      В строке 6.1 указывается количество людей, обеспеченных индивидуальными приборами учета воды.</w:t>
      </w:r>
    </w:p>
    <w:bookmarkStart w:name="z46" w:id="42"/>
    <w:p>
      <w:pPr>
        <w:spacing w:after="0"/>
        <w:ind w:left="0"/>
        <w:jc w:val="both"/>
      </w:pPr>
      <w:r>
        <w:rPr>
          <w:rFonts w:ascii="Times New Roman"/>
          <w:b w:val="false"/>
          <w:i w:val="false"/>
          <w:color w:val="000000"/>
          <w:sz w:val="28"/>
        </w:rPr>
        <w:t>
      6. В строке 1 раздела 3 показывается число канализационных сооружений, в строке 2 - число отдельных канализационных сетей, состоящих на балансе отчитывающегося предприятия.</w:t>
      </w:r>
    </w:p>
    <w:bookmarkEnd w:id="42"/>
    <w:p>
      <w:pPr>
        <w:spacing w:after="0"/>
        <w:ind w:left="0"/>
        <w:jc w:val="both"/>
      </w:pPr>
      <w:r>
        <w:rPr>
          <w:rFonts w:ascii="Times New Roman"/>
          <w:b w:val="false"/>
          <w:i w:val="false"/>
          <w:color w:val="000000"/>
          <w:sz w:val="28"/>
        </w:rPr>
        <w:t xml:space="preserve">
      В строке 2.1 выделяются канализационные сети, находящиеся в аренде и в концессии. </w:t>
      </w:r>
    </w:p>
    <w:p>
      <w:pPr>
        <w:spacing w:after="0"/>
        <w:ind w:left="0"/>
        <w:jc w:val="both"/>
      </w:pPr>
      <w:r>
        <w:rPr>
          <w:rFonts w:ascii="Times New Roman"/>
          <w:b w:val="false"/>
          <w:i w:val="false"/>
          <w:color w:val="000000"/>
          <w:sz w:val="28"/>
        </w:rPr>
        <w:t xml:space="preserve">
      В строке 3 – число аварий по всей системе централизованной канализации. </w:t>
      </w:r>
    </w:p>
    <w:p>
      <w:pPr>
        <w:spacing w:after="0"/>
        <w:ind w:left="0"/>
        <w:jc w:val="both"/>
      </w:pPr>
      <w:r>
        <w:rPr>
          <w:rFonts w:ascii="Times New Roman"/>
          <w:b w:val="false"/>
          <w:i w:val="false"/>
          <w:color w:val="000000"/>
          <w:sz w:val="28"/>
        </w:rPr>
        <w:t xml:space="preserve">
      В строке 3.1 выделяется количество аварий на сетях. </w:t>
      </w:r>
    </w:p>
    <w:bookmarkStart w:name="z47" w:id="43"/>
    <w:p>
      <w:pPr>
        <w:spacing w:after="0"/>
        <w:ind w:left="0"/>
        <w:jc w:val="both"/>
      </w:pPr>
      <w:r>
        <w:rPr>
          <w:rFonts w:ascii="Times New Roman"/>
          <w:b w:val="false"/>
          <w:i w:val="false"/>
          <w:color w:val="000000"/>
          <w:sz w:val="28"/>
        </w:rPr>
        <w:t>
      7. По строкам 1.1, 1.2, 1.3 раздела 4 показывается протяженность водоводов, уличной сети, внутриквартальной и внутридворовой сети и отдельно по водопроводной сети на конец года.</w:t>
      </w:r>
    </w:p>
    <w:bookmarkEnd w:id="43"/>
    <w:p>
      <w:pPr>
        <w:spacing w:after="0"/>
        <w:ind w:left="0"/>
        <w:jc w:val="both"/>
      </w:pPr>
      <w:r>
        <w:rPr>
          <w:rFonts w:ascii="Times New Roman"/>
          <w:b w:val="false"/>
          <w:i w:val="false"/>
          <w:color w:val="000000"/>
          <w:sz w:val="28"/>
        </w:rPr>
        <w:t xml:space="preserve">
      По строкам 1.1.1, 1.2.1, 1.3.1 показывается протяженность водоводов, уличной сети, внутриквартальной и внутридворовой сети, и отдельно по водопроводной сети нуждающихся в замене. </w:t>
      </w:r>
    </w:p>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Если водовод состоит из двух и более трубопроводов, считается протяженность каждого трубопровода.</w:t>
      </w:r>
    </w:p>
    <w:p>
      <w:pPr>
        <w:spacing w:after="0"/>
        <w:ind w:left="0"/>
        <w:jc w:val="both"/>
      </w:pPr>
      <w:r>
        <w:rPr>
          <w:rFonts w:ascii="Times New Roman"/>
          <w:b w:val="false"/>
          <w:i w:val="false"/>
          <w:color w:val="000000"/>
          <w:sz w:val="28"/>
        </w:rPr>
        <w:t>
      В строке 2 отражается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p>
      <w:pPr>
        <w:spacing w:after="0"/>
        <w:ind w:left="0"/>
        <w:jc w:val="both"/>
      </w:pPr>
      <w:r>
        <w:rPr>
          <w:rFonts w:ascii="Times New Roman"/>
          <w:b w:val="false"/>
          <w:i w:val="false"/>
          <w:color w:val="000000"/>
          <w:sz w:val="28"/>
        </w:rPr>
        <w:t>
      В строке 3 отражается протяженность отремонтированных водопроводных сетей за счет источников финансирования.</w:t>
      </w:r>
    </w:p>
    <w:p>
      <w:pPr>
        <w:spacing w:after="0"/>
        <w:ind w:left="0"/>
        <w:jc w:val="both"/>
      </w:pPr>
      <w:r>
        <w:rPr>
          <w:rFonts w:ascii="Times New Roman"/>
          <w:b w:val="false"/>
          <w:i w:val="false"/>
          <w:color w:val="000000"/>
          <w:sz w:val="28"/>
        </w:rPr>
        <w:t>
      В строке 4 указывается степень износа сетей в процентах.</w:t>
      </w:r>
    </w:p>
    <w:bookmarkStart w:name="z48" w:id="44"/>
    <w:p>
      <w:pPr>
        <w:spacing w:after="0"/>
        <w:ind w:left="0"/>
        <w:jc w:val="both"/>
      </w:pPr>
      <w:r>
        <w:rPr>
          <w:rFonts w:ascii="Times New Roman"/>
          <w:b w:val="false"/>
          <w:i w:val="false"/>
          <w:color w:val="000000"/>
          <w:sz w:val="28"/>
        </w:rPr>
        <w:t>
      8. По строкам 1.1, 1.2, 1.3 раздела 5 показывается протяженность главных коллекторов, уличной сети, внутриквартальной и внутридворовой сети и отдельно по канализационной сети на конец года.</w:t>
      </w:r>
    </w:p>
    <w:bookmarkEnd w:id="44"/>
    <w:p>
      <w:pPr>
        <w:spacing w:after="0"/>
        <w:ind w:left="0"/>
        <w:jc w:val="both"/>
      </w:pPr>
      <w:r>
        <w:rPr>
          <w:rFonts w:ascii="Times New Roman"/>
          <w:b w:val="false"/>
          <w:i w:val="false"/>
          <w:color w:val="000000"/>
          <w:sz w:val="28"/>
        </w:rPr>
        <w:t xml:space="preserve">
      По строкам 1.1.1, 1.2.1, 1.3.1 показывается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 </w:t>
      </w:r>
    </w:p>
    <w:p>
      <w:pPr>
        <w:spacing w:after="0"/>
        <w:ind w:left="0"/>
        <w:jc w:val="both"/>
      </w:pPr>
      <w:r>
        <w:rPr>
          <w:rFonts w:ascii="Times New Roman"/>
          <w:b w:val="false"/>
          <w:i w:val="false"/>
          <w:color w:val="000000"/>
          <w:sz w:val="28"/>
        </w:rPr>
        <w:t>
      В строке 2 отражается протяженность замененных канализационных сетей.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p>
      <w:pPr>
        <w:spacing w:after="0"/>
        <w:ind w:left="0"/>
        <w:jc w:val="both"/>
      </w:pPr>
      <w:r>
        <w:rPr>
          <w:rFonts w:ascii="Times New Roman"/>
          <w:b w:val="false"/>
          <w:i w:val="false"/>
          <w:color w:val="000000"/>
          <w:sz w:val="28"/>
        </w:rPr>
        <w:t>
      В строке 3 отражается протяженность отремонтированных канализационных сетей за счет источников финансирования.</w:t>
      </w:r>
    </w:p>
    <w:p>
      <w:pPr>
        <w:spacing w:after="0"/>
        <w:ind w:left="0"/>
        <w:jc w:val="both"/>
      </w:pPr>
      <w:r>
        <w:rPr>
          <w:rFonts w:ascii="Times New Roman"/>
          <w:b w:val="false"/>
          <w:i w:val="false"/>
          <w:color w:val="000000"/>
          <w:sz w:val="28"/>
        </w:rPr>
        <w:t>
      В строке 4 указывается степень износа сетей в процентах.</w:t>
      </w:r>
    </w:p>
    <w:p>
      <w:pPr>
        <w:spacing w:after="0"/>
        <w:ind w:left="0"/>
        <w:jc w:val="both"/>
      </w:pPr>
      <w:r>
        <w:rPr>
          <w:rFonts w:ascii="Times New Roman"/>
          <w:b w:val="false"/>
          <w:i w:val="false"/>
          <w:color w:val="000000"/>
          <w:sz w:val="28"/>
        </w:rPr>
        <w:t>
      В подразделах 4.1 и 5.1 указываются данные о протяженности водопроводных и канализационных сетей по населенным пунктам.</w:t>
      </w:r>
    </w:p>
    <w:bookmarkStart w:name="z49" w:id="45"/>
    <w:p>
      <w:pPr>
        <w:spacing w:after="0"/>
        <w:ind w:left="0"/>
        <w:jc w:val="both"/>
      </w:pPr>
      <w:r>
        <w:rPr>
          <w:rFonts w:ascii="Times New Roman"/>
          <w:b w:val="false"/>
          <w:i w:val="false"/>
          <w:color w:val="000000"/>
          <w:sz w:val="28"/>
        </w:rPr>
        <w:t>
      9. В строке 1.1 раздела 6 показывается установленная производственная мощность всех имеющихся в предприятии (организации) насосных станций 1 подъема. Она определяется суммированием производительности всех устанновленных насосов на конец года, независимо от того, находятся ли они в работе,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45"/>
    <w:p>
      <w:pPr>
        <w:spacing w:after="0"/>
        <w:ind w:left="0"/>
        <w:jc w:val="both"/>
      </w:pPr>
      <w:r>
        <w:rPr>
          <w:rFonts w:ascii="Times New Roman"/>
          <w:b w:val="false"/>
          <w:i w:val="false"/>
          <w:color w:val="000000"/>
          <w:sz w:val="28"/>
        </w:rPr>
        <w:t>
      По строкам 1.2 и 1.3 показывается установленная производственная мощность всех имеющихся в предприятии (организации) насосных станций 2 и 3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p>
      <w:pPr>
        <w:spacing w:after="0"/>
        <w:ind w:left="0"/>
        <w:jc w:val="both"/>
      </w:pPr>
      <w:r>
        <w:rPr>
          <w:rFonts w:ascii="Times New Roman"/>
          <w:b w:val="false"/>
          <w:i w:val="false"/>
          <w:color w:val="000000"/>
          <w:sz w:val="28"/>
        </w:rPr>
        <w:t>
      В строке 2 показывается установленная производственная мощность водопроводных очистных сооружений.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p>
      <w:pPr>
        <w:spacing w:after="0"/>
        <w:ind w:left="0"/>
        <w:jc w:val="both"/>
      </w:pPr>
      <w:r>
        <w:rPr>
          <w:rFonts w:ascii="Times New Roman"/>
          <w:b w:val="false"/>
          <w:i w:val="false"/>
          <w:color w:val="000000"/>
          <w:sz w:val="28"/>
        </w:rPr>
        <w:t>
      В строке 3 показывается установленная производственная мощность водопровода. Она определяется максимальным количеством воды, которая подается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p>
      <w:pPr>
        <w:spacing w:after="0"/>
        <w:ind w:left="0"/>
        <w:jc w:val="both"/>
      </w:pPr>
      <w:r>
        <w:rPr>
          <w:rFonts w:ascii="Times New Roman"/>
          <w:b w:val="false"/>
          <w:i w:val="false"/>
          <w:color w:val="000000"/>
          <w:sz w:val="28"/>
        </w:rPr>
        <w:t>
      В строках 4 - 4.3 отражается число насосных станций 1, 2 и 3 подъемов.</w:t>
      </w:r>
    </w:p>
    <w:p>
      <w:pPr>
        <w:spacing w:after="0"/>
        <w:ind w:left="0"/>
        <w:jc w:val="both"/>
      </w:pPr>
      <w:r>
        <w:rPr>
          <w:rFonts w:ascii="Times New Roman"/>
          <w:b w:val="false"/>
          <w:i w:val="false"/>
          <w:color w:val="000000"/>
          <w:sz w:val="28"/>
        </w:rPr>
        <w:t xml:space="preserve">
      В строке 5 показывается число водопроводных очистных сооружений. </w:t>
      </w:r>
    </w:p>
    <w:bookmarkStart w:name="z50" w:id="46"/>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самотҰчным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I подъема.</w:t>
      </w:r>
    </w:p>
    <w:bookmarkEnd w:id="46"/>
    <w:p>
      <w:pPr>
        <w:spacing w:after="0"/>
        <w:ind w:left="0"/>
        <w:jc w:val="both"/>
      </w:pPr>
      <w:r>
        <w:rPr>
          <w:rFonts w:ascii="Times New Roman"/>
          <w:b w:val="false"/>
          <w:i w:val="false"/>
          <w:color w:val="000000"/>
          <w:sz w:val="28"/>
        </w:rPr>
        <w:t>
      Показатели строки 2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1 подъема;</w:t>
      </w:r>
    </w:p>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p>
      <w:pPr>
        <w:spacing w:after="0"/>
        <w:ind w:left="0"/>
        <w:jc w:val="both"/>
      </w:pPr>
      <w:r>
        <w:rPr>
          <w:rFonts w:ascii="Times New Roman"/>
          <w:b w:val="false"/>
          <w:i w:val="false"/>
          <w:color w:val="000000"/>
          <w:sz w:val="28"/>
        </w:rPr>
        <w:t xml:space="preserve">
      В строке 2.3 показывается вода, полученная со стороны. Эту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 </w:t>
      </w:r>
    </w:p>
    <w:p>
      <w:pPr>
        <w:spacing w:after="0"/>
        <w:ind w:left="0"/>
        <w:jc w:val="both"/>
      </w:pPr>
      <w:r>
        <w:rPr>
          <w:rFonts w:ascii="Times New Roman"/>
          <w:b w:val="false"/>
          <w:i w:val="false"/>
          <w:color w:val="000000"/>
          <w:sz w:val="28"/>
        </w:rPr>
        <w:t xml:space="preserve">
      Данные строки 3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1 подъҰма (если вся эта вода пропущена через очистные сооружения) и за вычетом воды, потребленной на собственные нужды. </w:t>
      </w:r>
    </w:p>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1 подъема и количество полученной воды со стороны и из полученной суммы вычесть расход воды на собственные нужды за отчетный год.</w:t>
      </w:r>
    </w:p>
    <w:p>
      <w:pPr>
        <w:spacing w:after="0"/>
        <w:ind w:left="0"/>
        <w:jc w:val="both"/>
      </w:pPr>
      <w:r>
        <w:rPr>
          <w:rFonts w:ascii="Times New Roman"/>
          <w:b w:val="false"/>
          <w:i w:val="false"/>
          <w:color w:val="000000"/>
          <w:sz w:val="28"/>
        </w:rPr>
        <w:t>
      В строках 4 – 4.4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p>
      <w:pPr>
        <w:spacing w:after="0"/>
        <w:ind w:left="0"/>
        <w:jc w:val="both"/>
      </w:pPr>
      <w:r>
        <w:rPr>
          <w:rFonts w:ascii="Times New Roman"/>
          <w:b w:val="false"/>
          <w:i w:val="false"/>
          <w:color w:val="000000"/>
          <w:sz w:val="28"/>
        </w:rPr>
        <w:t>
      Строка 6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Start w:name="z51" w:id="47"/>
    <w:p>
      <w:pPr>
        <w:spacing w:after="0"/>
        <w:ind w:left="0"/>
        <w:jc w:val="both"/>
      </w:pPr>
      <w:r>
        <w:rPr>
          <w:rFonts w:ascii="Times New Roman"/>
          <w:b w:val="false"/>
          <w:i w:val="false"/>
          <w:color w:val="000000"/>
          <w:sz w:val="28"/>
        </w:rPr>
        <w:t>
      11. В разделе 8 в строках 1.1 – 1.18 указываются сведения об отпуске воды по видам экономической деятельности потребителей в соответствии с Общим классификатором видов экономической деятельности.</w:t>
      </w:r>
    </w:p>
    <w:bookmarkEnd w:id="47"/>
    <w:bookmarkStart w:name="z52" w:id="48"/>
    <w:p>
      <w:pPr>
        <w:spacing w:after="0"/>
        <w:ind w:left="0"/>
        <w:jc w:val="both"/>
      </w:pPr>
      <w:r>
        <w:rPr>
          <w:rFonts w:ascii="Times New Roman"/>
          <w:b w:val="false"/>
          <w:i w:val="false"/>
          <w:color w:val="000000"/>
          <w:sz w:val="28"/>
        </w:rPr>
        <w:t>
      12. В строке 1 раздела 9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p>
    <w:bookmarkEnd w:id="48"/>
    <w:p>
      <w:pPr>
        <w:spacing w:after="0"/>
        <w:ind w:left="0"/>
        <w:jc w:val="both"/>
      </w:pPr>
      <w:r>
        <w:rPr>
          <w:rFonts w:ascii="Times New Roman"/>
          <w:b w:val="false"/>
          <w:i w:val="false"/>
          <w:color w:val="000000"/>
          <w:sz w:val="28"/>
        </w:rPr>
        <w:t>
      В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p>
    <w:p>
      <w:pPr>
        <w:spacing w:after="0"/>
        <w:ind w:left="0"/>
        <w:jc w:val="both"/>
      </w:pPr>
      <w:r>
        <w:rPr>
          <w:rFonts w:ascii="Times New Roman"/>
          <w:b w:val="false"/>
          <w:i w:val="false"/>
          <w:color w:val="000000"/>
          <w:sz w:val="28"/>
        </w:rPr>
        <w:t>
      В строке 3 отражается установленная пропускная способность сооружений механической очистки, в строке 4 – установленная пропускная способность сооружений биологической очистки, в строке 5 - число канализационных насосных станций, в строке 6 – число канализационных очистных сооружений.</w:t>
      </w:r>
    </w:p>
    <w:bookmarkStart w:name="z53" w:id="49"/>
    <w:p>
      <w:pPr>
        <w:spacing w:after="0"/>
        <w:ind w:left="0"/>
        <w:jc w:val="both"/>
      </w:pPr>
      <w:r>
        <w:rPr>
          <w:rFonts w:ascii="Times New Roman"/>
          <w:b w:val="false"/>
          <w:i w:val="false"/>
          <w:color w:val="000000"/>
          <w:sz w:val="28"/>
        </w:rPr>
        <w:t>
      13. В строке 1 раздела 10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p>
    <w:bookmarkEnd w:id="49"/>
    <w:p>
      <w:pPr>
        <w:spacing w:after="0"/>
        <w:ind w:left="0"/>
        <w:jc w:val="both"/>
      </w:pPr>
      <w:r>
        <w:rPr>
          <w:rFonts w:ascii="Times New Roman"/>
          <w:b w:val="false"/>
          <w:i w:val="false"/>
          <w:color w:val="000000"/>
          <w:sz w:val="28"/>
        </w:rPr>
        <w:t>
      Количество сточных вод, отводимых от абонента, принимается равным количеству воды, полученной из водопровода.</w:t>
      </w:r>
    </w:p>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p>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p>
      <w:pPr>
        <w:spacing w:after="0"/>
        <w:ind w:left="0"/>
        <w:jc w:val="both"/>
      </w:pPr>
      <w:r>
        <w:rPr>
          <w:rFonts w:ascii="Times New Roman"/>
          <w:b w:val="false"/>
          <w:i w:val="false"/>
          <w:color w:val="000000"/>
          <w:sz w:val="28"/>
        </w:rPr>
        <w:t>
      В строке 1.1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p>
    <w:p>
      <w:pPr>
        <w:spacing w:after="0"/>
        <w:ind w:left="0"/>
        <w:jc w:val="both"/>
      </w:pPr>
      <w:r>
        <w:rPr>
          <w:rFonts w:ascii="Times New Roman"/>
          <w:b w:val="false"/>
          <w:i w:val="false"/>
          <w:color w:val="000000"/>
          <w:sz w:val="28"/>
        </w:rPr>
        <w:t>
      В строке 2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p>
      <w:pPr>
        <w:spacing w:after="0"/>
        <w:ind w:left="0"/>
        <w:jc w:val="both"/>
      </w:pP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осветвление сточной жидкости через решетку и сита, эта жидкость не включается в строку 2. Из общего количества очищенных сточных вод выделяется подача сточных вод на полную биологическую очистку (физико-химическую (строка 2.1), из нее в строке 2.1.1 - с доочисткой.</w:t>
      </w:r>
    </w:p>
    <w:p>
      <w:pPr>
        <w:spacing w:after="0"/>
        <w:ind w:left="0"/>
        <w:jc w:val="both"/>
      </w:pPr>
      <w:r>
        <w:rPr>
          <w:rFonts w:ascii="Times New Roman"/>
          <w:b w:val="false"/>
          <w:i w:val="false"/>
          <w:color w:val="000000"/>
          <w:sz w:val="28"/>
        </w:rPr>
        <w:t>
      В строке 2.1.2 отражается количество сточной воды, нормативно очищенной.</w:t>
      </w:r>
    </w:p>
    <w:p>
      <w:pPr>
        <w:spacing w:after="0"/>
        <w:ind w:left="0"/>
        <w:jc w:val="both"/>
      </w:pPr>
      <w:r>
        <w:rPr>
          <w:rFonts w:ascii="Times New Roman"/>
          <w:b w:val="false"/>
          <w:i w:val="false"/>
          <w:color w:val="000000"/>
          <w:sz w:val="28"/>
        </w:rPr>
        <w:t>
      В строке 2.1.3 отражается количество недостаточно очищенной.</w:t>
      </w:r>
    </w:p>
    <w:p>
      <w:pPr>
        <w:spacing w:after="0"/>
        <w:ind w:left="0"/>
        <w:jc w:val="both"/>
      </w:pPr>
      <w:r>
        <w:rPr>
          <w:rFonts w:ascii="Times New Roman"/>
          <w:b w:val="false"/>
          <w:i w:val="false"/>
          <w:color w:val="000000"/>
          <w:sz w:val="28"/>
        </w:rPr>
        <w:t>
      В строке 3 отражается количество сточных вод, переданных на очистные сооружения других канализаций.</w:t>
      </w:r>
    </w:p>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в строке 3.</w:t>
      </w:r>
    </w:p>
    <w:bookmarkStart w:name="z54" w:id="50"/>
    <w:p>
      <w:pPr>
        <w:spacing w:after="0"/>
        <w:ind w:left="0"/>
        <w:jc w:val="both"/>
      </w:pPr>
      <w:r>
        <w:rPr>
          <w:rFonts w:ascii="Times New Roman"/>
          <w:b w:val="false"/>
          <w:i w:val="false"/>
          <w:color w:val="000000"/>
          <w:sz w:val="28"/>
        </w:rPr>
        <w:t>
      14. В строке 1 раздела 11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p>
    <w:bookmarkEnd w:id="50"/>
    <w:p>
      <w:pPr>
        <w:spacing w:after="0"/>
        <w:ind w:left="0"/>
        <w:jc w:val="both"/>
      </w:pPr>
      <w:r>
        <w:rPr>
          <w:rFonts w:ascii="Times New Roman"/>
          <w:b w:val="false"/>
          <w:i w:val="false"/>
          <w:color w:val="000000"/>
          <w:sz w:val="28"/>
        </w:rPr>
        <w:t>
      По строкам 1.1, 2.1 указывается задолженность населения за отпущенную воду и канализацию.</w:t>
      </w:r>
    </w:p>
    <w:p>
      <w:pPr>
        <w:spacing w:after="0"/>
        <w:ind w:left="0"/>
        <w:jc w:val="both"/>
      </w:pPr>
      <w:r>
        <w:rPr>
          <w:rFonts w:ascii="Times New Roman"/>
          <w:b w:val="false"/>
          <w:i w:val="false"/>
          <w:color w:val="000000"/>
          <w:sz w:val="28"/>
        </w:rPr>
        <w:t>
      По строкам 1.2, 2.2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p>
    <w:p>
      <w:pPr>
        <w:spacing w:after="0"/>
        <w:ind w:left="0"/>
        <w:jc w:val="both"/>
      </w:pPr>
      <w:r>
        <w:rPr>
          <w:rFonts w:ascii="Times New Roman"/>
          <w:b w:val="false"/>
          <w:i w:val="false"/>
          <w:color w:val="000000"/>
          <w:sz w:val="28"/>
        </w:rPr>
        <w:t>
      По строкам 1.3, 2.3 указывается задолженность за отпущенную воду и канализацию организаций, содержащихся за счет республиканского бюджета.</w:t>
      </w:r>
    </w:p>
    <w:p>
      <w:pPr>
        <w:spacing w:after="0"/>
        <w:ind w:left="0"/>
        <w:jc w:val="both"/>
      </w:pPr>
      <w:r>
        <w:rPr>
          <w:rFonts w:ascii="Times New Roman"/>
          <w:b w:val="false"/>
          <w:i w:val="false"/>
          <w:color w:val="000000"/>
          <w:sz w:val="28"/>
        </w:rPr>
        <w:t>
      По строкам 1.4, 2.4 указывается задолженность за отпущенную воду и канализацию организаций, содержащихся за счет местного бюджета.</w:t>
      </w:r>
    </w:p>
    <w:p>
      <w:pPr>
        <w:spacing w:after="0"/>
        <w:ind w:left="0"/>
        <w:jc w:val="both"/>
      </w:pPr>
      <w:r>
        <w:rPr>
          <w:rFonts w:ascii="Times New Roman"/>
          <w:b w:val="false"/>
          <w:i w:val="false"/>
          <w:color w:val="000000"/>
          <w:sz w:val="28"/>
        </w:rPr>
        <w:t>
      По строкам 1.5, 2.5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p>
    <w:bookmarkStart w:name="z55" w:id="51"/>
    <w:p>
      <w:pPr>
        <w:spacing w:after="0"/>
        <w:ind w:left="0"/>
        <w:jc w:val="both"/>
      </w:pPr>
      <w:r>
        <w:rPr>
          <w:rFonts w:ascii="Times New Roman"/>
          <w:b w:val="false"/>
          <w:i w:val="false"/>
          <w:color w:val="000000"/>
          <w:sz w:val="28"/>
        </w:rPr>
        <w:t>
      15. В разделе 12 указываются наименования населенных пунктов согласно КАТО.</w:t>
      </w:r>
    </w:p>
    <w:bookmarkEnd w:id="51"/>
    <w:bookmarkStart w:name="z56" w:id="52"/>
    <w:p>
      <w:pPr>
        <w:spacing w:after="0"/>
        <w:ind w:left="0"/>
        <w:jc w:val="both"/>
      </w:pP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52"/>
    <w:bookmarkStart w:name="z57" w:id="53"/>
    <w:p>
      <w:pPr>
        <w:spacing w:after="0"/>
        <w:ind w:left="0"/>
        <w:jc w:val="both"/>
      </w:pPr>
      <w:r>
        <w:rPr>
          <w:rFonts w:ascii="Times New Roman"/>
          <w:b w:val="false"/>
          <w:i w:val="false"/>
          <w:color w:val="000000"/>
          <w:sz w:val="28"/>
        </w:rPr>
        <w:t>
      17. Арифметико–логический контроль:</w:t>
      </w:r>
    </w:p>
    <w:bookmarkEnd w:id="53"/>
    <w:p>
      <w:pPr>
        <w:spacing w:after="0"/>
        <w:ind w:left="0"/>
        <w:jc w:val="both"/>
      </w:pPr>
      <w:r>
        <w:rPr>
          <w:rFonts w:ascii="Times New Roman"/>
          <w:b w:val="false"/>
          <w:i w:val="false"/>
          <w:color w:val="000000"/>
          <w:sz w:val="28"/>
        </w:rPr>
        <w:t>
      1) Раздел 4. "Протяженность водопроводных сетей":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3.1, 3.2, 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5. "Протяженность канализационных сетей":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3.1, 3.2, 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7. "Основные показатели работы водопроводных сооружений":</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2.1, 2.2, 2.3 или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4, 5,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 4.1, 4.2, 4.3, 4.4;</w:t>
      </w:r>
    </w:p>
    <w:p>
      <w:pPr>
        <w:spacing w:after="0"/>
        <w:ind w:left="0"/>
        <w:jc w:val="both"/>
      </w:pP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строка 2 – строка 4 – строка 5- допустимый контроль.</w:t>
      </w:r>
    </w:p>
    <w:p>
      <w:pPr>
        <w:spacing w:after="0"/>
        <w:ind w:left="0"/>
        <w:jc w:val="both"/>
      </w:pPr>
      <w:r>
        <w:rPr>
          <w:rFonts w:ascii="Times New Roman"/>
          <w:b w:val="false"/>
          <w:i w:val="false"/>
          <w:color w:val="000000"/>
          <w:sz w:val="28"/>
        </w:rPr>
        <w:t>
      4) Раздел 8. "Укажите сведения об отпуске воды по видам экономической деятельности":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1.1-1.18.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10. "Основные показатели работы канализационных сооружений":</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2.1.1, 2.1.2, 2.1.3.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11. "Укажите сумму задолженности потребителей за отпущенную воду и канализацию":</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1.4,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 2.2, 2.3, 2.4,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 3, 4 для каждой строки.</w:t>
      </w:r>
    </w:p>
    <w:p>
      <w:pPr>
        <w:spacing w:after="0"/>
        <w:ind w:left="0"/>
        <w:jc w:val="both"/>
      </w:pPr>
      <w:r>
        <w:rPr>
          <w:rFonts w:ascii="Times New Roman"/>
          <w:b w:val="false"/>
          <w:i w:val="false"/>
          <w:color w:val="000000"/>
          <w:sz w:val="28"/>
        </w:rPr>
        <w:t>
      Контроль между разделами:</w:t>
      </w:r>
    </w:p>
    <w:p>
      <w:pPr>
        <w:spacing w:after="0"/>
        <w:ind w:left="0"/>
        <w:jc w:val="both"/>
      </w:pPr>
      <w:r>
        <w:rPr>
          <w:rFonts w:ascii="Times New Roman"/>
          <w:b w:val="false"/>
          <w:i w:val="false"/>
          <w:color w:val="000000"/>
          <w:sz w:val="28"/>
        </w:rPr>
        <w:t xml:space="preserve">
      Раздел 2 строка 6 = Раздел 12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строк графы 2 раздела 7.1 = строке 4 раздела 7;</w:t>
      </w:r>
    </w:p>
    <w:p>
      <w:pPr>
        <w:spacing w:after="0"/>
        <w:ind w:left="0"/>
        <w:jc w:val="both"/>
      </w:pPr>
      <w:r>
        <w:rPr>
          <w:rFonts w:ascii="Times New Roman"/>
          <w:b w:val="false"/>
          <w:i w:val="false"/>
          <w:color w:val="000000"/>
          <w:sz w:val="28"/>
        </w:rPr>
        <w:t>
      сумма строк графы 3 раздела 7.1 = строке 6 раздела 7;</w:t>
      </w:r>
    </w:p>
    <w:p>
      <w:pPr>
        <w:spacing w:after="0"/>
        <w:ind w:left="0"/>
        <w:jc w:val="both"/>
      </w:pPr>
      <w:r>
        <w:rPr>
          <w:rFonts w:ascii="Times New Roman"/>
          <w:b w:val="false"/>
          <w:i w:val="false"/>
          <w:color w:val="000000"/>
          <w:sz w:val="28"/>
        </w:rPr>
        <w:t>
      строка 1 графы 1 раздела 8 = строке 4 раздела 7 графы 1.</w:t>
      </w:r>
    </w:p>
    <w:tbl>
      <w:tblPr>
        <w:tblW w:w="0" w:type="auto"/>
        <w:tblCellSpacing w:w="0" w:type="auto"/>
        <w:tblBorders>
          <w:top w:val="none"/>
          <w:left w:val="none"/>
          <w:bottom w:val="none"/>
          <w:right w:val="none"/>
          <w:insideH w:val="none"/>
          <w:insideV w:val="none"/>
        </w:tblBorders>
      </w:tblPr>
      <w:tblGrid>
        <w:gridCol w:w="3691"/>
        <w:gridCol w:w="23"/>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58" w:id="54"/>
          <w:p>
            <w:pPr>
              <w:spacing w:after="20"/>
              <w:ind w:left="20"/>
              <w:jc w:val="both"/>
            </w:pPr>
          </w:p>
          <w:bookmarkEnd w:id="54"/>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8 октября 2015 года № 155</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08 қазандағы № 155</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7-қосымша</w:t>
            </w:r>
          </w:p>
        </w:tc>
      </w:tr>
      <w:tr>
        <w:trPr>
          <w:trHeight w:val="30" w:hRule="atLeast"/>
        </w:trPr>
        <w:tc>
          <w:tcPr>
            <w:tcW w:w="0" w:type="auto"/>
            <w:gridSpan w:val="2"/>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w:t>
            </w:r>
            <w:r>
              <w:rPr>
                <w:rFonts w:ascii="Times New Roman"/>
                <w:b w:val="false"/>
                <w:i w:val="false"/>
                <w:color w:val="000000"/>
                <w:sz w:val="20"/>
                <w:u w:val="single"/>
              </w:rPr>
              <w:t>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0661104</w:t>
            </w:r>
          </w:p>
          <w:p>
            <w:pPr>
              <w:spacing w:after="20"/>
              <w:ind w:left="20"/>
              <w:jc w:val="both"/>
            </w:pPr>
            <w:r>
              <w:rPr>
                <w:rFonts w:ascii="Times New Roman"/>
                <w:b w:val="false"/>
                <w:i w:val="false"/>
                <w:color w:val="000000"/>
                <w:sz w:val="20"/>
              </w:rPr>
              <w:t>
Код статистической формы 0661104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Отын-энергетикалық теңгерім</w:t>
            </w:r>
          </w:p>
          <w:p>
            <w:pPr>
              <w:spacing w:after="20"/>
              <w:ind w:left="20"/>
              <w:jc w:val="both"/>
            </w:pPr>
            <w:r>
              <w:rPr>
                <w:rFonts w:ascii="Times New Roman"/>
                <w:b w:val="false"/>
                <w:i w:val="false"/>
                <w:color w:val="000000"/>
                <w:sz w:val="20"/>
              </w:rPr>
              <w:t>
Топливно-энергетический баланс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1-ТЭБ </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наурызда.</w:t>
            </w:r>
          </w:p>
          <w:p>
            <w:pPr>
              <w:spacing w:after="20"/>
              <w:ind w:left="20"/>
              <w:jc w:val="both"/>
            </w:pPr>
            <w:r>
              <w:rPr>
                <w:rFonts w:ascii="Times New Roman"/>
                <w:b w:val="false"/>
                <w:i w:val="false"/>
                <w:color w:val="000000"/>
                <w:sz w:val="20"/>
              </w:rPr>
              <w:t>
Срок представления – 25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Отын-энергетикалық ресурстарды өндірудің және тұтынудың, жаңартылған энергия көздерін пайдалануды қоса нақты орнын көрсетіңіз (кәсіпорынның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 коды Әкімшілік-аумақтық объектілер жіктеуішіне сәйкес (мұнда және бұдан әрi - ӘАОЖ) (статистика органының қызметкерлерімен толтырылады)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6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 мен энергия түрлерінің жылу шығару қабілеттілігі туралы ақпаратты көрсетіңіз. Бұл бөлімді "экономикалық қызмет түрлерінің жалпы жіктеуіші" бойынша қызмет түрлері бар кәсіпорындар толтырады (мұнда және бұдан әрі – ЭҚЖЖ) 05-39.</w:t>
      </w:r>
    </w:p>
    <w:p>
      <w:pPr>
        <w:spacing w:after="0"/>
        <w:ind w:left="0"/>
        <w:jc w:val="both"/>
      </w:pPr>
      <w:r>
        <w:rPr>
          <w:rFonts w:ascii="Times New Roman"/>
          <w:b w:val="false"/>
          <w:i w:val="false"/>
          <w:color w:val="000000"/>
          <w:sz w:val="28"/>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05-39 (здесь и далее - ОКЭД).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2343"/>
        <w:gridCol w:w="2343"/>
        <w:gridCol w:w="2996"/>
      </w:tblGrid>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Код СКПП</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жылу шығару қабілеттілігі</w:t>
            </w:r>
          </w:p>
          <w:p>
            <w:pPr>
              <w:spacing w:after="20"/>
              <w:ind w:left="20"/>
              <w:jc w:val="both"/>
            </w:pPr>
            <w:r>
              <w:rPr>
                <w:rFonts w:ascii="Times New Roman"/>
                <w:b w:val="false"/>
                <w:i w:val="false"/>
                <w:color w:val="000000"/>
                <w:sz w:val="20"/>
              </w:rPr>
              <w:t>
Низшая теплотворная способность</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ӨӨСЖ - мұнда және бұдан әрі – Қазақстан Республикасы Ұлттық экономика министрлігі Статистика комитетінің www.stat.gov.kz</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СКПП - здесь и далее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1949"/>
        <w:gridCol w:w="2700"/>
        <w:gridCol w:w="3451"/>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Код СКПП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жылу шығару қабілеттілігі</w:t>
            </w:r>
          </w:p>
          <w:p>
            <w:pPr>
              <w:spacing w:after="20"/>
              <w:ind w:left="20"/>
              <w:jc w:val="both"/>
            </w:pPr>
            <w:r>
              <w:rPr>
                <w:rFonts w:ascii="Times New Roman"/>
                <w:b w:val="false"/>
                <w:i w:val="false"/>
                <w:color w:val="000000"/>
                <w:sz w:val="20"/>
              </w:rPr>
              <w:t>
Низшая теплотворная способность</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Жаңартылған энергия көздерімен жылу және (немесе) электр энергиясын өндіру (экономикалық қызмет түріне қарамастан отын және энергияны өндірушілер және тұтынушылар болып табылатын кәсіпорындар толтырады) туралы деректерді көрсетіңіз.</w:t>
      </w:r>
    </w:p>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8046"/>
        <w:gridCol w:w="1504"/>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көзі</w:t>
            </w:r>
          </w:p>
          <w:p>
            <w:pPr>
              <w:spacing w:after="20"/>
              <w:ind w:left="20"/>
              <w:jc w:val="both"/>
            </w:pPr>
            <w:r>
              <w:rPr>
                <w:rFonts w:ascii="Times New Roman"/>
                <w:b w:val="false"/>
                <w:i w:val="false"/>
                <w:color w:val="000000"/>
                <w:sz w:val="20"/>
              </w:rPr>
              <w:t>
Источник энергии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электр энергиясы, барлығы, мың кВт. сағ</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Выработано электрической энергии возобновляемыми источниками энергии, всего, в тысячах кВтч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гидроэлектр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малыми гидроэлектростанциями,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ветровыми 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солнечными электростанциями,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қондырғыларында өндірілген биогаздан алынған электр энергиясы, мың кВт сағ</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 в тысячах кВт ч</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Выработано тепловой энергии возобновляемыми источниками энергии, всего,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Геотермалдық көздерден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геотермальных источников,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сәулесінен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солнечных излучений,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 в тысячах Гкал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кВт. сағ – мұнда және бұдан әрі - киловатт-сағат</w:t>
      </w:r>
    </w:p>
    <w:p>
      <w:pPr>
        <w:spacing w:after="0"/>
        <w:ind w:left="0"/>
        <w:jc w:val="both"/>
      </w:pPr>
      <w:r>
        <w:rPr>
          <w:rFonts w:ascii="Times New Roman"/>
          <w:b w:val="false"/>
          <w:i w:val="false"/>
          <w:color w:val="000000"/>
          <w:sz w:val="28"/>
        </w:rPr>
        <w:t>
        кВт. ч – здесь и далее –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Гкал – мұнда және бұдан әрі - гигакалория</w:t>
      </w:r>
    </w:p>
    <w:p>
      <w:pPr>
        <w:spacing w:after="0"/>
        <w:ind w:left="0"/>
        <w:jc w:val="both"/>
      </w:pPr>
      <w:r>
        <w:rPr>
          <w:rFonts w:ascii="Times New Roman"/>
          <w:b w:val="false"/>
          <w:i w:val="false"/>
          <w:color w:val="000000"/>
          <w:sz w:val="28"/>
        </w:rPr>
        <w:t>
        Гкал – здесь и далее – гигакалория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Отын мен энергия пайдалану туралы ақпаратты көрсетіңіз </w:t>
      </w:r>
    </w:p>
    <w:p>
      <w:pPr>
        <w:spacing w:after="0"/>
        <w:ind w:left="0"/>
        <w:jc w:val="both"/>
      </w:pPr>
      <w:r>
        <w:rPr>
          <w:rFonts w:ascii="Times New Roman"/>
          <w:b w:val="false"/>
          <w:i w:val="false"/>
          <w:color w:val="000000"/>
          <w:sz w:val="28"/>
        </w:rPr>
        <w:t>
      Укажите информацию об использовании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67"/>
        <w:gridCol w:w="567"/>
        <w:gridCol w:w="1076"/>
        <w:gridCol w:w="1441"/>
        <w:gridCol w:w="1441"/>
        <w:gridCol w:w="2971"/>
        <w:gridCol w:w="1442"/>
        <w:gridCol w:w="786"/>
        <w:gridCol w:w="787"/>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xml:space="preserve">
Код СКПП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Пайдаланғаны  -барлығы</w:t>
            </w:r>
          </w:p>
          <w:p>
            <w:pPr>
              <w:spacing w:after="20"/>
              <w:ind w:left="20"/>
              <w:jc w:val="both"/>
            </w:pPr>
            <w:r>
              <w:rPr>
                <w:rFonts w:ascii="Times New Roman"/>
                <w:b w:val="false"/>
                <w:i w:val="false"/>
                <w:color w:val="000000"/>
                <w:sz w:val="20"/>
              </w:rPr>
              <w:t>
Использовано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және жылу энергиясын өндіру үшін</w:t>
            </w:r>
          </w:p>
          <w:p>
            <w:pPr>
              <w:spacing w:after="20"/>
              <w:ind w:left="20"/>
              <w:jc w:val="both"/>
            </w:pPr>
            <w:r>
              <w:rPr>
                <w:rFonts w:ascii="Times New Roman"/>
                <w:b w:val="false"/>
                <w:i w:val="false"/>
                <w:color w:val="000000"/>
                <w:sz w:val="20"/>
              </w:rPr>
              <w:t>
на производство электрической и тепловой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ретінде</w:t>
            </w:r>
          </w:p>
          <w:p>
            <w:pPr>
              <w:spacing w:after="20"/>
              <w:ind w:left="20"/>
              <w:jc w:val="both"/>
            </w:pPr>
            <w:r>
              <w:rPr>
                <w:rFonts w:ascii="Times New Roman"/>
                <w:b w:val="false"/>
                <w:i w:val="false"/>
                <w:color w:val="000000"/>
                <w:sz w:val="20"/>
              </w:rPr>
              <w:t>
в качестве сырья</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отындық емес қажеттіліктерге материал ретінде</w:t>
            </w:r>
          </w:p>
          <w:p>
            <w:pPr>
              <w:spacing w:after="20"/>
              <w:ind w:left="20"/>
              <w:jc w:val="both"/>
            </w:pPr>
            <w:r>
              <w:rPr>
                <w:rFonts w:ascii="Times New Roman"/>
                <w:b w:val="false"/>
                <w:i w:val="false"/>
                <w:color w:val="000000"/>
                <w:sz w:val="20"/>
              </w:rPr>
              <w:t>
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қажеттілігі үшін энергия ретінде</w:t>
            </w:r>
          </w:p>
          <w:p>
            <w:pPr>
              <w:spacing w:after="20"/>
              <w:ind w:left="20"/>
              <w:jc w:val="both"/>
            </w:pPr>
            <w:r>
              <w:rPr>
                <w:rFonts w:ascii="Times New Roman"/>
                <w:b w:val="false"/>
                <w:i w:val="false"/>
                <w:color w:val="000000"/>
                <w:sz w:val="20"/>
              </w:rPr>
              <w:t>
в качестве энергии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басқа түрлеріне өңдеу</w:t>
            </w:r>
          </w:p>
          <w:p>
            <w:pPr>
              <w:spacing w:after="20"/>
              <w:ind w:left="20"/>
              <w:jc w:val="both"/>
            </w:pPr>
            <w:r>
              <w:rPr>
                <w:rFonts w:ascii="Times New Roman"/>
                <w:b w:val="false"/>
                <w:i w:val="false"/>
                <w:color w:val="000000"/>
                <w:sz w:val="20"/>
              </w:rPr>
              <w:t>
на переработку в другие виды топлива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мұнай–химия және отындық емес басқа да өнім өндірісі үшін</w:t>
            </w:r>
          </w:p>
          <w:p>
            <w:pPr>
              <w:spacing w:after="20"/>
              <w:ind w:left="20"/>
              <w:jc w:val="both"/>
            </w:pPr>
            <w:r>
              <w:rPr>
                <w:rFonts w:ascii="Times New Roman"/>
                <w:b w:val="false"/>
                <w:i w:val="false"/>
                <w:color w:val="000000"/>
                <w:sz w:val="20"/>
              </w:rPr>
              <w:t>
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қажеттілігі үшін</w:t>
            </w:r>
          </w:p>
          <w:p>
            <w:pPr>
              <w:spacing w:after="20"/>
              <w:ind w:left="20"/>
              <w:jc w:val="both"/>
            </w:pPr>
            <w:r>
              <w:rPr>
                <w:rFonts w:ascii="Times New Roman"/>
                <w:b w:val="false"/>
                <w:i w:val="false"/>
                <w:color w:val="000000"/>
                <w:sz w:val="20"/>
              </w:rPr>
              <w:t>
на нужды транспорта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4-бөлімнің жалғасы</w:t>
      </w:r>
    </w:p>
    <w:p>
      <w:pPr>
        <w:spacing w:after="0"/>
        <w:ind w:left="0"/>
        <w:jc w:val="both"/>
      </w:pPr>
      <w:r>
        <w:rPr>
          <w:rFonts w:ascii="Times New Roman"/>
          <w:b w:val="false"/>
          <w:i w:val="false"/>
          <w:color w:val="000000"/>
          <w:sz w:val="28"/>
        </w:rPr>
        <w:t>
      Продолжение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814"/>
        <w:gridCol w:w="1025"/>
        <w:gridCol w:w="1419"/>
        <w:gridCol w:w="1419"/>
        <w:gridCol w:w="2204"/>
        <w:gridCol w:w="2210"/>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ӨӨСЖ коды </w:t>
            </w:r>
            <w:r>
              <w:rPr>
                <w:rFonts w:ascii="Times New Roman"/>
                <w:b w:val="false"/>
                <w:i w:val="false"/>
                <w:color w:val="000000"/>
                <w:sz w:val="20"/>
              </w:rPr>
              <w:t xml:space="preserve">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 босатылғаны</w:t>
            </w:r>
          </w:p>
          <w:p>
            <w:pPr>
              <w:spacing w:after="20"/>
              <w:ind w:left="20"/>
              <w:jc w:val="both"/>
            </w:pPr>
            <w:r>
              <w:rPr>
                <w:rFonts w:ascii="Times New Roman"/>
                <w:b w:val="false"/>
                <w:i w:val="false"/>
                <w:color w:val="000000"/>
                <w:sz w:val="20"/>
              </w:rPr>
              <w:t>
Отпущено населению</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w:t>
            </w:r>
          </w:p>
          <w:p>
            <w:pPr>
              <w:spacing w:after="20"/>
              <w:ind w:left="20"/>
              <w:jc w:val="both"/>
            </w:pPr>
            <w:r>
              <w:rPr>
                <w:rFonts w:ascii="Times New Roman"/>
                <w:b w:val="false"/>
                <w:i w:val="false"/>
                <w:color w:val="000000"/>
                <w:sz w:val="20"/>
              </w:rPr>
              <w:t>
Потери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Бункерлеу</w:t>
            </w:r>
          </w:p>
          <w:p>
            <w:pPr>
              <w:spacing w:after="20"/>
              <w:ind w:left="20"/>
              <w:jc w:val="both"/>
            </w:pPr>
            <w:r>
              <w:rPr>
                <w:rFonts w:ascii="Times New Roman"/>
                <w:b w:val="false"/>
                <w:i w:val="false"/>
                <w:color w:val="000000"/>
                <w:sz w:val="20"/>
              </w:rPr>
              <w:t>
Бункеровка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соңындағы қалдықтары</w:t>
            </w:r>
          </w:p>
          <w:p>
            <w:pPr>
              <w:spacing w:after="20"/>
              <w:ind w:left="20"/>
              <w:jc w:val="both"/>
            </w:pPr>
            <w:r>
              <w:rPr>
                <w:rFonts w:ascii="Times New Roman"/>
                <w:b w:val="false"/>
                <w:i w:val="false"/>
                <w:color w:val="000000"/>
                <w:sz w:val="20"/>
              </w:rPr>
              <w:t>
Остатки на конец отчетного года</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1911"/>
        <w:gridCol w:w="1911"/>
        <w:gridCol w:w="2967"/>
        <w:gridCol w:w="296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Отын және энергияны басқа түрлеріне өзгерту және пайдалану туралы ақпаратты көрсетіңіз (4-бөлімнің 2 және 3-бағандарын толтырған респонденттер толтырады).</w:t>
      </w:r>
    </w:p>
    <w:p>
      <w:pPr>
        <w:spacing w:after="0"/>
        <w:ind w:left="0"/>
        <w:jc w:val="both"/>
      </w:pPr>
      <w:r>
        <w:rPr>
          <w:rFonts w:ascii="Times New Roman"/>
          <w:b w:val="false"/>
          <w:i w:val="false"/>
          <w:color w:val="000000"/>
          <w:sz w:val="28"/>
        </w:rPr>
        <w:t>
      Укажите информацию о преобразовании и использовании топлива и энергии (заполняется респондентами, которые заполнили графы 2 и 3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603"/>
        <w:gridCol w:w="603"/>
        <w:gridCol w:w="998"/>
        <w:gridCol w:w="998"/>
        <w:gridCol w:w="998"/>
        <w:gridCol w:w="998"/>
        <w:gridCol w:w="835"/>
        <w:gridCol w:w="1918"/>
        <w:gridCol w:w="1377"/>
        <w:gridCol w:w="836"/>
        <w:gridCol w:w="836"/>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басқа түрлеріне өзгерту процесіне түсті</w:t>
            </w:r>
          </w:p>
          <w:p>
            <w:pPr>
              <w:spacing w:after="20"/>
              <w:ind w:left="20"/>
              <w:jc w:val="both"/>
            </w:pPr>
            <w:r>
              <w:rPr>
                <w:rFonts w:ascii="Times New Roman"/>
                <w:b w:val="false"/>
                <w:i w:val="false"/>
                <w:color w:val="000000"/>
                <w:sz w:val="20"/>
              </w:rPr>
              <w:t>
Поступило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түрлеріне өзгерту процесімен өндірілген отын мен энергия</w:t>
            </w:r>
          </w:p>
          <w:p>
            <w:pPr>
              <w:spacing w:after="20"/>
              <w:ind w:left="20"/>
              <w:jc w:val="both"/>
            </w:pPr>
            <w:r>
              <w:rPr>
                <w:rFonts w:ascii="Times New Roman"/>
                <w:b w:val="false"/>
                <w:i w:val="false"/>
                <w:color w:val="000000"/>
                <w:sz w:val="20"/>
              </w:rPr>
              <w:t>
Произведено топлива и энергии в процессе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түрінде өз қажеттілігіне пайдалану</w:t>
            </w:r>
          </w:p>
          <w:p>
            <w:pPr>
              <w:spacing w:after="20"/>
              <w:ind w:left="20"/>
              <w:jc w:val="both"/>
            </w:pPr>
            <w:r>
              <w:rPr>
                <w:rFonts w:ascii="Times New Roman"/>
                <w:b w:val="false"/>
                <w:i w:val="false"/>
                <w:color w:val="000000"/>
                <w:sz w:val="20"/>
              </w:rPr>
              <w:t>
Использовано на собственные нужды в виде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шахталарымен</w:t>
            </w:r>
          </w:p>
          <w:p>
            <w:pPr>
              <w:spacing w:after="20"/>
              <w:ind w:left="20"/>
              <w:jc w:val="both"/>
            </w:pPr>
            <w:r>
              <w:rPr>
                <w:rFonts w:ascii="Times New Roman"/>
                <w:b w:val="false"/>
                <w:i w:val="false"/>
                <w:color w:val="000000"/>
                <w:sz w:val="20"/>
              </w:rPr>
              <w:t>
угольными шахтами</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станцияларымен, ЖЭО</w:t>
            </w:r>
            <w:r>
              <w:rPr>
                <w:rFonts w:ascii="Times New Roman"/>
                <w:b w:val="false"/>
                <w:i w:val="false"/>
                <w:color w:val="000000"/>
                <w:vertAlign w:val="superscript"/>
              </w:rPr>
              <w:t>4</w:t>
            </w:r>
            <w:r>
              <w:rPr>
                <w:rFonts w:ascii="Times New Roman"/>
                <w:b/>
                <w:i w:val="false"/>
                <w:color w:val="000000"/>
                <w:sz w:val="20"/>
              </w:rPr>
              <w:t xml:space="preserve"> және қазандық</w:t>
            </w:r>
          </w:p>
          <w:p>
            <w:pPr>
              <w:spacing w:after="20"/>
              <w:ind w:left="20"/>
              <w:jc w:val="both"/>
            </w:pPr>
            <w:r>
              <w:rPr>
                <w:rFonts w:ascii="Times New Roman"/>
                <w:b w:val="false"/>
                <w:i w:val="false"/>
                <w:color w:val="000000"/>
                <w:sz w:val="20"/>
              </w:rPr>
              <w:t>
электростанциями, ТЭЦ и котельными</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 газ кәсіпорындарымен</w:t>
            </w:r>
          </w:p>
          <w:p>
            <w:pPr>
              <w:spacing w:after="20"/>
              <w:ind w:left="20"/>
              <w:jc w:val="both"/>
            </w:pPr>
            <w:r>
              <w:rPr>
                <w:rFonts w:ascii="Times New Roman"/>
                <w:b w:val="false"/>
                <w:i w:val="false"/>
                <w:color w:val="000000"/>
                <w:sz w:val="20"/>
              </w:rPr>
              <w:t>
нефтегазовыми предприятиями</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w:t>
            </w:r>
          </w:p>
          <w:p>
            <w:pPr>
              <w:spacing w:after="20"/>
              <w:ind w:left="20"/>
              <w:jc w:val="both"/>
            </w:pPr>
            <w:r>
              <w:rPr>
                <w:rFonts w:ascii="Times New Roman"/>
                <w:b w:val="false"/>
                <w:i w:val="false"/>
                <w:color w:val="000000"/>
                <w:sz w:val="20"/>
              </w:rPr>
              <w:t>
</w:t>
            </w:r>
            <w:r>
              <w:rPr>
                <w:rFonts w:ascii="Times New Roman"/>
                <w:b/>
                <w:i w:val="false"/>
                <w:color w:val="000000"/>
                <w:sz w:val="20"/>
              </w:rPr>
              <w:t>мен</w:t>
            </w:r>
          </w:p>
          <w:p>
            <w:pPr>
              <w:spacing w:after="20"/>
              <w:ind w:left="20"/>
              <w:jc w:val="both"/>
            </w:pPr>
            <w:r>
              <w:rPr>
                <w:rFonts w:ascii="Times New Roman"/>
                <w:b w:val="false"/>
                <w:i w:val="false"/>
                <w:color w:val="000000"/>
                <w:sz w:val="20"/>
              </w:rPr>
              <w:t>
коксовыми печами</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пештерімен</w:t>
            </w:r>
          </w:p>
          <w:p>
            <w:pPr>
              <w:spacing w:after="20"/>
              <w:ind w:left="20"/>
              <w:jc w:val="both"/>
            </w:pPr>
            <w:r>
              <w:rPr>
                <w:rFonts w:ascii="Times New Roman"/>
                <w:b w:val="false"/>
                <w:i w:val="false"/>
                <w:color w:val="000000"/>
                <w:sz w:val="20"/>
              </w:rPr>
              <w:t>
доменными печами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пештерінде</w:t>
            </w:r>
          </w:p>
          <w:p>
            <w:pPr>
              <w:spacing w:after="20"/>
              <w:ind w:left="20"/>
              <w:jc w:val="both"/>
            </w:pPr>
            <w:r>
              <w:rPr>
                <w:rFonts w:ascii="Times New Roman"/>
                <w:b w:val="false"/>
                <w:i w:val="false"/>
                <w:color w:val="000000"/>
                <w:sz w:val="20"/>
              </w:rPr>
              <w:t>
в коксовых печах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пештерінде</w:t>
            </w:r>
          </w:p>
          <w:p>
            <w:pPr>
              <w:spacing w:after="20"/>
              <w:ind w:left="20"/>
              <w:jc w:val="both"/>
            </w:pPr>
            <w:r>
              <w:rPr>
                <w:rFonts w:ascii="Times New Roman"/>
                <w:b w:val="false"/>
                <w:i w:val="false"/>
                <w:color w:val="000000"/>
                <w:sz w:val="20"/>
              </w:rPr>
              <w:t>
в доменных печах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пештерінде</w:t>
            </w:r>
          </w:p>
          <w:p>
            <w:pPr>
              <w:spacing w:after="20"/>
              <w:ind w:left="20"/>
              <w:jc w:val="both"/>
            </w:pPr>
            <w:r>
              <w:rPr>
                <w:rFonts w:ascii="Times New Roman"/>
                <w:b w:val="false"/>
                <w:i w:val="false"/>
                <w:color w:val="000000"/>
                <w:sz w:val="20"/>
              </w:rPr>
              <w:t>
в коксовых печах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пештерінде</w:t>
            </w:r>
          </w:p>
          <w:p>
            <w:pPr>
              <w:spacing w:after="20"/>
              <w:ind w:left="20"/>
              <w:jc w:val="both"/>
            </w:pPr>
            <w:r>
              <w:rPr>
                <w:rFonts w:ascii="Times New Roman"/>
                <w:b w:val="false"/>
                <w:i w:val="false"/>
                <w:color w:val="000000"/>
                <w:sz w:val="20"/>
              </w:rPr>
              <w:t>
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ЖЭО – Жылу электр орталығы.</w:t>
      </w:r>
    </w:p>
    <w:p>
      <w:pPr>
        <w:spacing w:after="0"/>
        <w:ind w:left="0"/>
        <w:jc w:val="both"/>
      </w:pPr>
      <w:r>
        <w:rPr>
          <w:rFonts w:ascii="Times New Roman"/>
          <w:b w:val="false"/>
          <w:i w:val="false"/>
          <w:color w:val="000000"/>
          <w:sz w:val="28"/>
        </w:rPr>
        <w:t>
        ТЭЦ- Теплоэлектроцентраль.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528"/>
        <w:gridCol w:w="1190"/>
        <w:gridCol w:w="1190"/>
        <w:gridCol w:w="1190"/>
        <w:gridCol w:w="1191"/>
        <w:gridCol w:w="1191"/>
        <w:gridCol w:w="1191"/>
        <w:gridCol w:w="1191"/>
        <w:gridCol w:w="1191"/>
        <w:gridCol w:w="119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Алғашқы өнімді жеткізу және дайын өнім өндірісі туралы ақпаратты көрсетіңіз (кестені тек мұнай өңдейтін кәсіпорындар ғана толтырады)</w:t>
      </w:r>
    </w:p>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70"/>
        <w:gridCol w:w="670"/>
        <w:gridCol w:w="1962"/>
        <w:gridCol w:w="929"/>
        <w:gridCol w:w="1187"/>
        <w:gridCol w:w="1187"/>
        <w:gridCol w:w="1187"/>
        <w:gridCol w:w="1188"/>
        <w:gridCol w:w="187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 </w:t>
            </w:r>
            <w:r>
              <w:rPr>
                <w:rFonts w:ascii="Times New Roman"/>
                <w:b/>
                <w:i w:val="false"/>
                <w:color w:val="000000"/>
                <w:sz w:val="20"/>
              </w:rPr>
              <w:t>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химия өнеркәсібінен қайтып келу ағынының көлемі</w:t>
            </w:r>
          </w:p>
          <w:p>
            <w:pPr>
              <w:spacing w:after="20"/>
              <w:ind w:left="20"/>
              <w:jc w:val="both"/>
            </w:pPr>
            <w:r>
              <w:rPr>
                <w:rFonts w:ascii="Times New Roman"/>
                <w:b w:val="false"/>
                <w:i w:val="false"/>
                <w:color w:val="000000"/>
                <w:sz w:val="20"/>
              </w:rPr>
              <w:t>
Объем возвратных потоков из нефтехимической промышленности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Берілетін өнімдер көлемі</w:t>
            </w:r>
          </w:p>
          <w:p>
            <w:pPr>
              <w:spacing w:after="20"/>
              <w:ind w:left="20"/>
              <w:jc w:val="both"/>
            </w:pPr>
            <w:r>
              <w:rPr>
                <w:rFonts w:ascii="Times New Roman"/>
                <w:b w:val="false"/>
                <w:i w:val="false"/>
                <w:color w:val="000000"/>
                <w:sz w:val="20"/>
              </w:rPr>
              <w:t>
Объем передаваемых продуктов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 тікелей пайдалану көлемі</w:t>
            </w:r>
          </w:p>
          <w:p>
            <w:pPr>
              <w:spacing w:after="20"/>
              <w:ind w:left="20"/>
              <w:jc w:val="both"/>
            </w:pPr>
            <w:r>
              <w:rPr>
                <w:rFonts w:ascii="Times New Roman"/>
                <w:b w:val="false"/>
                <w:i w:val="false"/>
                <w:color w:val="000000"/>
                <w:sz w:val="20"/>
              </w:rPr>
              <w:t>
Объем прямого использования топлива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өнімдерінің көлемі</w:t>
            </w:r>
          </w:p>
          <w:p>
            <w:pPr>
              <w:spacing w:after="20"/>
              <w:ind w:left="20"/>
              <w:jc w:val="both"/>
            </w:pPr>
            <w:r>
              <w:rPr>
                <w:rFonts w:ascii="Times New Roman"/>
                <w:b w:val="false"/>
                <w:i w:val="false"/>
                <w:color w:val="000000"/>
                <w:sz w:val="20"/>
              </w:rPr>
              <w:t>
Объем продуктов вторичной переработки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зауытының шикізат көлемі</w:t>
            </w:r>
          </w:p>
          <w:p>
            <w:pPr>
              <w:spacing w:after="20"/>
              <w:ind w:left="20"/>
              <w:jc w:val="both"/>
            </w:pPr>
            <w:r>
              <w:rPr>
                <w:rFonts w:ascii="Times New Roman"/>
                <w:b w:val="false"/>
                <w:i w:val="false"/>
                <w:color w:val="000000"/>
                <w:sz w:val="20"/>
              </w:rPr>
              <w:t>
Объем нефтезаводского сырья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аралық алмасу көлемі</w:t>
            </w:r>
          </w:p>
          <w:p>
            <w:pPr>
              <w:spacing w:after="20"/>
              <w:ind w:left="20"/>
              <w:jc w:val="both"/>
            </w:pPr>
            <w:r>
              <w:rPr>
                <w:rFonts w:ascii="Times New Roman"/>
                <w:b w:val="false"/>
                <w:i w:val="false"/>
                <w:color w:val="000000"/>
                <w:sz w:val="20"/>
              </w:rPr>
              <w:t>
Объем межпродуктовых передач</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ішкі жеткізілім (нақты)</w:t>
            </w:r>
          </w:p>
          <w:p>
            <w:pPr>
              <w:spacing w:after="20"/>
              <w:ind w:left="20"/>
              <w:jc w:val="both"/>
            </w:pPr>
            <w:r>
              <w:rPr>
                <w:rFonts w:ascii="Times New Roman"/>
                <w:b w:val="false"/>
                <w:i w:val="false"/>
                <w:color w:val="000000"/>
                <w:sz w:val="20"/>
              </w:rPr>
              <w:t>
Валовые внутренние поставки (фактические)</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8 октября 2015 года № 155 </w:t>
            </w:r>
          </w:p>
        </w:tc>
      </w:tr>
    </w:tbl>
    <w:bookmarkStart w:name="z60"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"Топливно-энергетический баланс"</w:t>
      </w:r>
      <w:r>
        <w:br/>
      </w:r>
      <w:r>
        <w:rPr>
          <w:rFonts w:ascii="Times New Roman"/>
          <w:b/>
          <w:i w:val="false"/>
          <w:color w:val="000000"/>
        </w:rPr>
        <w:t>(код 0661104, индекс 1-ТЭБ, периодичность годовая)</w:t>
      </w:r>
    </w:p>
    <w:bookmarkEnd w:id="55"/>
    <w:bookmarkStart w:name="z61" w:id="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(индекс 1-ТЭБ, периодичность годовая) (здесь и далее статистическая форма).</w:t>
      </w:r>
    </w:p>
    <w:bookmarkEnd w:id="56"/>
    <w:bookmarkStart w:name="z62" w:id="5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7"/>
    <w:p>
      <w:pPr>
        <w:spacing w:after="0"/>
        <w:ind w:left="0"/>
        <w:jc w:val="both"/>
      </w:pPr>
      <w:r>
        <w:rPr>
          <w:rFonts w:ascii="Times New Roman"/>
          <w:b w:val="false"/>
          <w:i w:val="false"/>
          <w:color w:val="000000"/>
          <w:sz w:val="28"/>
        </w:rPr>
        <w:t>
      1) возобновляемые источники энергии – представляют собой энергию, получаемую из природных процессов, которые постоянно восстанавливаются (солнце, ветер, биомасса, биогазы, жидкие виды биотоплива);</w:t>
      </w:r>
    </w:p>
    <w:p>
      <w:pPr>
        <w:spacing w:after="0"/>
        <w:ind w:left="0"/>
        <w:jc w:val="both"/>
      </w:pPr>
      <w:r>
        <w:rPr>
          <w:rFonts w:ascii="Times New Roman"/>
          <w:b w:val="false"/>
          <w:i w:val="false"/>
          <w:color w:val="000000"/>
          <w:sz w:val="28"/>
        </w:rPr>
        <w:t>
      2) топливно-энергетический баланс (здесь и далее - ТЭБ) является комплексным материальным балансом, охватывающим совокупность взаимозаменяемых топливно-энергетических ресурсов (здесь и далее - ТЭР);</w:t>
      </w:r>
    </w:p>
    <w:p>
      <w:pPr>
        <w:spacing w:after="0"/>
        <w:ind w:left="0"/>
        <w:jc w:val="both"/>
      </w:pPr>
      <w:r>
        <w:rPr>
          <w:rFonts w:ascii="Times New Roman"/>
          <w:b w:val="false"/>
          <w:i w:val="false"/>
          <w:color w:val="000000"/>
          <w:sz w:val="28"/>
        </w:rPr>
        <w:t>
      3) низшая теплотворная способность топлива – это общее тепло, выделенное при его сгорании, за вычетом тепла, необходимого для испарения воды, содержащейся в топливе или образовавшейся при его сгорании.</w:t>
      </w:r>
    </w:p>
    <w:bookmarkStart w:name="z63" w:id="58"/>
    <w:p>
      <w:pPr>
        <w:spacing w:after="0"/>
        <w:ind w:left="0"/>
        <w:jc w:val="both"/>
      </w:pPr>
      <w:r>
        <w:rPr>
          <w:rFonts w:ascii="Times New Roman"/>
          <w:b w:val="false"/>
          <w:i w:val="false"/>
          <w:color w:val="000000"/>
          <w:sz w:val="28"/>
        </w:rPr>
        <w:t>
      3. Раздел 2 "Информация о теплотворной способности видов топлива и энергии" заполняется респондентами с видами деятельности по общему Классификатору видов экономической деятельности (здесь и далее - ОКЭД 05-39).</w:t>
      </w:r>
    </w:p>
    <w:bookmarkEnd w:id="58"/>
    <w:p>
      <w:pPr>
        <w:spacing w:after="0"/>
        <w:ind w:left="0"/>
        <w:jc w:val="both"/>
      </w:pPr>
      <w:r>
        <w:rPr>
          <w:rFonts w:ascii="Times New Roman"/>
          <w:b w:val="false"/>
          <w:i w:val="false"/>
          <w:color w:val="000000"/>
          <w:sz w:val="28"/>
        </w:rPr>
        <w:t>
      Количество топлива, выраженное в натуральных единицах измерения можно перевести в другие единицы измерения. Часто на практике используют единицы измерения энергии, так как тепловой потенциал является зачастую наиболее важной причиной его приобретения или использования.</w:t>
      </w:r>
    </w:p>
    <w:p>
      <w:pPr>
        <w:spacing w:after="0"/>
        <w:ind w:left="0"/>
        <w:jc w:val="both"/>
      </w:pPr>
      <w:r>
        <w:rPr>
          <w:rFonts w:ascii="Times New Roman"/>
          <w:b w:val="false"/>
          <w:i w:val="false"/>
          <w:color w:val="000000"/>
          <w:sz w:val="28"/>
        </w:rPr>
        <w:t>
      Для перевода количества топлива из натуральных единиц в единицы энергии необходимо знать коэффициент пересчета, выражающий количество тепла, получаемого из одной единицы топлива. Этот коэффициент называется теплотворной способностью топлива или калорийностью.</w:t>
      </w:r>
    </w:p>
    <w:p>
      <w:pPr>
        <w:spacing w:after="0"/>
        <w:ind w:left="0"/>
        <w:jc w:val="both"/>
      </w:pPr>
      <w:r>
        <w:rPr>
          <w:rFonts w:ascii="Times New Roman"/>
          <w:b w:val="false"/>
          <w:i w:val="false"/>
          <w:color w:val="000000"/>
          <w:sz w:val="28"/>
        </w:rPr>
        <w:t xml:space="preserve">
      В разделе 2 промышленные предприятия, независимо от вида экономической деятельности (ОКЭД 05-39), заполняют данные по низшей теплотворной способности по всем видам топлива и энергии, включая возобновляемые источники энергии (перечень видов топлива и энергии прилагается). Для заполнения граф "А" и "Б" используется Статистический классификатор промышленной продукции (товаров, услуг). </w:t>
      </w:r>
    </w:p>
    <w:p>
      <w:pPr>
        <w:spacing w:after="0"/>
        <w:ind w:left="0"/>
        <w:jc w:val="both"/>
      </w:pPr>
      <w:r>
        <w:rPr>
          <w:rFonts w:ascii="Times New Roman"/>
          <w:b w:val="false"/>
          <w:i w:val="false"/>
          <w:color w:val="000000"/>
          <w:sz w:val="28"/>
        </w:rPr>
        <w:t xml:space="preserve">
      Низшая теплотворная способность заполняется отдельно по каждому предприятию (по каждому месторождению), в соответствии с государственными стандартами Республики Казахстан. </w:t>
      </w:r>
    </w:p>
    <w:bookmarkStart w:name="z64" w:id="59"/>
    <w:p>
      <w:pPr>
        <w:spacing w:after="0"/>
        <w:ind w:left="0"/>
        <w:jc w:val="both"/>
      </w:pPr>
      <w:r>
        <w:rPr>
          <w:rFonts w:ascii="Times New Roman"/>
          <w:b w:val="false"/>
          <w:i w:val="false"/>
          <w:color w:val="000000"/>
          <w:sz w:val="28"/>
        </w:rPr>
        <w:t>
      4. В разделе 3 приводятся данные об объемах тепловой и (или) электрической энергии, выработанной объектами по использованию возобновляемых источников энергии. Данный раздел заполняется предприятиями, независимо от вида экономической деятельности, которые являются производителями и потребителями топлива и энергии.</w:t>
      </w:r>
    </w:p>
    <w:bookmarkEnd w:id="59"/>
    <w:bookmarkStart w:name="z65" w:id="60"/>
    <w:p>
      <w:pPr>
        <w:spacing w:after="0"/>
        <w:ind w:left="0"/>
        <w:jc w:val="both"/>
      </w:pPr>
      <w:r>
        <w:rPr>
          <w:rFonts w:ascii="Times New Roman"/>
          <w:b w:val="false"/>
          <w:i w:val="false"/>
          <w:color w:val="000000"/>
          <w:sz w:val="28"/>
        </w:rPr>
        <w:t xml:space="preserve">
      5. Раздел 4 "Информация об использовании топлива и энергии" заполняется всеми предприятиями, независимо от вида экономической деятельности. Для заполнения данного раздела используется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(здесь и далее – СКПП) www.stat.gov.kz. </w:t>
      </w:r>
    </w:p>
    <w:bookmarkEnd w:id="60"/>
    <w:p>
      <w:pPr>
        <w:spacing w:after="0"/>
        <w:ind w:left="0"/>
        <w:jc w:val="both"/>
      </w:pPr>
      <w:r>
        <w:rPr>
          <w:rFonts w:ascii="Times New Roman"/>
          <w:b w:val="false"/>
          <w:i w:val="false"/>
          <w:color w:val="000000"/>
          <w:sz w:val="28"/>
        </w:rPr>
        <w:t>
      Перечень видов топлива и энергии используется во всех разделах статистической формы, где заполняется информация по наименованию видов топлива и энергии и их кодов по СКПП (графы "А" и "Б" разделов 2, 4, 5, 6).</w:t>
      </w:r>
    </w:p>
    <w:p>
      <w:pPr>
        <w:spacing w:after="0"/>
        <w:ind w:left="0"/>
        <w:jc w:val="both"/>
      </w:pPr>
      <w:r>
        <w:rPr>
          <w:rFonts w:ascii="Times New Roman"/>
          <w:b w:val="false"/>
          <w:i w:val="false"/>
          <w:color w:val="000000"/>
          <w:sz w:val="28"/>
        </w:rPr>
        <w:t>
      В графе 1 раздела 4 указывается количество топлива и энергии, использованного всего в отчетный период.</w:t>
      </w:r>
    </w:p>
    <w:p>
      <w:pPr>
        <w:spacing w:after="0"/>
        <w:ind w:left="0"/>
        <w:jc w:val="both"/>
      </w:pPr>
      <w:r>
        <w:rPr>
          <w:rFonts w:ascii="Times New Roman"/>
          <w:b w:val="false"/>
          <w:i w:val="false"/>
          <w:color w:val="000000"/>
          <w:sz w:val="28"/>
        </w:rPr>
        <w:t>
      Графу 2 заполняют те предприятия, которые используют топливо на производство электрической и тепловой энергии. В данной графе включаются также потери топлива в результате процесса преобразования.</w:t>
      </w:r>
    </w:p>
    <w:p>
      <w:pPr>
        <w:spacing w:after="0"/>
        <w:ind w:left="0"/>
        <w:jc w:val="both"/>
      </w:pPr>
      <w:r>
        <w:rPr>
          <w:rFonts w:ascii="Times New Roman"/>
          <w:b w:val="false"/>
          <w:i w:val="false"/>
          <w:color w:val="000000"/>
          <w:sz w:val="28"/>
        </w:rPr>
        <w:t>
      В графе 3 указывается количество топлива, использованного в качестве сырья на производство других видов топлива на нефтеперерабатывающих заводах, нефтестабилизационных установках, газоперерабатывающих, сланцевых, коксогазовых, коксохимических, на углеобогатительных фабриках и прочих топливо перерабатывающих предприятиях.</w:t>
      </w:r>
    </w:p>
    <w:p>
      <w:pPr>
        <w:spacing w:after="0"/>
        <w:ind w:left="0"/>
        <w:jc w:val="both"/>
      </w:pPr>
      <w:r>
        <w:rPr>
          <w:rFonts w:ascii="Times New Roman"/>
          <w:b w:val="false"/>
          <w:i w:val="false"/>
          <w:color w:val="000000"/>
          <w:sz w:val="28"/>
        </w:rPr>
        <w:t xml:space="preserve">
      В графе 4 указывается количество топлива, используемого в качестве сырья на производство химической, нефтехимической и другой не топливной продукции. </w:t>
      </w:r>
    </w:p>
    <w:p>
      <w:pPr>
        <w:spacing w:after="0"/>
        <w:ind w:left="0"/>
        <w:jc w:val="both"/>
      </w:pPr>
      <w:r>
        <w:rPr>
          <w:rFonts w:ascii="Times New Roman"/>
          <w:b w:val="false"/>
          <w:i w:val="false"/>
          <w:color w:val="000000"/>
          <w:sz w:val="28"/>
        </w:rPr>
        <w:t>
      В графе 5 учитывается расход топлива в качестве материала на не топливные нужды. К ним относятся, например,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а также для продувки газопроводов; уголь и мазут, используемые для приготовления формовочной земли в литье, нефть, используемые на промывку скважин; на покрытии полотна автомобильных дорог; топливные дрова, используемые на производство тарной дощечки, стружки и т.д. Также учитываются отдельные виды топлива, использованных в качестве сырья на переработку в другие виды топлива (без технологических потерь при переработке и брикетировании, которые учитываются в графе 9 раздела 4) на нефтеперерабатывающих предприятиях, нефтестабилизационных установках, газоперерабатывающих, сланцевых, коксогазовых, коксохимических, на угле обогатительных фабриках и прочих топливо перерабатывающих предприятиях.</w:t>
      </w:r>
    </w:p>
    <w:p>
      <w:pPr>
        <w:spacing w:after="0"/>
        <w:ind w:left="0"/>
        <w:jc w:val="both"/>
      </w:pPr>
      <w:r>
        <w:rPr>
          <w:rFonts w:ascii="Times New Roman"/>
          <w:b w:val="false"/>
          <w:i w:val="false"/>
          <w:color w:val="000000"/>
          <w:sz w:val="28"/>
        </w:rPr>
        <w:t>
      В графе 6 указывается:</w:t>
      </w:r>
    </w:p>
    <w:p>
      <w:pPr>
        <w:spacing w:after="0"/>
        <w:ind w:left="0"/>
        <w:jc w:val="both"/>
      </w:pPr>
      <w:r>
        <w:rPr>
          <w:rFonts w:ascii="Times New Roman"/>
          <w:b w:val="false"/>
          <w:i w:val="false"/>
          <w:color w:val="000000"/>
          <w:sz w:val="28"/>
        </w:rPr>
        <w:t>
      1) количество топлива и энергии, использованное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p>
    <w:p>
      <w:pPr>
        <w:spacing w:after="0"/>
        <w:ind w:left="0"/>
        <w:jc w:val="both"/>
      </w:pP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p>
    <w:p>
      <w:pPr>
        <w:spacing w:after="0"/>
        <w:ind w:left="0"/>
        <w:jc w:val="both"/>
      </w:pP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p>
    <w:p>
      <w:pPr>
        <w:spacing w:after="0"/>
        <w:ind w:left="0"/>
        <w:jc w:val="both"/>
      </w:pPr>
      <w:r>
        <w:rPr>
          <w:rFonts w:ascii="Times New Roman"/>
          <w:b w:val="false"/>
          <w:i w:val="false"/>
          <w:color w:val="000000"/>
          <w:sz w:val="28"/>
        </w:rPr>
        <w:t>
      4) электроэнергии на собственные нужды электростанций и котельных.</w:t>
      </w:r>
    </w:p>
    <w:p>
      <w:pPr>
        <w:spacing w:after="0"/>
        <w:ind w:left="0"/>
        <w:jc w:val="both"/>
      </w:pPr>
      <w:r>
        <w:rPr>
          <w:rFonts w:ascii="Times New Roman"/>
          <w:b w:val="false"/>
          <w:i w:val="false"/>
          <w:color w:val="000000"/>
          <w:sz w:val="28"/>
        </w:rPr>
        <w:t>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6 раздела 4. На предприятиях, имеющих такие установки, отсутствует система учета выработки тепловой энергии, сжатого воздуха, или генераторного газа.</w:t>
      </w:r>
    </w:p>
    <w:p>
      <w:pPr>
        <w:spacing w:after="0"/>
        <w:ind w:left="0"/>
        <w:jc w:val="both"/>
      </w:pP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определению этого показателя расчетным путем, по расходу топлива и среднему коэффициенту полезного действия (здесь и далее - КПД) котельной. Средневзвешенный КПД котельной определяется на основании периодических теплотехнических испытаний. При известном КПД котельной пользуются удельными расходами топлива на 1 Гкал отпущенного тепла, приведенными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3588"/>
        <w:gridCol w:w="2824"/>
        <w:gridCol w:w="3065"/>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(нетто) котельной,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 тонн условного топлива/Гкал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(нетто) котельной,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w:t>
            </w:r>
          </w:p>
          <w:p>
            <w:pPr>
              <w:spacing w:after="20"/>
              <w:ind w:left="20"/>
              <w:jc w:val="both"/>
            </w:pPr>
            <w:r>
              <w:rPr>
                <w:rFonts w:ascii="Times New Roman"/>
                <w:b w:val="false"/>
                <w:i w:val="false"/>
                <w:color w:val="000000"/>
                <w:sz w:val="20"/>
              </w:rPr>
              <w:t>
кг условного топлива/Гкал</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Зная расход топлива в котельной за отчетный период и КПД котельной, определяется расчетным путем отпуск теплоэнергии. Котельная использовала за отчетный период 1000 тонн угля с калорийным эквивалентом 0,8 при КПД котельной, равной 72%. Расход условного топлива за отчетный период составит: Вусл.=1000*0,8= 800 т. Так как при КПД котельной 72% на отпуск 1 Гкал потребуется, приведенной выше таблице, 198,41 кг условного топлива, то количество отпущенной теплоэнергии будет равно: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349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Котельная за год отпустила 2000 т насыщенного пара при среднем давлении. При таком давлении теплосодержание пара составляет 662,2 ккал/кг пара. Таким образом, общее количество отпущенного тепла равно 2000х1000х666,2=1332,4 Гкал.</w:t>
      </w:r>
    </w:p>
    <w:p>
      <w:pPr>
        <w:spacing w:after="0"/>
        <w:ind w:left="0"/>
        <w:jc w:val="both"/>
      </w:pPr>
      <w:r>
        <w:rPr>
          <w:rFonts w:ascii="Times New Roman"/>
          <w:b w:val="false"/>
          <w:i w:val="false"/>
          <w:color w:val="000000"/>
          <w:sz w:val="28"/>
        </w:rPr>
        <w:t>
      В графе 7 указывается количество нефтепродуктов, сжиженного и сжатого газа, использованного в двигателях внутреннего сгорания – автомобильных, тракторных, сельскохозяйственных, авиационных двигателях, двигателях морских, речных судов и т.д.</w:t>
      </w:r>
    </w:p>
    <w:p>
      <w:pPr>
        <w:spacing w:after="0"/>
        <w:ind w:left="0"/>
        <w:jc w:val="both"/>
      </w:pPr>
      <w:r>
        <w:rPr>
          <w:rFonts w:ascii="Times New Roman"/>
          <w:b w:val="false"/>
          <w:i w:val="false"/>
          <w:color w:val="000000"/>
          <w:sz w:val="28"/>
        </w:rPr>
        <w:t>
      В графе 8 указывается топливо и энергия, реализованное населению.</w:t>
      </w:r>
    </w:p>
    <w:p>
      <w:pPr>
        <w:spacing w:after="0"/>
        <w:ind w:left="0"/>
        <w:jc w:val="both"/>
      </w:pPr>
      <w:r>
        <w:rPr>
          <w:rFonts w:ascii="Times New Roman"/>
          <w:b w:val="false"/>
          <w:i w:val="false"/>
          <w:color w:val="000000"/>
          <w:sz w:val="28"/>
        </w:rPr>
        <w:t>
      В графе 9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 топливной продукции. В этой графе записываются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p>
    <w:p>
      <w:pPr>
        <w:spacing w:after="0"/>
        <w:ind w:left="0"/>
        <w:jc w:val="both"/>
      </w:pPr>
      <w:r>
        <w:rPr>
          <w:rFonts w:ascii="Times New Roman"/>
          <w:b w:val="false"/>
          <w:i w:val="false"/>
          <w:color w:val="000000"/>
          <w:sz w:val="28"/>
        </w:rPr>
        <w:t>
      В графу 9 не включаются:</w:t>
      </w:r>
    </w:p>
    <w:p>
      <w:pPr>
        <w:spacing w:after="0"/>
        <w:ind w:left="0"/>
        <w:jc w:val="both"/>
      </w:pPr>
      <w:r>
        <w:rPr>
          <w:rFonts w:ascii="Times New Roman"/>
          <w:b w:val="false"/>
          <w:i w:val="false"/>
          <w:color w:val="000000"/>
          <w:sz w:val="28"/>
        </w:rPr>
        <w:t>
      1) потери топлива, связанные с преобразованием в другие виды энергии;</w:t>
      </w:r>
    </w:p>
    <w:p>
      <w:pPr>
        <w:spacing w:after="0"/>
        <w:ind w:left="0"/>
        <w:jc w:val="both"/>
      </w:pPr>
      <w:r>
        <w:rPr>
          <w:rFonts w:ascii="Times New Roman"/>
          <w:b w:val="false"/>
          <w:i w:val="false"/>
          <w:color w:val="000000"/>
          <w:sz w:val="28"/>
        </w:rPr>
        <w:t>
      2) потери электрической и тепловой энергии в общезаводских сетях, которые входят в общезаводские нормы расхода на производство промышленной продукции;</w:t>
      </w:r>
    </w:p>
    <w:p>
      <w:pPr>
        <w:spacing w:after="0"/>
        <w:ind w:left="0"/>
        <w:jc w:val="both"/>
      </w:pPr>
      <w:r>
        <w:rPr>
          <w:rFonts w:ascii="Times New Roman"/>
          <w:b w:val="false"/>
          <w:i w:val="false"/>
          <w:color w:val="000000"/>
          <w:sz w:val="28"/>
        </w:rPr>
        <w:t xml:space="preserve">
      3) отходы лесозаготовок и деревообработки, отработанные масла смазочные, щелокасульфатные,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p>
    <w:p>
      <w:pPr>
        <w:spacing w:after="0"/>
        <w:ind w:left="0"/>
        <w:jc w:val="both"/>
      </w:pPr>
      <w:r>
        <w:rPr>
          <w:rFonts w:ascii="Times New Roman"/>
          <w:b w:val="false"/>
          <w:i w:val="false"/>
          <w:color w:val="000000"/>
          <w:sz w:val="28"/>
        </w:rPr>
        <w:t>
      Графу 10 заполняют предприятия (морские порты и аэропорты), осуществляющие заправку топливно–энергетических ресурсов морских и воздушных судов, совершающих международные рейсы. Международная морская бункеровка представляет собой поставки нефтепродуктов на суда для потребления при международных плаваниях (флотский мазут) и является особым вариантом потока нефтепродуктов из страны. Эти нефтепродукты используются судами в качестве топлива и не является частью груза. Сюда включаются все суда, независимо от страны регистрации, но при этом они совершают международные рейсы, то есть их первый порт захода находится в другой стране. Статистика по международной морской бункеровке включают топлива, поставленное морским судам, выполняющим международные рейсы.</w:t>
      </w:r>
    </w:p>
    <w:p>
      <w:pPr>
        <w:spacing w:after="0"/>
        <w:ind w:left="0"/>
        <w:jc w:val="both"/>
      </w:pPr>
      <w:r>
        <w:rPr>
          <w:rFonts w:ascii="Times New Roman"/>
          <w:b w:val="false"/>
          <w:i w:val="false"/>
          <w:color w:val="000000"/>
          <w:sz w:val="28"/>
        </w:rPr>
        <w:t>
      В графе 11 указывается остатки топливно–энергетических ресурсов на конец отчетного года.</w:t>
      </w:r>
    </w:p>
    <w:bookmarkStart w:name="z66" w:id="61"/>
    <w:p>
      <w:pPr>
        <w:spacing w:after="0"/>
        <w:ind w:left="0"/>
        <w:jc w:val="both"/>
      </w:pPr>
      <w:r>
        <w:rPr>
          <w:rFonts w:ascii="Times New Roman"/>
          <w:b w:val="false"/>
          <w:i w:val="false"/>
          <w:color w:val="000000"/>
          <w:sz w:val="28"/>
        </w:rPr>
        <w:t xml:space="preserve">
      6. В разделе 5 "Преобразование и использовании топлива и энергии" указывается информация о топливе или энергии, поступившего на процессы преобразования в другие виды топлива и о топливе и энергии, использованных на собственные нужды предприятиями энергетики. Заполняется предприятиями, которые преобразовывают и производят топлива и энергию. </w:t>
      </w:r>
    </w:p>
    <w:bookmarkEnd w:id="61"/>
    <w:p>
      <w:pPr>
        <w:spacing w:after="0"/>
        <w:ind w:left="0"/>
        <w:jc w:val="both"/>
      </w:pPr>
      <w:r>
        <w:rPr>
          <w:rFonts w:ascii="Times New Roman"/>
          <w:b w:val="false"/>
          <w:i w:val="false"/>
          <w:color w:val="000000"/>
          <w:sz w:val="28"/>
        </w:rPr>
        <w:t>
      В графе 1 указывается количество коксового угля, угольной пыли и лигнита или полу битуминозного угля, используемого в коксовых печах. Угольная продукция, используемая для отопления и эксплуатации оборудования не должно указываться в данной графе, а должно быть представлено как потребление на собственные нужды в графе 6 раздела 4.</w:t>
      </w:r>
    </w:p>
    <w:p>
      <w:pPr>
        <w:spacing w:after="0"/>
        <w:ind w:left="0"/>
        <w:jc w:val="both"/>
      </w:pPr>
      <w:r>
        <w:rPr>
          <w:rFonts w:ascii="Times New Roman"/>
          <w:b w:val="false"/>
          <w:i w:val="false"/>
          <w:color w:val="000000"/>
          <w:sz w:val="28"/>
        </w:rPr>
        <w:t>
      В графе 2 указывается количество коксового угля и/или битуминозного угля и доменного кокса, перерабатываемого в доменных печах. Данные о количестве топлива, используемого для нагрева и эксплуатации доменной печи (например, доменный газ) недолжны указываться в данной графе, а должны быть представлены как потребление для собственных нужд в графе 6 раздела 4.</w:t>
      </w:r>
    </w:p>
    <w:p>
      <w:pPr>
        <w:spacing w:after="0"/>
        <w:ind w:left="0"/>
        <w:jc w:val="both"/>
      </w:pPr>
      <w:r>
        <w:rPr>
          <w:rFonts w:ascii="Times New Roman"/>
          <w:b w:val="false"/>
          <w:i w:val="false"/>
          <w:color w:val="000000"/>
          <w:sz w:val="28"/>
        </w:rPr>
        <w:t xml:space="preserve">
      В графе 3 указывается количество топлива, произведенного коксовыми печами. </w:t>
      </w:r>
    </w:p>
    <w:p>
      <w:pPr>
        <w:spacing w:after="0"/>
        <w:ind w:left="0"/>
        <w:jc w:val="both"/>
      </w:pPr>
      <w:r>
        <w:rPr>
          <w:rFonts w:ascii="Times New Roman"/>
          <w:b w:val="false"/>
          <w:i w:val="false"/>
          <w:color w:val="000000"/>
          <w:sz w:val="28"/>
        </w:rPr>
        <w:t>
      В графе 4 указывается количество топлива, произведенного доменными печами.</w:t>
      </w:r>
    </w:p>
    <w:p>
      <w:pPr>
        <w:spacing w:after="0"/>
        <w:ind w:left="0"/>
        <w:jc w:val="both"/>
      </w:pPr>
      <w:r>
        <w:rPr>
          <w:rFonts w:ascii="Times New Roman"/>
          <w:b w:val="false"/>
          <w:i w:val="false"/>
          <w:color w:val="000000"/>
          <w:sz w:val="28"/>
        </w:rPr>
        <w:t>
      В графе 5 указывается потребление топлива в качестве энергии для добычи и подготовки угля в угледобывающей промышленности.</w:t>
      </w:r>
    </w:p>
    <w:p>
      <w:pPr>
        <w:spacing w:after="0"/>
        <w:ind w:left="0"/>
        <w:jc w:val="both"/>
      </w:pPr>
      <w:r>
        <w:rPr>
          <w:rFonts w:ascii="Times New Roman"/>
          <w:b w:val="false"/>
          <w:i w:val="false"/>
          <w:color w:val="000000"/>
          <w:sz w:val="28"/>
        </w:rPr>
        <w:t>
      В графе 6 указывается использование топлив непосредственно в виде энергии электростанциями, ТЭЦ и теплоцентралями.</w:t>
      </w:r>
    </w:p>
    <w:p>
      <w:pPr>
        <w:spacing w:after="0"/>
        <w:ind w:left="0"/>
        <w:jc w:val="both"/>
      </w:pPr>
      <w:r>
        <w:rPr>
          <w:rFonts w:ascii="Times New Roman"/>
          <w:b w:val="false"/>
          <w:i w:val="false"/>
          <w:color w:val="000000"/>
          <w:sz w:val="28"/>
        </w:rPr>
        <w:t>
      В графе 7 указывается использование топлив непосредственно в виде энергии нефтегазовыми предприятиями.</w:t>
      </w:r>
    </w:p>
    <w:p>
      <w:pPr>
        <w:spacing w:after="0"/>
        <w:ind w:left="0"/>
        <w:jc w:val="both"/>
      </w:pPr>
      <w:r>
        <w:rPr>
          <w:rFonts w:ascii="Times New Roman"/>
          <w:b w:val="false"/>
          <w:i w:val="false"/>
          <w:color w:val="000000"/>
          <w:sz w:val="28"/>
        </w:rPr>
        <w:t>
      В графе 8 указывается количество топлива, использованного в качестве энергии на коксовых печах.</w:t>
      </w:r>
    </w:p>
    <w:p>
      <w:pPr>
        <w:spacing w:after="0"/>
        <w:ind w:left="0"/>
        <w:jc w:val="both"/>
      </w:pPr>
      <w:r>
        <w:rPr>
          <w:rFonts w:ascii="Times New Roman"/>
          <w:b w:val="false"/>
          <w:i w:val="false"/>
          <w:color w:val="000000"/>
          <w:sz w:val="28"/>
        </w:rPr>
        <w:t>
      В графе 9 указывается количество топлива, использованного в качестве энергии на доменных печах.</w:t>
      </w:r>
    </w:p>
    <w:bookmarkStart w:name="z67" w:id="62"/>
    <w:p>
      <w:pPr>
        <w:spacing w:after="0"/>
        <w:ind w:left="0"/>
        <w:jc w:val="both"/>
      </w:pPr>
      <w:r>
        <w:rPr>
          <w:rFonts w:ascii="Times New Roman"/>
          <w:b w:val="false"/>
          <w:i w:val="false"/>
          <w:color w:val="000000"/>
          <w:sz w:val="28"/>
        </w:rPr>
        <w:t xml:space="preserve">
      7. В разделе 6 "Поставка первичной продукции и производство готовой продукции нефтеперерабатывающими заводами" указывается информация о поставке сырой нефти, конденсата газового, нефтезаводского сырья и нефти сырой (природная смесь углеводородов), включая нефть, полученную из минералов битуминозных на нефтеперерабатывающее предприятие. Раздел 6 заполняется только нефтеперерабатывающими заводами. </w:t>
      </w:r>
    </w:p>
    <w:bookmarkEnd w:id="62"/>
    <w:p>
      <w:pPr>
        <w:spacing w:after="0"/>
        <w:ind w:left="0"/>
        <w:jc w:val="both"/>
      </w:pPr>
      <w:r>
        <w:rPr>
          <w:rFonts w:ascii="Times New Roman"/>
          <w:b w:val="false"/>
          <w:i w:val="false"/>
          <w:color w:val="000000"/>
          <w:sz w:val="28"/>
        </w:rPr>
        <w:t xml:space="preserve">
      В графе 1 указываются возвратные потоки из нефтехимической промышленности. Это нефтепродукты, возвращаемые на нефтеперерабатывающие заводы из технологических процессов нефтехимической промышленности. Они представляют собой побочные продукты переработки нефтяного сырья, поставляемого на нефтехимические предприятия нефтеперерабатывающими заводами. Нефтеперерабатывающие заводы могут использовать возвращаемые продукты как топливо или включать в готовую продукцию. </w:t>
      </w:r>
    </w:p>
    <w:p>
      <w:pPr>
        <w:spacing w:after="0"/>
        <w:ind w:left="0"/>
        <w:jc w:val="both"/>
      </w:pPr>
      <w:r>
        <w:rPr>
          <w:rFonts w:ascii="Times New Roman"/>
          <w:b w:val="false"/>
          <w:i w:val="false"/>
          <w:color w:val="000000"/>
          <w:sz w:val="28"/>
        </w:rPr>
        <w:t>
      В графе 2 указываются передаваемые продукты, которые представляют собой нефтепродукты, которые были перекласифицированы и указываются под другим наименованием. Необходимость в перекласификации возникает, когда полуфабрикаты импортируются как сырье для нефтеперерабатывающих заводов, и, следовательно, указываются в данных по импорту в разделе 1. Количества, подлежащие использованию в качестве сырья, указываются с отрицательным знаком в графе "Передаваемые продукты", а общее количество всех передаваемых продуктов, указывается затем с положительным знаком в графе "Нефтезаводское сырье".</w:t>
      </w:r>
    </w:p>
    <w:p>
      <w:pPr>
        <w:spacing w:after="0"/>
        <w:ind w:left="0"/>
        <w:jc w:val="both"/>
      </w:pPr>
      <w:r>
        <w:rPr>
          <w:rFonts w:ascii="Times New Roman"/>
          <w:b w:val="false"/>
          <w:i w:val="false"/>
          <w:color w:val="000000"/>
          <w:sz w:val="28"/>
        </w:rPr>
        <w:t>
      В графе 3 указывается прямое использование, которое представляет собой сырую нефть, конденсат газовый и прочие углеводороды, которые используются без обработки на нефтеперерабатывающих заводах. В эту категорию, например, включена сырая нефть, сожженная для выработки электроэнергии.</w:t>
      </w:r>
    </w:p>
    <w:p>
      <w:pPr>
        <w:spacing w:after="0"/>
        <w:ind w:left="0"/>
        <w:jc w:val="both"/>
      </w:pPr>
      <w:r>
        <w:rPr>
          <w:rFonts w:ascii="Times New Roman"/>
          <w:b w:val="false"/>
          <w:i w:val="false"/>
          <w:color w:val="000000"/>
          <w:sz w:val="28"/>
        </w:rPr>
        <w:t>
      В графе 4 указываются продукты вторичной переработки. Это готовая продукция, которая повторно проходит через сеть сбыта, после того, как уже один раз была доставлена конечным потребителям (например, использованные смазочные материалы, подвергнутые повторной переработке). Это продукты, которые возвращаются после использования на заводы вторичной переработки для очистки и регенерации. Эти значения следует отличать от значений возвратных потоков из нефтехимической промышленности.</w:t>
      </w:r>
    </w:p>
    <w:p>
      <w:pPr>
        <w:spacing w:after="0"/>
        <w:ind w:left="0"/>
        <w:jc w:val="both"/>
      </w:pPr>
      <w:r>
        <w:rPr>
          <w:rFonts w:ascii="Times New Roman"/>
          <w:b w:val="false"/>
          <w:i w:val="false"/>
          <w:color w:val="000000"/>
          <w:sz w:val="28"/>
        </w:rPr>
        <w:t>
      В графе 5 указывается нефтезаводское сырье, используемое для обеспечения производственных процессов нефтеперерабатывающих заводов и не включает топливо, используемое для доставки продукции потребителю. В эту категорию также должно быть включено топливо, используемое для производства на нефтеперерабатывающих заводах электрической и тепловой энергии на продажу.</w:t>
      </w:r>
    </w:p>
    <w:p>
      <w:pPr>
        <w:spacing w:after="0"/>
        <w:ind w:left="0"/>
        <w:jc w:val="both"/>
      </w:pPr>
      <w:r>
        <w:rPr>
          <w:rFonts w:ascii="Times New Roman"/>
          <w:b w:val="false"/>
          <w:i w:val="false"/>
          <w:color w:val="000000"/>
          <w:sz w:val="28"/>
        </w:rPr>
        <w:t xml:space="preserve">
      В графе 6 указываются межпродуктовые передачи. Они охватывают перемещения между различными продуктами, которые отражают переклассификацию продуктов, связанную с изменением их качества и, следовательно, характеристик. Например, топливо для авиационных газотурбинных двигателей, характеристики которого ухудшились или оно пришло в негодность, может быть переклассифицировано в топочный керосин. Объемы продуктов, подвергшихся перемещению, указываются как отрицательные величины в колонке для продуктов, откуда они поступили, и как положительные – в колонках тех продуктов, куда они переместились. Отсюда следует, что сумма по всем продуктам в этой строке должна быть равна нулю. </w:t>
      </w:r>
    </w:p>
    <w:p>
      <w:pPr>
        <w:spacing w:after="0"/>
        <w:ind w:left="0"/>
        <w:jc w:val="both"/>
      </w:pPr>
      <w:r>
        <w:rPr>
          <w:rFonts w:ascii="Times New Roman"/>
          <w:b w:val="false"/>
          <w:i w:val="false"/>
          <w:color w:val="000000"/>
          <w:sz w:val="28"/>
        </w:rPr>
        <w:t xml:space="preserve">
      В графе 7 указываются валовые внутренние поставки (фактические). Это фактические поставки готовых нефтепродуктов из первичных источников (например, нефтеперерабатывающих заводов, заводов по смешиванию и т.д.) на внутренний рынок. </w:t>
      </w:r>
    </w:p>
    <w:p>
      <w:pPr>
        <w:spacing w:after="0"/>
        <w:ind w:left="0"/>
        <w:jc w:val="both"/>
      </w:pPr>
      <w:r>
        <w:rPr>
          <w:rFonts w:ascii="Times New Roman"/>
          <w:b w:val="false"/>
          <w:i w:val="false"/>
          <w:color w:val="000000"/>
          <w:sz w:val="28"/>
        </w:rPr>
        <w:t>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 ).</w:t>
      </w:r>
    </w:p>
    <w:bookmarkStart w:name="z68" w:id="63"/>
    <w:p>
      <w:pPr>
        <w:spacing w:after="0"/>
        <w:ind w:left="0"/>
        <w:jc w:val="both"/>
      </w:pPr>
      <w:r>
        <w:rPr>
          <w:rFonts w:ascii="Times New Roman"/>
          <w:b w:val="false"/>
          <w:i w:val="false"/>
          <w:color w:val="000000"/>
          <w:sz w:val="28"/>
        </w:rPr>
        <w:t>
      8. Арифметико-логический контроль:</w:t>
      </w:r>
    </w:p>
    <w:bookmarkEnd w:id="63"/>
    <w:p>
      <w:pPr>
        <w:spacing w:after="0"/>
        <w:ind w:left="0"/>
        <w:jc w:val="both"/>
      </w:pPr>
      <w:r>
        <w:rPr>
          <w:rFonts w:ascii="Times New Roman"/>
          <w:b w:val="false"/>
          <w:i w:val="false"/>
          <w:color w:val="000000"/>
          <w:sz w:val="28"/>
        </w:rPr>
        <w:t>
      Раздел 3. "Информация о выработке тепловой и (или) электрической энергии возобновляемыми источниками энергии":</w:t>
      </w:r>
    </w:p>
    <w:p>
      <w:pPr>
        <w:spacing w:after="0"/>
        <w:ind w:left="0"/>
        <w:jc w:val="both"/>
      </w:pPr>
      <w:r>
        <w:rPr>
          <w:rFonts w:ascii="Times New Roman"/>
          <w:b w:val="false"/>
          <w:i w:val="false"/>
          <w:color w:val="000000"/>
          <w:sz w:val="28"/>
        </w:rPr>
        <w:t xml:space="preserve">
      графа 1 строка 1 = графа 1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строка 2 = графа 1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2.1 –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"Информация об использовании топлива и энергии":</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 –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графа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header.xml" Type="http://schemas.openxmlformats.org/officeDocument/2006/relationships/header" Id="rId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