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3874" w14:textId="0ad3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контрольно–кассовых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октября 2015 года № 533. Зарегистрирован в Министерстве юстиции Республики Казахстан 17 ноября 2015 года № 12290.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актов за № 5453, опубликованный в "Юридической газете" от 20 марта 2009 года № 42 (1639))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10195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АТРОН 200Ф KZ online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СПАРК-115ФКZ (версия 1.0)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130 ФKZ (версия Online KZ)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Меркурий 180 ФKZ (версия Online KZ)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