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56d80" w14:textId="b656d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установления факта утраты или ухудшения качества хлопка-сырца и (или) хлопка-волокна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7 октября 2015 года № 4-6/895. Зарегистрирован в Министерстве юстиции Республики Казахстан 18 ноября 2015 года № 12300. Утратил силу приказом Министра сельского хозяйства Республики Казахстан от 16 февраля 2021 года № 44.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сельского хозяйства РК от 16.02.2021 </w:t>
      </w:r>
      <w:r>
        <w:rPr>
          <w:rFonts w:ascii="Times New Roman"/>
          <w:b w:val="false"/>
          <w:i w:val="false"/>
          <w:color w:val="ff0000"/>
          <w:sz w:val="28"/>
        </w:rPr>
        <w:t>№ 44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 Республики Казахстан от 21 июля 2007 года "О развитии хлопковой отрасли",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установления факта утраты или ухудшения качества хлопка-сырца и (или) хлопка-волокна.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производства и переработки растениеводческой продукции Министерства сельского хозяйства Республики Казахстан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периодические печатные издания и в информационно-правовую систему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сельского хозяйства Республики Казахстан и интранет-портале государственных органов.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Мамытбеков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 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 октября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октября 2015 года № 4-6/895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установления факта утраты или ухудшения качества</w:t>
      </w:r>
      <w:r>
        <w:br/>
      </w:r>
      <w:r>
        <w:rPr>
          <w:rFonts w:ascii="Times New Roman"/>
          <w:b/>
          <w:i w:val="false"/>
          <w:color w:val="000000"/>
        </w:rPr>
        <w:t>хлопка-сырца и (или) хлопка-волокна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установления факта утраты или ухудшения качества хлопка-сырца и (или) хлопка-волокна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 Республики Казахстан от 21 июля 2007 года "О развитии хлопковой отрасли" (далее – Закон) и определяют порядок установления факта утраты или ухудшения качества хлопка-сырца и (или) хлопка-волокна.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условные понятия: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утрата хлопка-сырца и (или) хлопка-волокна – гибель или фактическое отсутствие на хлопкоперерабатывающей организации хлопка-сырца и (или) хлопка-волокна, принятого на хранение от владельца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договором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хранения хлопка-сырца и (или) хлопка-волокна;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гибель хлопка-сырца и (или) хлопка-волокна – потеря потребительских качеств хлопка-сырца и (или) хлопка-волокна до степени, когда его использование становится невозможным;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ухудшение качества хлопка-сырца и (или) хлопка-волокна – ухудшение качественных показателей хлопка-сырца и (или) хлопка-волокна по отношению к показателям,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хлопковой расписке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Определение наличия хлопка-сырца и (или) хлопка-волокна на хлопкоперерабатывающей организации производится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количественно-качественного учета хлопка, утверждаемым в соответствии с подпунктом 18)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 наличии хлопка-сырца и (или) хлопка-волокна на хлопкоперерабатывающей организации производится экспертиза их качества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экспертизы качества хлопка-сырца и выдачи удостоверения о качестве хлопка-сырца, утвержденным приказом Министра сельского хозяйства Республики Казахстан от 30 марта 2015 года № 4-5/280 (зарегистрированный в Реестре государственной регистрации нормативных правовых актов № 12152) и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экспертизы качества хлопка-волокна и выдачи паспорта качества хлопка-волокна, утвержденным приказом Министра сельского хозяйства Республики Казахстан от 8 июля 2015 года № 4-1/618 (зарегистрированный в Реестре государственной регистрации нормативных правовых актов № 12009).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Местный исполнительный орган не позднее пятнадцати календарных дней с момента установления факта утраты или ухудшения качества хлопка-сырца и (или) хлопка-волокна уведомляет об этом всех заинтересованных лиц путем размещения соответствующего объявления на государственном и русском языках в периодических печатных изданиях, распространяемых на территории соответствующей административно-территориальной единицы по месту нахождения хлопкоперерабатывающей организации, а также размещает информацию о наступлении факта утраты или ухудшения качества хлопка-сырца и (или) хлопка-волокна на своем интернет-ресурсе. 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наступлении факта утраты или ухудшения качества хлопка-сырца и (или) хлопка-волокна, принятых на хранение хлопкоперерабатывающей организацией-участником системы гарантирования исполнения обязательств по хлопковым распискам, фонд гарантирования исполнения обязательств по хлопковым распискам производит погашение обязательств данной хлопкоперерабатывающей организации перед держателями хлопковых расписок деньгами в размере не менее восьмидесяти процентов от рыночной стоимости утраченного или ухудшенного по качеству хлопка-сырца и (или) хлопка-волокна, сложившейся на момент возмещения.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фонду гарантирования исполнения обязательств по хлопковым распискам, осуществившему погашение обязательств хлопкоперерабатывающей организации-участника системы гарантирования исполнения обязательств по хлопковым распискам перед держателем хлопковой расписки, переходит в пределах уплаченной им суммы право требования, которое держатель хлопковой расписки имеет к данной хлопкоперерабатывающей организации.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Хлопкоперерабатывающие организации-участники системы гарантирования исполнения обязательств по хлопковым распискам обязаны представлять в фонд гарантирования исполнения обязательств по хлопковым распискам </w:t>
      </w:r>
      <w:r>
        <w:rPr>
          <w:rFonts w:ascii="Times New Roman"/>
          <w:b w:val="false"/>
          <w:i w:val="false"/>
          <w:color w:val="000000"/>
          <w:sz w:val="28"/>
        </w:rPr>
        <w:t>реестр</w:t>
      </w:r>
      <w:r>
        <w:rPr>
          <w:rFonts w:ascii="Times New Roman"/>
          <w:b w:val="false"/>
          <w:i w:val="false"/>
          <w:color w:val="000000"/>
          <w:sz w:val="28"/>
        </w:rPr>
        <w:t xml:space="preserve"> хлопковых расписок в целях гарантирования исполнения обязательств по хлопковым распискам.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