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9390" w14:textId="7439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ноября 2014 года № 39 "Об утверждении статистических форм общегосударственных статистических наблюдений по статистике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22 октября 2015 года № 163. Зарегистрирован в Министерстве юстиции Республики Казахстан 23 ноября 2015 года № 12312. Утратил силу приказом Председателя Комитета по статистике Министерства национальной экономики Республики Казахстан от 30 ноября 2016 года № 284</w:t>
      </w:r>
    </w:p>
    <w:p>
      <w:pPr>
        <w:spacing w:after="0"/>
        <w:ind w:left="0"/>
        <w:jc w:val="both"/>
      </w:pPr>
      <w:bookmarkStart w:name="z1" w:id="0"/>
      <w:r>
        <w:rPr>
          <w:rFonts w:ascii="Times New Roman"/>
          <w:b w:val="false"/>
          <w:i w:val="false"/>
          <w:color w:val="ff0000"/>
          <w:sz w:val="28"/>
        </w:rPr>
        <w:t>
      Сноска. Утратил силу приказом Председателя Комитета по статистике Министерства национальной экономики РК от 30.11.2016 № 284 (вводится в действие с 01.01.2017)</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ноября 2014 года № 39 «Об утверждении статистических форм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 10062, опубликованный в информационно-правовой системе «Әділет» 13 марта 2015 года) следующие изменения: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приложение 3</w:t>
      </w:r>
      <w:r>
        <w:rPr>
          <w:rFonts w:ascii="Times New Roman"/>
          <w:b w:val="false"/>
          <w:i w:val="false"/>
          <w:color w:val="000000"/>
          <w:sz w:val="28"/>
        </w:rPr>
        <w:t xml:space="preserve"> статистическую форму общегосударственного статистического наблюдения «Отчет об услугах связи» (код 0891104, индекс 2-связь, периодичность годовая)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приложение 4</w:t>
      </w:r>
      <w:r>
        <w:rPr>
          <w:rFonts w:ascii="Times New Roman"/>
          <w:b w:val="false"/>
          <w:i w:val="false"/>
          <w:color w:val="000000"/>
          <w:sz w:val="28"/>
        </w:rPr>
        <w:t xml:space="preserve"> инструкцию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приложение 5</w:t>
      </w:r>
      <w:r>
        <w:rPr>
          <w:rFonts w:ascii="Times New Roman"/>
          <w:b w:val="false"/>
          <w:i w:val="false"/>
          <w:color w:val="000000"/>
          <w:sz w:val="28"/>
        </w:rPr>
        <w:t xml:space="preserve"> статистическую форму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приложение 6</w:t>
      </w:r>
      <w:r>
        <w:rPr>
          <w:rFonts w:ascii="Times New Roman"/>
          <w:b w:val="false"/>
          <w:i w:val="false"/>
          <w:color w:val="000000"/>
          <w:sz w:val="28"/>
        </w:rPr>
        <w:t xml:space="preserve"> инструкцию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2016 года.</w:t>
      </w:r>
    </w:p>
    <w:bookmarkEnd w:id="1"/>
    <w:p>
      <w:pPr>
        <w:spacing w:after="0"/>
        <w:ind w:left="0"/>
        <w:jc w:val="both"/>
      </w:pPr>
      <w:r>
        <w:rPr>
          <w:rFonts w:ascii="Times New Roman"/>
          <w:b w:val="false"/>
          <w:i/>
          <w:color w:val="000000"/>
          <w:sz w:val="28"/>
        </w:rPr>
        <w:t>      Председатель Комитета по</w:t>
      </w:r>
      <w:r>
        <w:br/>
      </w:r>
      <w:r>
        <w:rPr>
          <w:rFonts w:ascii="Times New Roman"/>
          <w:b w:val="false"/>
          <w:i w:val="false"/>
          <w:color w:val="000000"/>
          <w:sz w:val="28"/>
        </w:rPr>
        <w:t>
</w:t>
      </w:r>
      <w:r>
        <w:rPr>
          <w:rFonts w:ascii="Times New Roman"/>
          <w:b w:val="false"/>
          <w:i/>
          <w:color w:val="000000"/>
          <w:sz w:val="28"/>
        </w:rPr>
        <w:t>      статистике Министерства</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А. Исекешов</w:t>
      </w:r>
      <w:r>
        <w:br/>
      </w:r>
      <w:r>
        <w:rPr>
          <w:rFonts w:ascii="Times New Roman"/>
          <w:b w:val="false"/>
          <w:i w:val="false"/>
          <w:color w:val="000000"/>
          <w:sz w:val="28"/>
        </w:rPr>
        <w:t>
</w:t>
      </w:r>
      <w:r>
        <w:rPr>
          <w:rFonts w:ascii="Times New Roman"/>
          <w:b w:val="false"/>
          <w:i/>
          <w:color w:val="000000"/>
          <w:sz w:val="28"/>
        </w:rPr>
        <w:t>      26 октября 2015 года</w:t>
      </w:r>
    </w:p>
    <w:bookmarkStart w:name="z11" w:id="2"/>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октября 2015 года № 163     </w:t>
      </w:r>
    </w:p>
    <w:bookmarkEnd w:id="2"/>
    <w:tbl>
      <w:tblPr>
        <w:tblW w:w="0" w:type="auto"/>
        <w:tblCellSpacing w:w="0" w:type="auto"/>
        <w:tblBorders>
          <w:top w:val="none"/>
          <w:left w:val="none"/>
          <w:bottom w:val="none"/>
          <w:right w:val="none"/>
          <w:insideH w:val="none"/>
          <w:insideV w:val="none"/>
        </w:tblBorders>
      </w:tblPr>
      <w:tblGrid>
        <w:gridCol w:w="1945"/>
        <w:gridCol w:w="1"/>
        <w:gridCol w:w="17"/>
        <w:gridCol w:w="4343"/>
        <w:gridCol w:w="134"/>
        <w:gridCol w:w="1040"/>
        <w:gridCol w:w="6520"/>
      </w:tblGrid>
      <w:tr>
        <w:trPr>
          <w:trHeight w:val="990" w:hRule="atLeast"/>
        </w:trPr>
        <w:tc>
          <w:tcPr>
            <w:tcW w:w="1945" w:type="dxa"/>
            <w:vMerge w:val="restart"/>
            <w:tcBorders/>
            <w:tcMar>
              <w:top w:w="15" w:type="dxa"/>
              <w:left w:w="15" w:type="dxa"/>
              <w:bottom w:w="15" w:type="dxa"/>
              <w:right w:w="15" w:type="dxa"/>
            </w:tcMar>
            <w:vAlign w:val="center"/>
          </w:tcPr>
          <w:p>
            <w:pPr>
              <w:spacing w:after="20"/>
              <w:ind w:left="20"/>
              <w:jc w:val="both"/>
            </w:pPr>
            <w:r>
              <w:drawing>
                <wp:inline distT="0" distB="0" distL="0" distR="0">
                  <wp:extent cx="87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 cy="5969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w:t>
            </w:r>
            <w:r>
              <w:br/>
            </w:r>
            <w:r>
              <w:rPr>
                <w:rFonts w:ascii="Times New Roman"/>
                <w:b w:val="false"/>
                <w:i w:val="false"/>
                <w:color w:val="000000"/>
                <w:sz w:val="20"/>
              </w:rPr>
              <w:t>
</w:t>
            </w:r>
            <w:r>
              <w:rPr>
                <w:rFonts w:ascii="Times New Roman"/>
                <w:b/>
                <w:i w:val="false"/>
                <w:color w:val="000000"/>
                <w:sz w:val="20"/>
              </w:rPr>
              <w:t>экономика министрлігі Статистика</w:t>
            </w:r>
            <w:r>
              <w:br/>
            </w:r>
            <w:r>
              <w:rPr>
                <w:rFonts w:ascii="Times New Roman"/>
                <w:b w:val="false"/>
                <w:i w:val="false"/>
                <w:color w:val="000000"/>
                <w:sz w:val="20"/>
              </w:rPr>
              <w:t>
</w:t>
            </w:r>
            <w:r>
              <w:rPr>
                <w:rFonts w:ascii="Times New Roman"/>
                <w:b/>
                <w:i w:val="false"/>
                <w:color w:val="000000"/>
                <w:sz w:val="20"/>
              </w:rPr>
              <w:t>комитеті төрағасының</w:t>
            </w:r>
            <w:r>
              <w:br/>
            </w:r>
            <w:r>
              <w:rPr>
                <w:rFonts w:ascii="Times New Roman"/>
                <w:b w:val="false"/>
                <w:i w:val="false"/>
                <w:color w:val="000000"/>
                <w:sz w:val="20"/>
              </w:rPr>
              <w:t>
</w:t>
            </w:r>
            <w:r>
              <w:rPr>
                <w:rFonts w:ascii="Times New Roman"/>
                <w:b/>
                <w:i w:val="false"/>
                <w:color w:val="000000"/>
                <w:sz w:val="20"/>
              </w:rPr>
              <w:t>2014 жылғы 4 қарашадағы № 39</w:t>
            </w:r>
            <w:r>
              <w:br/>
            </w:r>
            <w:r>
              <w:rPr>
                <w:rFonts w:ascii="Times New Roman"/>
                <w:b w:val="false"/>
                <w:i w:val="false"/>
                <w:color w:val="000000"/>
                <w:sz w:val="20"/>
              </w:rPr>
              <w:t>
</w:t>
            </w:r>
            <w:r>
              <w:rPr>
                <w:rFonts w:ascii="Times New Roman"/>
                <w:b/>
                <w:i w:val="false"/>
                <w:color w:val="000000"/>
                <w:sz w:val="20"/>
              </w:rPr>
              <w:t>бұйрығына 3-қосымша</w:t>
            </w:r>
          </w:p>
        </w:tc>
      </w:tr>
      <w:tr>
        <w:trPr>
          <w:trHeight w:val="1005"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w:t>
            </w:r>
            <w:r>
              <w:br/>
            </w:r>
            <w:r>
              <w:rPr>
                <w:rFonts w:ascii="Times New Roman"/>
                <w:b w:val="false"/>
                <w:i w:val="false"/>
                <w:color w:val="000000"/>
                <w:sz w:val="20"/>
              </w:rPr>
              <w:t>
</w:t>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
</w:t>
            </w:r>
            <w:r>
              <w:rPr>
                <w:rFonts w:ascii="Times New Roman"/>
                <w:b w:val="false"/>
                <w:i w:val="false"/>
                <w:color w:val="000000"/>
                <w:sz w:val="20"/>
              </w:rPr>
              <w:t>Казахстан от 4 ноября 2014 года № 39</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49"/>
              <w:gridCol w:w="951"/>
              <w:gridCol w:w="971"/>
              <w:gridCol w:w="954"/>
              <w:gridCol w:w="2389"/>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в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45"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3"/>
            <w:vMerge/>
            <w:tcBorders>
              <w:top w:val="nil"/>
            </w:tcBorders>
          </w:tcPr>
          <w:p/>
        </w:tc>
      </w:tr>
      <w:tr>
        <w:trPr>
          <w:trHeight w:val="10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0891104</w:t>
            </w:r>
            <w:r>
              <w:br/>
            </w:r>
            <w:r>
              <w:rPr>
                <w:rFonts w:ascii="Times New Roman"/>
                <w:b w:val="false"/>
                <w:i w:val="false"/>
                <w:color w:val="000000"/>
                <w:sz w:val="20"/>
              </w:rPr>
              <w:t>
</w:t>
            </w:r>
            <w:r>
              <w:rPr>
                <w:rFonts w:ascii="Times New Roman"/>
                <w:b w:val="false"/>
                <w:i w:val="false"/>
                <w:color w:val="000000"/>
                <w:sz w:val="20"/>
              </w:rPr>
              <w:t>Код статистической формы 0891104</w:t>
            </w:r>
          </w:p>
        </w:tc>
        <w:tc>
          <w:tcPr>
            <w:tcW w:w="43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қызметтері туралы есеп
Отчет об услугах связи
</w:t>
            </w:r>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41"/>
              <w:gridCol w:w="5165"/>
              <w:gridCol w:w="2254"/>
            </w:tblGrid>
            <w:tr>
              <w:trPr>
                <w:trHeight w:val="450" w:hRule="atLeast"/>
              </w:trPr>
              <w:tc>
                <w:tcPr>
                  <w:tcW w:w="45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1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0"/>
                    <w:gridCol w:w="760"/>
                    <w:gridCol w:w="66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экономической деятельности согласно коду Общего классификатора видов экономической деятельности 61 – связь.</w:t>
            </w:r>
          </w:p>
        </w:tc>
      </w:tr>
      <w:tr>
        <w:trPr>
          <w:trHeight w:val="51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2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65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504"/>
        <w:gridCol w:w="3496"/>
      </w:tblGrid>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оказания услуг связи (независимо от места регистрации предприятия и индивидуального предпринимателя)- область, город, район, населенный пункт</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72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45"/>
              <w:gridCol w:w="345"/>
              <w:gridCol w:w="345"/>
              <w:gridCol w:w="335"/>
              <w:gridCol w:w="335"/>
              <w:gridCol w:w="335"/>
              <w:gridCol w:w="335"/>
              <w:gridCol w:w="335"/>
              <w:gridCol w:w="341"/>
            </w:tblGrid>
            <w:tr>
              <w:trPr>
                <w:trHeight w:val="30" w:hRule="atLeast"/>
              </w:trPr>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номенклатурасына сәйкес (ЭҚЖЖ – мұнда және бұдан әрі) экономикалық қызметтің нақты жүзеге асырылатын түрінің коды мен атауын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фактически осуществляемого вида экономической деятельности, согласно</w:t>
            </w:r>
            <w:r>
              <w:br/>
            </w:r>
            <w:r>
              <w:rPr>
                <w:rFonts w:ascii="Times New Roman"/>
                <w:b w:val="false"/>
                <w:i w:val="false"/>
                <w:color w:val="000000"/>
                <w:sz w:val="20"/>
              </w:rPr>
              <w:t>
</w:t>
            </w:r>
            <w:r>
              <w:rPr>
                <w:rFonts w:ascii="Times New Roman"/>
                <w:b w:val="false"/>
                <w:i w:val="false"/>
                <w:color w:val="000000"/>
                <w:sz w:val="20"/>
              </w:rPr>
              <w:t>Номенклатуре видов экономической деятельности (здесь и далее - ОКЭД)</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3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vMerge/>
            <w:tcBorders>
              <w:top w:val="nil"/>
            </w:tcBorders>
          </w:tcP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20"/>
              <w:gridCol w:w="620"/>
              <w:gridCol w:w="580"/>
              <w:gridCol w:w="60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2.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526"/>
        <w:gridCol w:w="1407"/>
        <w:gridCol w:w="2230"/>
        <w:gridCol w:w="1740"/>
        <w:gridCol w:w="2055"/>
      </w:tblGrid>
      <w:tr>
        <w:trPr>
          <w:trHeight w:val="39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 телефонной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местной телефонной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желісіне қосу бойынша</w:t>
            </w:r>
            <w:r>
              <w:br/>
            </w:r>
            <w:r>
              <w:rPr>
                <w:rFonts w:ascii="Times New Roman"/>
                <w:b w:val="false"/>
                <w:i w:val="false"/>
                <w:color w:val="000000"/>
                <w:sz w:val="20"/>
              </w:rPr>
              <w:t>
</w:t>
            </w:r>
            <w:r>
              <w:rPr>
                <w:rFonts w:ascii="Times New Roman"/>
                <w:b w:val="false"/>
                <w:i w:val="false"/>
                <w:color w:val="000000"/>
                <w:sz w:val="20"/>
              </w:rPr>
              <w:t>по подключению (установке) к фиксированной телефонной линии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қызметіне (абоненттік төлем)</w:t>
            </w:r>
            <w:r>
              <w:br/>
            </w:r>
            <w:r>
              <w:rPr>
                <w:rFonts w:ascii="Times New Roman"/>
                <w:b w:val="false"/>
                <w:i w:val="false"/>
                <w:color w:val="000000"/>
                <w:sz w:val="20"/>
              </w:rPr>
              <w:t>
</w:t>
            </w:r>
            <w:r>
              <w:rPr>
                <w:rFonts w:ascii="Times New Roman"/>
                <w:b w:val="false"/>
                <w:i w:val="false"/>
                <w:color w:val="000000"/>
                <w:sz w:val="20"/>
              </w:rPr>
              <w:t>за услуги фиксированной связи (абонентская плата)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сөйлесулерінің құнын уақыттық есептеуге ауыстырылғандар (жергілікті шақыруларынын (ҚУЕЖ</w:t>
            </w:r>
            <w:r>
              <w:rPr>
                <w:rFonts w:ascii="Times New Roman"/>
                <w:b w:val="false"/>
                <w:i w:val="false"/>
                <w:color w:val="000000"/>
                <w:vertAlign w:val="superscript"/>
              </w:rPr>
              <w:t>2</w:t>
            </w:r>
            <w:r>
              <w:rPr>
                <w:rFonts w:ascii="Times New Roman"/>
                <w:b/>
                <w:i w:val="false"/>
                <w:color w:val="000000"/>
                <w:sz w:val="20"/>
              </w:rPr>
              <w:t>-ға ауыстырылғандар))</w:t>
            </w:r>
            <w:r>
              <w:br/>
            </w:r>
            <w:r>
              <w:rPr>
                <w:rFonts w:ascii="Times New Roman"/>
                <w:b w:val="false"/>
                <w:i w:val="false"/>
                <w:color w:val="000000"/>
                <w:sz w:val="20"/>
              </w:rPr>
              <w:t>
</w:t>
            </w:r>
            <w:r>
              <w:rPr>
                <w:rFonts w:ascii="Times New Roman"/>
                <w:b w:val="false"/>
                <w:i w:val="false"/>
                <w:color w:val="000000"/>
                <w:sz w:val="20"/>
              </w:rPr>
              <w:t>переведенные на повременный учет стоимости местных телефонных разговоров (от местных вызовов (переведенных на СПУС))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 үшін ұсынылатындар</w:t>
            </w:r>
            <w:r>
              <w:br/>
            </w:r>
            <w:r>
              <w:rPr>
                <w:rFonts w:ascii="Times New Roman"/>
                <w:b w:val="false"/>
                <w:i w:val="false"/>
                <w:color w:val="000000"/>
                <w:sz w:val="20"/>
              </w:rPr>
              <w:t>
</w:t>
            </w:r>
            <w:r>
              <w:rPr>
                <w:rFonts w:ascii="Times New Roman"/>
                <w:b w:val="false"/>
                <w:i w:val="false"/>
                <w:color w:val="000000"/>
                <w:sz w:val="20"/>
              </w:rPr>
              <w:t>предоставляемые за дополнительную плату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других операторов сотовой связи страны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тіркелген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операторов фиксированной связи страны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роумингтен басқа, шетел байланыс операторлары желілерінде</w:t>
            </w:r>
            <w:r>
              <w:br/>
            </w:r>
            <w:r>
              <w:rPr>
                <w:rFonts w:ascii="Times New Roman"/>
                <w:b w:val="false"/>
                <w:i w:val="false"/>
                <w:color w:val="000000"/>
                <w:sz w:val="20"/>
              </w:rPr>
              <w:t>
</w:t>
            </w:r>
            <w:r>
              <w:rPr>
                <w:rFonts w:ascii="Times New Roman"/>
                <w:b w:val="false"/>
                <w:i w:val="false"/>
                <w:color w:val="000000"/>
                <w:sz w:val="20"/>
              </w:rPr>
              <w:t>на сети зарубежных операторов связи, за исключением роуминга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 бойынша</w:t>
            </w:r>
            <w:r>
              <w:br/>
            </w:r>
            <w:r>
              <w:rPr>
                <w:rFonts w:ascii="Times New Roman"/>
                <w:b w:val="false"/>
                <w:i w:val="false"/>
                <w:color w:val="000000"/>
                <w:sz w:val="20"/>
              </w:rPr>
              <w:t>
</w:t>
            </w:r>
            <w:r>
              <w:rPr>
                <w:rFonts w:ascii="Times New Roman"/>
                <w:b w:val="false"/>
                <w:i w:val="false"/>
                <w:color w:val="000000"/>
                <w:sz w:val="20"/>
              </w:rPr>
              <w:t>по передаче данных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интерконнект (трафикті өткізу) қызметтері</w:t>
            </w:r>
            <w:r>
              <w:br/>
            </w:r>
            <w:r>
              <w:rPr>
                <w:rFonts w:ascii="Times New Roman"/>
                <w:b w:val="false"/>
                <w:i w:val="false"/>
                <w:color w:val="000000"/>
                <w:sz w:val="20"/>
              </w:rPr>
              <w:t>
</w:t>
            </w:r>
            <w:r>
              <w:rPr>
                <w:rFonts w:ascii="Times New Roman"/>
                <w:b w:val="false"/>
                <w:i w:val="false"/>
                <w:color w:val="000000"/>
                <w:sz w:val="20"/>
              </w:rPr>
              <w:t>услуги интерконнекта (пропуск трафика)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подвижной радиотелефонной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транкинговой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спутниковой подвижной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арқылы деректерді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сымды желілер бойынша деректерді беру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деректерді беру бойынша өзге де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прочие, не включенные в другие группировки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сымсыз желілер бойынша деректерді беру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деректерді беру бойынша өзге де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прочие, не включенные в другие группировки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Интернеттің сымды желіаралық байланыс қызметтері</w:t>
            </w:r>
            <w:r>
              <w:br/>
            </w:r>
            <w:r>
              <w:rPr>
                <w:rFonts w:ascii="Times New Roman"/>
                <w:b w:val="false"/>
                <w:i w:val="false"/>
                <w:color w:val="000000"/>
                <w:sz w:val="20"/>
              </w:rPr>
              <w:t>
</w:t>
            </w:r>
            <w:r>
              <w:rPr>
                <w:rFonts w:ascii="Times New Roman"/>
                <w:b w:val="false"/>
                <w:i w:val="false"/>
                <w:color w:val="000000"/>
                <w:sz w:val="20"/>
              </w:rPr>
              <w:t>Услуги межсетевой связи Интернета проводные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желілер бойынша тар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 по сетям 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 бойынша кең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широкополосному по сетям 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 сымды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проводные через Интернет прочие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Интернеттің сымсыз желіаралық байланыс қызметтері</w:t>
            </w:r>
            <w:r>
              <w:br/>
            </w:r>
            <w:r>
              <w:rPr>
                <w:rFonts w:ascii="Times New Roman"/>
                <w:b w:val="false"/>
                <w:i w:val="false"/>
                <w:color w:val="000000"/>
                <w:sz w:val="20"/>
              </w:rPr>
              <w:t>
</w:t>
            </w:r>
            <w:r>
              <w:rPr>
                <w:rFonts w:ascii="Times New Roman"/>
                <w:b w:val="false"/>
                <w:i w:val="false"/>
                <w:color w:val="000000"/>
                <w:sz w:val="20"/>
              </w:rPr>
              <w:t>Услуги межсетевой связи Интернета беспроводные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бойынша тар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 по сетям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бойынша кең жолақты Интернетке қатынау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широкополосному по сетям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сымсыз телекоммуникациялық өзге де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беспроводные через Интернет прочие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бойынша магистралдық қызметтер</w:t>
            </w:r>
            <w:r>
              <w:br/>
            </w:r>
            <w:r>
              <w:rPr>
                <w:rFonts w:ascii="Times New Roman"/>
                <w:b w:val="false"/>
                <w:i w:val="false"/>
                <w:color w:val="000000"/>
                <w:sz w:val="20"/>
              </w:rPr>
              <w:t>
</w:t>
            </w:r>
            <w:r>
              <w:rPr>
                <w:rFonts w:ascii="Times New Roman"/>
                <w:b w:val="false"/>
                <w:i w:val="false"/>
                <w:color w:val="000000"/>
                <w:sz w:val="20"/>
              </w:rPr>
              <w:t>Услуги магистральные по Интернету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провайдерлеріне магистральді желі арналарына қатынауды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сети Интернет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 инфрақұрылым бойынша бағдарламаларды тарату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бойынша бағдарламаларды тарату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сетям беспроводным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жерсерігі арқылы бағдарламаларды тарату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через спутник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 связанные с предоставлением услуг телекоммуникаций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 не включенные в другие группировки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(интерконнект)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(интерконнект) для операторов связи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 (мұнда және бұдан әрі).</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 (здесь и далее).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ҚУЕЖ – қосылудың уақыттық есепке алу жүйесі.</w:t>
      </w:r>
      <w:r>
        <w:br/>
      </w:r>
      <w:r>
        <w:rPr>
          <w:rFonts w:ascii="Times New Roman"/>
          <w:b w:val="false"/>
          <w:i w:val="false"/>
          <w:color w:val="000000"/>
          <w:sz w:val="28"/>
        </w:rPr>
        <w:t>
</w:t>
      </w:r>
      <w:r>
        <w:rPr>
          <w:rFonts w:ascii="Times New Roman"/>
          <w:b w:val="false"/>
          <w:i w:val="false"/>
          <w:color w:val="000000"/>
          <w:sz w:val="28"/>
        </w:rPr>
        <w:t>      СПУС – система повременного учета соединений.</w:t>
      </w:r>
    </w:p>
    <w:p>
      <w:pPr>
        <w:spacing w:after="0"/>
        <w:ind w:left="0"/>
        <w:jc w:val="both"/>
      </w:pPr>
      <w:r>
        <w:rPr>
          <w:rFonts w:ascii="Times New Roman"/>
          <w:b w:val="false"/>
          <w:i w:val="false"/>
          <w:color w:val="000000"/>
          <w:sz w:val="28"/>
        </w:rPr>
        <w:t>      </w:t>
      </w:r>
      <w:r>
        <w:rPr>
          <w:rFonts w:ascii="Times New Roman"/>
          <w:b/>
          <w:i w:val="false"/>
          <w:color w:val="000000"/>
          <w:sz w:val="28"/>
        </w:rPr>
        <w:t>3. Тіркелген телефон желілерінің саны бойынша ақпаратты көрсетіңіз, бірлік</w:t>
      </w:r>
      <w:r>
        <w:br/>
      </w:r>
      <w:r>
        <w:rPr>
          <w:rFonts w:ascii="Times New Roman"/>
          <w:b w:val="false"/>
          <w:i w:val="false"/>
          <w:color w:val="000000"/>
          <w:sz w:val="28"/>
        </w:rPr>
        <w:t>
      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5612"/>
        <w:gridCol w:w="1411"/>
        <w:gridCol w:w="2237"/>
        <w:gridCol w:w="1728"/>
        <w:gridCol w:w="2062"/>
      </w:tblGrid>
      <w:tr>
        <w:trPr>
          <w:trHeight w:val="9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аналогты тіркелген телефон желілері</w:t>
            </w:r>
            <w:r>
              <w:rPr>
                <w:rFonts w:ascii="Times New Roman"/>
                <w:b w:val="false"/>
                <w:i w:val="false"/>
                <w:color w:val="000000"/>
                <w:sz w:val="20"/>
              </w:rPr>
              <w:t> </w:t>
            </w:r>
            <w:r>
              <w:rPr>
                <w:rFonts w:ascii="Times New Roman"/>
                <w:b/>
                <w:i w:val="false"/>
                <w:color w:val="000000"/>
                <w:sz w:val="20"/>
              </w:rPr>
              <w:t>(ЖҚКТЖ</w:t>
            </w:r>
            <w:r>
              <w:rPr>
                <w:rFonts w:ascii="Times New Roman"/>
                <w:b w:val="false"/>
                <w:i w:val="false"/>
                <w:color w:val="000000"/>
                <w:vertAlign w:val="superscript"/>
              </w:rPr>
              <w:t>3</w:t>
            </w:r>
            <w:r>
              <w:rPr>
                <w:rFonts w:ascii="Times New Roman"/>
                <w:b/>
                <w:i w:val="false"/>
                <w:color w:val="000000"/>
                <w:sz w:val="20"/>
              </w:rPr>
              <w:t xml:space="preserve"> желілері)</w:t>
            </w:r>
            <w:r>
              <w:br/>
            </w:r>
            <w:r>
              <w:rPr>
                <w:rFonts w:ascii="Times New Roman"/>
                <w:b w:val="false"/>
                <w:i w:val="false"/>
                <w:color w:val="000000"/>
                <w:sz w:val="20"/>
              </w:rPr>
              <w:t>
</w:t>
            </w:r>
            <w:r>
              <w:rPr>
                <w:rFonts w:ascii="Times New Roman"/>
                <w:b w:val="false"/>
                <w:i w:val="false"/>
                <w:color w:val="000000"/>
                <w:sz w:val="20"/>
              </w:rPr>
              <w:t>аналоговые фиксированные телефонные линии (сети КТСОП)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телефон станцияларына қосылғаны</w:t>
            </w:r>
            <w:r>
              <w:br/>
            </w:r>
            <w:r>
              <w:rPr>
                <w:rFonts w:ascii="Times New Roman"/>
                <w:b w:val="false"/>
                <w:i w:val="false"/>
                <w:color w:val="000000"/>
                <w:sz w:val="20"/>
              </w:rPr>
              <w:t>
</w:t>
            </w:r>
            <w:r>
              <w:rPr>
                <w:rFonts w:ascii="Times New Roman"/>
                <w:b w:val="false"/>
                <w:i w:val="false"/>
                <w:color w:val="000000"/>
                <w:sz w:val="20"/>
              </w:rPr>
              <w:t>подключенных к цифровым телефонным станциям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интеграциялаумен цифрлық желіге қосылған</w:t>
            </w:r>
            <w:r>
              <w:br/>
            </w:r>
            <w:r>
              <w:rPr>
                <w:rFonts w:ascii="Times New Roman"/>
                <w:b w:val="false"/>
                <w:i w:val="false"/>
                <w:color w:val="000000"/>
                <w:sz w:val="20"/>
              </w:rPr>
              <w:t>
</w:t>
            </w:r>
            <w:r>
              <w:rPr>
                <w:rFonts w:ascii="Times New Roman"/>
                <w:b w:val="false"/>
                <w:i w:val="false"/>
                <w:color w:val="000000"/>
                <w:sz w:val="20"/>
              </w:rPr>
              <w:t>подключенных к цифровой сети с интеграцией служб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VoIP</w:t>
            </w:r>
            <w:r>
              <w:rPr>
                <w:rFonts w:ascii="Times New Roman"/>
                <w:b w:val="false"/>
                <w:i w:val="false"/>
                <w:color w:val="000000"/>
                <w:vertAlign w:val="superscript"/>
              </w:rPr>
              <w:t>4</w:t>
            </w:r>
            <w:r>
              <w:rPr>
                <w:rFonts w:ascii="Times New Roman"/>
                <w:b/>
                <w:i w:val="false"/>
                <w:color w:val="000000"/>
                <w:sz w:val="20"/>
              </w:rPr>
              <w:t xml:space="preserve"> абоненттік желілері</w:t>
            </w:r>
            <w:r>
              <w:br/>
            </w:r>
            <w:r>
              <w:rPr>
                <w:rFonts w:ascii="Times New Roman"/>
                <w:b w:val="false"/>
                <w:i w:val="false"/>
                <w:color w:val="000000"/>
                <w:sz w:val="20"/>
              </w:rPr>
              <w:t>
</w:t>
            </w:r>
            <w:r>
              <w:rPr>
                <w:rFonts w:ascii="Times New Roman"/>
                <w:b w:val="false"/>
                <w:i w:val="false"/>
                <w:color w:val="000000"/>
                <w:sz w:val="20"/>
              </w:rPr>
              <w:t>абонентские линии VoIP</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таксофондар</w:t>
            </w:r>
            <w:r>
              <w:br/>
            </w:r>
            <w:r>
              <w:rPr>
                <w:rFonts w:ascii="Times New Roman"/>
                <w:b w:val="false"/>
                <w:i w:val="false"/>
                <w:color w:val="000000"/>
                <w:sz w:val="20"/>
              </w:rPr>
              <w:t>
</w:t>
            </w:r>
            <w:r>
              <w:rPr>
                <w:rFonts w:ascii="Times New Roman"/>
                <w:b w:val="false"/>
                <w:i w:val="false"/>
                <w:color w:val="000000"/>
                <w:sz w:val="20"/>
              </w:rPr>
              <w:t>таксофоны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ЖҚКТЖ – Жалпы қолданыстағы коммутацияланған телефон желілері.</w:t>
      </w:r>
      <w:r>
        <w:br/>
      </w:r>
      <w:r>
        <w:rPr>
          <w:rFonts w:ascii="Times New Roman"/>
          <w:b w:val="false"/>
          <w:i w:val="false"/>
          <w:color w:val="000000"/>
          <w:sz w:val="28"/>
        </w:rPr>
        <w:t>
</w:t>
      </w:r>
      <w:r>
        <w:rPr>
          <w:rFonts w:ascii="Times New Roman"/>
          <w:b w:val="false"/>
          <w:i w:val="false"/>
          <w:color w:val="000000"/>
          <w:sz w:val="28"/>
        </w:rPr>
        <w:t xml:space="preserve">      КТСОП </w:t>
      </w:r>
      <w:r>
        <w:rPr>
          <w:rFonts w:ascii="Times New Roman"/>
          <w:b/>
          <w:i w:val="false"/>
          <w:color w:val="000000"/>
          <w:sz w:val="28"/>
        </w:rPr>
        <w:t xml:space="preserve">– </w:t>
      </w:r>
      <w:r>
        <w:rPr>
          <w:rFonts w:ascii="Times New Roman"/>
          <w:b w:val="false"/>
          <w:i w:val="false"/>
          <w:color w:val="000000"/>
          <w:sz w:val="28"/>
        </w:rPr>
        <w:t>Коммутируемая телефонная сеть общего пользования.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VoIP – мұнда және бұдан әрі - Интернет желісі немесе кез-келген IP-желілер бойынша сөздік сигналдарды жеткізуді қамтамасыз ететін байланыс жүйесі.</w:t>
      </w:r>
      <w:r>
        <w:br/>
      </w:r>
      <w:r>
        <w:rPr>
          <w:rFonts w:ascii="Times New Roman"/>
          <w:b w:val="false"/>
          <w:i w:val="false"/>
          <w:color w:val="000000"/>
          <w:sz w:val="28"/>
        </w:rPr>
        <w:t>
</w:t>
      </w:r>
      <w:r>
        <w:rPr>
          <w:rFonts w:ascii="Times New Roman"/>
          <w:b w:val="false"/>
          <w:i w:val="false"/>
          <w:color w:val="000000"/>
          <w:sz w:val="28"/>
        </w:rPr>
        <w:t xml:space="preserve">      VoIP – здесь и далее - </w:t>
      </w:r>
      <w:r>
        <w:rPr>
          <w:rFonts w:ascii="Times New Roman"/>
          <w:b/>
          <w:i w:val="false"/>
          <w:color w:val="000000"/>
          <w:sz w:val="28"/>
        </w:rPr>
        <w:t>с</w:t>
      </w:r>
      <w:r>
        <w:rPr>
          <w:rFonts w:ascii="Times New Roman"/>
          <w:b w:val="false"/>
          <w:i w:val="false"/>
          <w:color w:val="000000"/>
          <w:sz w:val="28"/>
        </w:rPr>
        <w:t>истема связи, обеспечивающая передачу речевого сигнала по сети Интернет или по любым другим IP-сетям.</w:t>
      </w:r>
    </w:p>
    <w:p>
      <w:pPr>
        <w:spacing w:after="0"/>
        <w:ind w:left="0"/>
        <w:jc w:val="both"/>
      </w:pPr>
      <w:r>
        <w:rPr>
          <w:rFonts w:ascii="Times New Roman"/>
          <w:b w:val="false"/>
          <w:i w:val="false"/>
          <w:color w:val="000000"/>
          <w:sz w:val="28"/>
        </w:rPr>
        <w:t>      </w:t>
      </w:r>
      <w:r>
        <w:rPr>
          <w:rFonts w:ascii="Times New Roman"/>
          <w:b/>
          <w:i w:val="false"/>
          <w:color w:val="000000"/>
          <w:sz w:val="28"/>
        </w:rPr>
        <w:t>4. Қалааралық телефон байланысының шақырулары бойынша 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7047"/>
        <w:gridCol w:w="2582"/>
        <w:gridCol w:w="3136"/>
      </w:tblGrid>
      <w:tr>
        <w:trPr>
          <w:trHeight w:val="69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 қалааралық телефон байланысы бойынша шыққан, сөйлесумен аяқталған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w:t>
            </w:r>
            <w:r>
              <w:rPr>
                <w:rFonts w:ascii="Times New Roman"/>
                <w:b w:val="false"/>
                <w:i w:val="false"/>
                <w:color w:val="000000"/>
                <w:sz w:val="20"/>
              </w:rPr>
              <w:t> </w:t>
            </w:r>
            <w:r>
              <w:rPr>
                <w:rFonts w:ascii="Times New Roman"/>
                <w:b w:val="false"/>
                <w:i w:val="false"/>
                <w:color w:val="000000"/>
                <w:sz w:val="20"/>
              </w:rPr>
              <w:t>закончившихся разговорами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Байланыс операторлары үшін трафикті өткізу бойынша қызметтердің көлемі туралы ақпаратты көрсетіңіз, мың минут</w:t>
      </w:r>
      <w:r>
        <w:br/>
      </w:r>
      <w:r>
        <w:rPr>
          <w:rFonts w:ascii="Times New Roman"/>
          <w:b w:val="false"/>
          <w:i w:val="false"/>
          <w:color w:val="000000"/>
          <w:sz w:val="28"/>
        </w:rPr>
        <w:t>
      Укажите информацию об объемах услуг по пропуску трафика для операторов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78"/>
        <w:gridCol w:w="1224"/>
        <w:gridCol w:w="1711"/>
        <w:gridCol w:w="1554"/>
        <w:gridCol w:w="1555"/>
        <w:gridCol w:w="1555"/>
        <w:gridCol w:w="1555"/>
        <w:gridCol w:w="1601"/>
      </w:tblGrid>
      <w:tr>
        <w:trPr>
          <w:trHeight w:val="39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междугородный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международный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операторлар желісіне</w:t>
            </w:r>
            <w:r>
              <w:br/>
            </w:r>
            <w:r>
              <w:rPr>
                <w:rFonts w:ascii="Times New Roman"/>
                <w:b w:val="false"/>
                <w:i w:val="false"/>
                <w:color w:val="000000"/>
                <w:sz w:val="20"/>
              </w:rPr>
              <w:t>
</w:t>
            </w:r>
            <w:r>
              <w:rPr>
                <w:rFonts w:ascii="Times New Roman"/>
                <w:b w:val="false"/>
                <w:i w:val="false"/>
                <w:color w:val="000000"/>
                <w:sz w:val="20"/>
              </w:rPr>
              <w:t>на сети мобильных операторов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ұялы байланыс операторларына</w:t>
            </w:r>
            <w:r>
              <w:br/>
            </w:r>
            <w:r>
              <w:rPr>
                <w:rFonts w:ascii="Times New Roman"/>
                <w:b w:val="false"/>
                <w:i w:val="false"/>
                <w:color w:val="000000"/>
                <w:sz w:val="20"/>
              </w:rPr>
              <w:t>
</w:t>
            </w:r>
            <w:r>
              <w:rPr>
                <w:rFonts w:ascii="Times New Roman"/>
                <w:b w:val="false"/>
                <w:i w:val="false"/>
                <w:color w:val="000000"/>
                <w:sz w:val="20"/>
              </w:rPr>
              <w:t>из них – на операторов сотовой связи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IP-телефония (Интернет-телефония) операторлары</w:t>
            </w:r>
            <w:r>
              <w:br/>
            </w:r>
            <w:r>
              <w:rPr>
                <w:rFonts w:ascii="Times New Roman"/>
                <w:b w:val="false"/>
                <w:i w:val="false"/>
                <w:color w:val="000000"/>
                <w:sz w:val="20"/>
              </w:rPr>
              <w:t>
</w:t>
            </w:r>
            <w:r>
              <w:rPr>
                <w:rFonts w:ascii="Times New Roman"/>
                <w:b w:val="false"/>
                <w:i w:val="false"/>
                <w:color w:val="000000"/>
                <w:sz w:val="20"/>
              </w:rPr>
              <w:t>операторов IP-телефонии (Интернет-телефонии)</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для операторов связи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Тіркелген телефон байланысының трафигін өткізу бойынша ақпаратты көрсетіңіз, мың минут</w:t>
      </w:r>
      <w:r>
        <w:br/>
      </w:r>
      <w:r>
        <w:rPr>
          <w:rFonts w:ascii="Times New Roman"/>
          <w:b w:val="false"/>
          <w:i w:val="false"/>
          <w:color w:val="000000"/>
          <w:sz w:val="28"/>
        </w:rPr>
        <w:t>
      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284"/>
        <w:gridCol w:w="2084"/>
        <w:gridCol w:w="2261"/>
        <w:gridCol w:w="2422"/>
      </w:tblGrid>
      <w:tr>
        <w:trPr>
          <w:trHeight w:val="45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r>
      <w:tr>
        <w:trPr>
          <w:trHeight w:val="1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 телефон трафигі (құнды уақытты есептеу жүйесі кезінде)</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желісіне (нен)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(от) сети сотовой связи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 трафик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Заттай көріністегі ұялы байланыс қызметінің көлемі туралы ақпаратты көрсетіңіз</w:t>
      </w:r>
      <w:r>
        <w:br/>
      </w:r>
      <w:r>
        <w:rPr>
          <w:rFonts w:ascii="Times New Roman"/>
          <w:b w:val="false"/>
          <w:i w:val="false"/>
          <w:color w:val="000000"/>
          <w:sz w:val="28"/>
        </w:rPr>
        <w:t>
      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922"/>
        <w:gridCol w:w="3112"/>
      </w:tblGrid>
      <w:tr>
        <w:trPr>
          <w:trHeight w:val="7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Ішкіжелілік трафик (ұялы байланыстың бір желідегі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да операторлары желісіне шығыс трафигі</w:t>
            </w:r>
            <w:r>
              <w:rPr>
                <w:rFonts w:ascii="Times New Roman"/>
                <w:b w:val="false"/>
                <w:i/>
                <w:color w:val="000000"/>
                <w:sz w:val="20"/>
              </w:rPr>
              <w:t xml:space="preserve">, </w:t>
            </w:r>
            <w:r>
              <w:rPr>
                <w:rFonts w:ascii="Times New Roman"/>
                <w:b/>
                <w:i w:val="false"/>
                <w:color w:val="000000"/>
                <w:sz w:val="20"/>
              </w:rPr>
              <w:t>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других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ұялы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сети других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операторлары желісінен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от сетей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операторлары желісіне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на сети операторов сотовой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(ұялы байланыстың ұлттық желілерінің шетелдегі абоненттері) халықаралық роумингі трафигінің көлемі,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связи, находящихся за рубежом),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на сети операторов фиксированной телефонный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операторлары желісінен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трафик от сетей операторов фиксированной телефонный связи,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ұялы байланысы желілері абоненттерінің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связи других стран, тысяч минут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связи, тысяч единиц</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ұялы байланыс желілеріндегі қысқа халықаралық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из них общее количество исходящих международных коротких сообщений (SMS) в сетях сотовой связи, тысяч единиц</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желілеріндегі шығыс мультимедиа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связи, тысяч единиц</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Ұтқыр байланыс абоненттерінің саны бойынша ақпаратты көрсетіңіз, бірлік</w:t>
      </w:r>
      <w:r>
        <w:br/>
      </w:r>
      <w:r>
        <w:rPr>
          <w:rFonts w:ascii="Times New Roman"/>
          <w:b w:val="false"/>
          <w:i w:val="false"/>
          <w:color w:val="000000"/>
          <w:sz w:val="28"/>
        </w:rPr>
        <w:t>
      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900"/>
        <w:gridCol w:w="1754"/>
        <w:gridCol w:w="3079"/>
        <w:gridCol w:w="2249"/>
        <w:gridCol w:w="2072"/>
      </w:tblGrid>
      <w:tr>
        <w:trPr>
          <w:trHeight w:val="375"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сотовая связь</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спутниковая подвижная связь</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барлығы</w:t>
            </w:r>
            <w:r>
              <w:br/>
            </w:r>
            <w:r>
              <w:rPr>
                <w:rFonts w:ascii="Times New Roman"/>
                <w:b w:val="false"/>
                <w:i w:val="false"/>
                <w:color w:val="000000"/>
                <w:sz w:val="20"/>
              </w:rPr>
              <w:t>
</w:t>
            </w:r>
            <w:r>
              <w:rPr>
                <w:rFonts w:ascii="Times New Roman"/>
                <w:b w:val="false"/>
                <w:i w:val="false"/>
                <w:color w:val="000000"/>
                <w:sz w:val="20"/>
              </w:rPr>
              <w:t>Число абонентов, всего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алдын ала төлем төлеген абоненттер</w:t>
            </w:r>
            <w:r>
              <w:br/>
            </w:r>
            <w:r>
              <w:rPr>
                <w:rFonts w:ascii="Times New Roman"/>
                <w:b w:val="false"/>
                <w:i w:val="false"/>
                <w:color w:val="000000"/>
                <w:sz w:val="20"/>
              </w:rPr>
              <w:t>
</w:t>
            </w:r>
            <w:r>
              <w:rPr>
                <w:rFonts w:ascii="Times New Roman"/>
                <w:b w:val="false"/>
                <w:i w:val="false"/>
                <w:color w:val="000000"/>
                <w:sz w:val="20"/>
              </w:rPr>
              <w:t>из них абоненты с предоплатой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944"/>
        <w:gridCol w:w="4056"/>
      </w:tblGrid>
      <w:tr>
        <w:trPr>
          <w:trHeight w:val="30" w:hRule="atLeast"/>
        </w:trPr>
        <w:tc>
          <w:tcPr>
            <w:tcW w:w="9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Деректерді төмен және орташа жылдамдықты беруге қолжетімділігі бар ұялы байланыс абоненттерінің саны, бірлік</w:t>
            </w:r>
            <w:r>
              <w:br/>
            </w: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405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Деректерді кең жолақты жоғарғы жылдамдықты беруге қолжетімділігі бар ұялы байланыс абоненттерінің саны, бірлік</w:t>
            </w:r>
            <w:r>
              <w:br/>
            </w:r>
            <w:r>
              <w:rPr>
                <w:rFonts w:ascii="Times New Roman"/>
                <w:b w:val="false"/>
                <w:i w:val="false"/>
                <w:color w:val="000000"/>
                <w:sz w:val="20"/>
              </w:rPr>
              <w:t>
      Число абонентов сотовой связи, имеющих доступ к широкополосной высокоскоростной передаче данных, единиц</w:t>
            </w:r>
          </w:p>
        </w:tc>
        <w:tc>
          <w:tcPr>
            <w:tcW w:w="405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9. Жіберілген телеграммалар саны туралы ақпаратты көрсетіңіз, бірлік</w:t>
      </w:r>
      <w:r>
        <w:br/>
      </w:r>
      <w:r>
        <w:rPr>
          <w:rFonts w:ascii="Times New Roman"/>
          <w:b w:val="false"/>
          <w:i w:val="false"/>
          <w:color w:val="000000"/>
          <w:sz w:val="28"/>
        </w:rPr>
        <w:t>
      Укажите информацию о количестве отправленных телеграмм,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4061"/>
        <w:gridCol w:w="1418"/>
        <w:gridCol w:w="3255"/>
        <w:gridCol w:w="1241"/>
        <w:gridCol w:w="3079"/>
      </w:tblGrid>
      <w:tr>
        <w:trPr>
          <w:trHeight w:val="9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Тіркелген (сымды) Интернет абоненттері туралы ақпаратты көрсетіңіз, бірлік</w:t>
      </w:r>
      <w:r>
        <w:br/>
      </w:r>
      <w:r>
        <w:rPr>
          <w:rFonts w:ascii="Times New Roman"/>
          <w:b w:val="false"/>
          <w:i w:val="false"/>
          <w:color w:val="000000"/>
          <w:sz w:val="28"/>
        </w:rPr>
        <w:t>
      Укажите информацию об абонентах фиксированного (проводного)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5797"/>
        <w:gridCol w:w="1232"/>
        <w:gridCol w:w="2054"/>
        <w:gridCol w:w="1897"/>
        <w:gridCol w:w="2054"/>
      </w:tblGrid>
      <w:tr>
        <w:trPr>
          <w:trHeight w:val="9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барлығы</w:t>
            </w:r>
            <w:r>
              <w:br/>
            </w:r>
            <w:r>
              <w:rPr>
                <w:rFonts w:ascii="Times New Roman"/>
                <w:b w:val="false"/>
                <w:i w:val="false"/>
                <w:color w:val="000000"/>
                <w:sz w:val="20"/>
              </w:rPr>
              <w:t>
</w:t>
            </w:r>
            <w:r>
              <w:rPr>
                <w:rFonts w:ascii="Times New Roman"/>
                <w:b w:val="false"/>
                <w:i w:val="false"/>
                <w:color w:val="000000"/>
                <w:sz w:val="20"/>
              </w:rPr>
              <w:t>Число абонентов,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коммутациялық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коммутированного доступа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Интернет желісін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выделенных линий Интернета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пәтерге/ғимаратқа (FTTH/В) талшықты –оптикалық қосылуды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волоконно-оптического подключения к квартире/зданию (FTTH/В)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 өзге де абоненттер</w:t>
            </w:r>
            <w:r>
              <w:br/>
            </w:r>
            <w:r>
              <w:rPr>
                <w:rFonts w:ascii="Times New Roman"/>
                <w:b w:val="false"/>
                <w:i w:val="false"/>
                <w:color w:val="000000"/>
                <w:sz w:val="20"/>
              </w:rPr>
              <w:t>
</w:t>
            </w:r>
            <w:r>
              <w:rPr>
                <w:rFonts w:ascii="Times New Roman"/>
                <w:b w:val="false"/>
                <w:i w:val="false"/>
                <w:color w:val="000000"/>
                <w:sz w:val="20"/>
              </w:rPr>
              <w:t>прочие абоненты с использованием высокоскоростного широкополосного доступа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Жылдамдығы бойынша жоғары жылдамдықты кең жолақты қолжетімділікті пайдаланумен тіркелген (сымды) Интернет абоненттерінің саны туралы ақпаратты көрсетіңіз, бірлік</w:t>
      </w:r>
      <w:r>
        <w:br/>
      </w: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4594"/>
        <w:gridCol w:w="1577"/>
        <w:gridCol w:w="2920"/>
        <w:gridCol w:w="1578"/>
        <w:gridCol w:w="2408"/>
      </w:tblGrid>
      <w:tr>
        <w:trPr>
          <w:trHeight w:val="375"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кбит/с</w:t>
            </w:r>
            <w:r>
              <w:rPr>
                <w:rFonts w:ascii="Times New Roman"/>
                <w:b w:val="false"/>
                <w:i w:val="false"/>
                <w:color w:val="000000"/>
                <w:vertAlign w:val="superscript"/>
              </w:rPr>
              <w:t>5</w:t>
            </w:r>
            <w:r>
              <w:rPr>
                <w:rFonts w:ascii="Times New Roman"/>
                <w:b/>
                <w:i w:val="false"/>
                <w:color w:val="000000"/>
                <w:sz w:val="20"/>
              </w:rPr>
              <w:t xml:space="preserve"> – тан 2 Мбит/с</w:t>
            </w:r>
            <w:r>
              <w:rPr>
                <w:rFonts w:ascii="Times New Roman"/>
                <w:b w:val="false"/>
                <w:i w:val="false"/>
                <w:color w:val="000000"/>
                <w:vertAlign w:val="superscript"/>
              </w:rPr>
              <w:t>6</w:t>
            </w:r>
            <w:r>
              <w:rPr>
                <w:rFonts w:ascii="Times New Roman"/>
                <w:b/>
                <w:i w:val="false"/>
                <w:color w:val="000000"/>
                <w:sz w:val="20"/>
              </w:rPr>
              <w:t>-а кем емеске</w:t>
            </w:r>
            <w:r>
              <w:br/>
            </w:r>
            <w:r>
              <w:rPr>
                <w:rFonts w:ascii="Times New Roman"/>
                <w:b w:val="false"/>
                <w:i w:val="false"/>
                <w:color w:val="000000"/>
                <w:sz w:val="20"/>
              </w:rPr>
              <w:t>
</w:t>
            </w:r>
            <w:r>
              <w:rPr>
                <w:rFonts w:ascii="Times New Roman"/>
                <w:b w:val="false"/>
                <w:i w:val="false"/>
                <w:color w:val="000000"/>
                <w:sz w:val="20"/>
              </w:rPr>
              <w:t>от 256 кбит/с до менее 2 Мбит/с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Мбит/с – тан 10 Мбит/с-а кем емеске</w:t>
            </w:r>
            <w:r>
              <w:br/>
            </w:r>
            <w:r>
              <w:rPr>
                <w:rFonts w:ascii="Times New Roman"/>
                <w:b w:val="false"/>
                <w:i w:val="false"/>
                <w:color w:val="000000"/>
                <w:sz w:val="20"/>
              </w:rPr>
              <w:t>
</w:t>
            </w:r>
            <w:r>
              <w:rPr>
                <w:rFonts w:ascii="Times New Roman"/>
                <w:b w:val="false"/>
                <w:i w:val="false"/>
                <w:color w:val="000000"/>
                <w:sz w:val="20"/>
              </w:rPr>
              <w:t>от 2 Мбит/с до менее 10 Мбит/с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Мбит/с – тан 100 Мбит/с-а кем емеске</w:t>
            </w:r>
            <w:r>
              <w:br/>
            </w:r>
            <w:r>
              <w:rPr>
                <w:rFonts w:ascii="Times New Roman"/>
                <w:b w:val="false"/>
                <w:i w:val="false"/>
                <w:color w:val="000000"/>
                <w:sz w:val="20"/>
              </w:rPr>
              <w:t>
</w:t>
            </w:r>
            <w:r>
              <w:rPr>
                <w:rFonts w:ascii="Times New Roman"/>
                <w:b w:val="false"/>
                <w:i w:val="false"/>
                <w:color w:val="000000"/>
                <w:sz w:val="20"/>
              </w:rPr>
              <w:t>от 10 Мбит/с до менее 100 Мбит/с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Мбит/с – тан 1 Гбит/с</w:t>
            </w:r>
            <w:r>
              <w:rPr>
                <w:rFonts w:ascii="Times New Roman"/>
                <w:b w:val="false"/>
                <w:i w:val="false"/>
                <w:color w:val="000000"/>
                <w:vertAlign w:val="superscript"/>
              </w:rPr>
              <w:t>7</w:t>
            </w:r>
            <w:r>
              <w:rPr>
                <w:rFonts w:ascii="Times New Roman"/>
                <w:b/>
                <w:i w:val="false"/>
                <w:color w:val="000000"/>
                <w:sz w:val="20"/>
              </w:rPr>
              <w:t>-а кем емеске</w:t>
            </w:r>
            <w:r>
              <w:br/>
            </w:r>
            <w:r>
              <w:rPr>
                <w:rFonts w:ascii="Times New Roman"/>
                <w:b w:val="false"/>
                <w:i w:val="false"/>
                <w:color w:val="000000"/>
                <w:sz w:val="20"/>
              </w:rPr>
              <w:t>
</w:t>
            </w:r>
            <w:r>
              <w:rPr>
                <w:rFonts w:ascii="Times New Roman"/>
                <w:b w:val="false"/>
                <w:i w:val="false"/>
                <w:color w:val="000000"/>
                <w:sz w:val="20"/>
              </w:rPr>
              <w:t>от 100 Мбит/с до менее 1 Гбит/с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Гбит/с және одан жоғары</w:t>
            </w:r>
            <w:r>
              <w:br/>
            </w:r>
            <w:r>
              <w:rPr>
                <w:rFonts w:ascii="Times New Roman"/>
                <w:b w:val="false"/>
                <w:i w:val="false"/>
                <w:color w:val="000000"/>
                <w:sz w:val="20"/>
              </w:rPr>
              <w:t>
</w:t>
            </w:r>
            <w:r>
              <w:rPr>
                <w:rFonts w:ascii="Times New Roman"/>
                <w:b w:val="false"/>
                <w:i w:val="false"/>
                <w:color w:val="000000"/>
                <w:sz w:val="20"/>
              </w:rPr>
              <w:t>1 Гбит/с и выше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w:t>
      </w:r>
      <w:r>
        <w:rPr>
          <w:rFonts w:ascii="Times New Roman"/>
          <w:b/>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Кбит/с, мбит/с - килобит секундына, мегабит секундына (мұнда және бұдан рі).</w:t>
      </w:r>
      <w:r>
        <w:br/>
      </w:r>
      <w:r>
        <w:rPr>
          <w:rFonts w:ascii="Times New Roman"/>
          <w:b w:val="false"/>
          <w:i w:val="false"/>
          <w:color w:val="000000"/>
          <w:sz w:val="28"/>
        </w:rPr>
        <w:t>
</w:t>
      </w:r>
      <w:r>
        <w:rPr>
          <w:rFonts w:ascii="Times New Roman"/>
          <w:b w:val="false"/>
          <w:i w:val="false"/>
          <w:color w:val="000000"/>
          <w:sz w:val="28"/>
        </w:rPr>
        <w:t>      Кбит/с, мбит/с - килобит в секунду, мегабит в секунду (здесь и далее).</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Мбит/с - мегабит секундына (мұнда және бұдан әрі).</w:t>
      </w:r>
      <w:r>
        <w:br/>
      </w:r>
      <w:r>
        <w:rPr>
          <w:rFonts w:ascii="Times New Roman"/>
          <w:b w:val="false"/>
          <w:i w:val="false"/>
          <w:color w:val="000000"/>
          <w:sz w:val="28"/>
        </w:rPr>
        <w:t>
</w:t>
      </w:r>
      <w:r>
        <w:rPr>
          <w:rFonts w:ascii="Times New Roman"/>
          <w:b w:val="false"/>
          <w:i w:val="false"/>
          <w:color w:val="000000"/>
          <w:sz w:val="28"/>
        </w:rPr>
        <w:t>      Мбит/с - мегабит в секунду (здесь и далее).</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Гбит/с - гигабит секундына (мұнда және бұдан әрі).</w:t>
      </w:r>
      <w:r>
        <w:br/>
      </w:r>
      <w:r>
        <w:rPr>
          <w:rFonts w:ascii="Times New Roman"/>
          <w:b w:val="false"/>
          <w:i w:val="false"/>
          <w:color w:val="000000"/>
          <w:sz w:val="28"/>
        </w:rPr>
        <w:t>
</w:t>
      </w:r>
      <w:r>
        <w:rPr>
          <w:rFonts w:ascii="Times New Roman"/>
          <w:b w:val="false"/>
          <w:i w:val="false"/>
          <w:color w:val="000000"/>
          <w:sz w:val="28"/>
        </w:rPr>
        <w:t>      Гбит/с - гигабит в секунду (здесь и далее).</w:t>
      </w:r>
    </w:p>
    <w:p>
      <w:pPr>
        <w:spacing w:after="0"/>
        <w:ind w:left="0"/>
        <w:jc w:val="both"/>
      </w:pPr>
      <w:r>
        <w:rPr>
          <w:rFonts w:ascii="Times New Roman"/>
          <w:b w:val="false"/>
          <w:i w:val="false"/>
          <w:color w:val="000000"/>
          <w:sz w:val="28"/>
        </w:rPr>
        <w:t>      </w:t>
      </w:r>
      <w:r>
        <w:rPr>
          <w:rFonts w:ascii="Times New Roman"/>
          <w:b/>
          <w:i w:val="false"/>
          <w:color w:val="000000"/>
          <w:sz w:val="28"/>
        </w:rPr>
        <w:t>12. Интернетке сымсыз кең жолақты қолжетімділікті пайдаланатын абоненттер саны туралы ақпаратты көрсетіңіз, бірлік</w:t>
      </w:r>
      <w:r>
        <w:br/>
      </w:r>
      <w:r>
        <w:rPr>
          <w:rFonts w:ascii="Times New Roman"/>
          <w:b w:val="false"/>
          <w:i w:val="false"/>
          <w:color w:val="000000"/>
          <w:sz w:val="28"/>
        </w:rPr>
        <w:t>
      Укажите информацию о числе абонентов беспроводного широкополосного доступа в Интернет,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568"/>
        <w:gridCol w:w="1575"/>
        <w:gridCol w:w="2245"/>
        <w:gridCol w:w="1416"/>
        <w:gridCol w:w="2245"/>
      </w:tblGrid>
      <w:tr>
        <w:trPr>
          <w:trHeight w:val="48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барлығы</w:t>
            </w:r>
            <w:r>
              <w:br/>
            </w:r>
            <w:r>
              <w:rPr>
                <w:rFonts w:ascii="Times New Roman"/>
                <w:b w:val="false"/>
                <w:i w:val="false"/>
                <w:color w:val="000000"/>
                <w:sz w:val="20"/>
              </w:rPr>
              <w:t>
</w:t>
            </w:r>
            <w:r>
              <w:rPr>
                <w:rFonts w:ascii="Times New Roman"/>
                <w:b w:val="false"/>
                <w:i w:val="false"/>
                <w:color w:val="000000"/>
                <w:sz w:val="20"/>
              </w:rPr>
              <w:t>Число абонентов, всего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желілерді</w:t>
            </w:r>
            <w:r>
              <w:br/>
            </w:r>
            <w:r>
              <w:rPr>
                <w:rFonts w:ascii="Times New Roman"/>
                <w:b w:val="false"/>
                <w:i w:val="false"/>
                <w:color w:val="000000"/>
                <w:sz w:val="20"/>
              </w:rPr>
              <w:t>
</w:t>
            </w:r>
            <w:r>
              <w:rPr>
                <w:rFonts w:ascii="Times New Roman"/>
                <w:b/>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rPr>
                <w:rFonts w:ascii="Times New Roman"/>
                <w:b w:val="false"/>
                <w:i w:val="false"/>
                <w:color w:val="000000"/>
                <w:sz w:val="20"/>
              </w:rPr>
              <w:t> </w:t>
            </w:r>
            <w:r>
              <w:rPr>
                <w:rFonts w:ascii="Times New Roman"/>
                <w:b w:val="false"/>
                <w:i w:val="false"/>
                <w:color w:val="000000"/>
                <w:sz w:val="20"/>
              </w:rPr>
              <w:t xml:space="preserve">спутниковых линий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үстіндегі тіркелген сымсыз байланыстың желілерін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линий наземной фиксированной беспроводной связи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жылжымалы сымсыз байланысты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наземной подвижной беспроводной связи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жылжымалы байланыстың және кең жолақты жылдамдықта деректерді беруді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стандартной подвижной связи и передачи данных на широкополосных скоростях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беруге арналған мамандандырылған жылжымалы байланысты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специализированной подвижной связи для передачи данных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13.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343"/>
        <w:gridCol w:w="2093"/>
        <w:gridCol w:w="2612"/>
      </w:tblGrid>
      <w:tr>
        <w:trPr>
          <w:trHeight w:val="69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Интернет желісіне тіркелген қатынау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доступа к сети Интернет с набором номера</w:t>
            </w:r>
            <w:r>
              <w:rPr>
                <w:rFonts w:ascii="Times New Roman"/>
                <w:b/>
                <w:i w:val="false"/>
                <w:color w:val="000000"/>
                <w:sz w:val="20"/>
              </w:rPr>
              <w:t xml:space="preserve">, </w:t>
            </w:r>
            <w:r>
              <w:rPr>
                <w:rFonts w:ascii="Times New Roman"/>
                <w:b w:val="false"/>
                <w:i w:val="false"/>
                <w:color w:val="000000"/>
                <w:sz w:val="20"/>
              </w:rPr>
              <w:t>тысяч минут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тіркелген (сымды) кең жолақты қатынау трафигі, ГБайт</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Трафик фиксированного (проводного) широкополосного доступа к сети Интернет,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сыртқы трафик</w:t>
            </w:r>
            <w:r>
              <w:br/>
            </w:r>
            <w:r>
              <w:rPr>
                <w:rFonts w:ascii="Times New Roman"/>
                <w:b w:val="false"/>
                <w:i w:val="false"/>
                <w:color w:val="000000"/>
                <w:sz w:val="20"/>
              </w:rPr>
              <w:t>
</w:t>
            </w:r>
            <w:r>
              <w:rPr>
                <w:rFonts w:ascii="Times New Roman"/>
                <w:b w:val="false"/>
                <w:i w:val="false"/>
                <w:color w:val="000000"/>
                <w:sz w:val="20"/>
              </w:rPr>
              <w:t>из них внешний трафик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тіркелген сымсыз кең жолақты қатынау трафигі, ГБайт</w:t>
            </w:r>
            <w:r>
              <w:br/>
            </w:r>
            <w:r>
              <w:rPr>
                <w:rFonts w:ascii="Times New Roman"/>
                <w:b w:val="false"/>
                <w:i w:val="false"/>
                <w:color w:val="000000"/>
                <w:sz w:val="20"/>
              </w:rPr>
              <w:t>
</w:t>
            </w:r>
            <w:r>
              <w:rPr>
                <w:rFonts w:ascii="Times New Roman"/>
                <w:b w:val="false"/>
                <w:i w:val="false"/>
                <w:color w:val="000000"/>
                <w:sz w:val="20"/>
              </w:rPr>
              <w:t>Трафик фиксированного беспроводного широкополосного доступа к сети Интернет,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Интернет трафигі, ГБайт</w:t>
            </w:r>
            <w:r>
              <w:br/>
            </w:r>
            <w:r>
              <w:rPr>
                <w:rFonts w:ascii="Times New Roman"/>
                <w:b w:val="false"/>
                <w:i w:val="false"/>
                <w:color w:val="000000"/>
                <w:sz w:val="20"/>
              </w:rPr>
              <w:t>
</w:t>
            </w:r>
            <w:r>
              <w:rPr>
                <w:rFonts w:ascii="Times New Roman"/>
                <w:b w:val="false"/>
                <w:i w:val="false"/>
                <w:color w:val="000000"/>
                <w:sz w:val="20"/>
              </w:rPr>
              <w:t>Трафик</w:t>
            </w:r>
            <w:r>
              <w:rPr>
                <w:rFonts w:ascii="Times New Roman"/>
                <w:b w:val="false"/>
                <w:i w:val="false"/>
                <w:color w:val="000000"/>
                <w:sz w:val="20"/>
              </w:rPr>
              <w:t> </w:t>
            </w:r>
            <w:r>
              <w:rPr>
                <w:rFonts w:ascii="Times New Roman"/>
                <w:b w:val="false"/>
                <w:i w:val="false"/>
                <w:color w:val="000000"/>
                <w:sz w:val="20"/>
              </w:rPr>
              <w:t>мобильного Интернета,</w:t>
            </w:r>
            <w:r>
              <w:rPr>
                <w:rFonts w:ascii="Times New Roman"/>
                <w:b w:val="false"/>
                <w:i w:val="false"/>
                <w:color w:val="000000"/>
                <w:sz w:val="20"/>
              </w:rPr>
              <w:t> </w:t>
            </w:r>
            <w:r>
              <w:rPr>
                <w:rFonts w:ascii="Times New Roman"/>
                <w:b w:val="false"/>
                <w:i w:val="false"/>
                <w:color w:val="000000"/>
                <w:sz w:val="20"/>
              </w:rPr>
              <w:t>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кең жолақты байланысты пайдаланумен интернет-трафик (елдегі), ГБайт</w:t>
            </w:r>
            <w:r>
              <w:br/>
            </w:r>
            <w:r>
              <w:rPr>
                <w:rFonts w:ascii="Times New Roman"/>
                <w:b w:val="false"/>
                <w:i w:val="false"/>
                <w:color w:val="000000"/>
                <w:sz w:val="20"/>
              </w:rPr>
              <w:t>
</w:t>
            </w:r>
            <w:r>
              <w:rPr>
                <w:rFonts w:ascii="Times New Roman"/>
                <w:b w:val="false"/>
                <w:i w:val="false"/>
                <w:color w:val="000000"/>
                <w:sz w:val="20"/>
              </w:rPr>
              <w:t>интернет-трафик с использованием мобильной широкополосной связи (в пределах страны),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кең жолақты байланысты пайдаланумен интернет-трафик (елден тысқары, шығыс роуминг), ГБайт</w:t>
            </w:r>
            <w:r>
              <w:br/>
            </w:r>
            <w:r>
              <w:rPr>
                <w:rFonts w:ascii="Times New Roman"/>
                <w:b w:val="false"/>
                <w:i w:val="false"/>
                <w:color w:val="000000"/>
                <w:sz w:val="20"/>
              </w:rPr>
              <w:t>
</w:t>
            </w:r>
            <w:r>
              <w:rPr>
                <w:rFonts w:ascii="Times New Roman"/>
                <w:b w:val="false"/>
                <w:i w:val="false"/>
                <w:color w:val="000000"/>
                <w:sz w:val="20"/>
              </w:rPr>
              <w:t>интернет-трафик с использованием мобильной широкополосной связи (за пределами страны, исходящий роуминг), ГБайт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Интернет-трафик үшін өткізу жолағы</w:t>
            </w:r>
            <w:r>
              <w:br/>
            </w:r>
            <w:r>
              <w:rPr>
                <w:rFonts w:ascii="Times New Roman"/>
                <w:b w:val="false"/>
                <w:i w:val="false"/>
                <w:color w:val="000000"/>
                <w:sz w:val="20"/>
              </w:rPr>
              <w:t>
</w:t>
            </w:r>
            <w:r>
              <w:rPr>
                <w:rFonts w:ascii="Times New Roman"/>
                <w:b w:val="false"/>
                <w:i w:val="false"/>
                <w:color w:val="000000"/>
                <w:sz w:val="20"/>
              </w:rPr>
              <w:t>Полоса пропускания для Интернет-трафика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аумағына кіретін халықаралық интернет-трафикке арналған пайдаланылатын өткізу жолағы, Мбит/с</w:t>
            </w:r>
            <w:r>
              <w:br/>
            </w:r>
            <w:r>
              <w:rPr>
                <w:rFonts w:ascii="Times New Roman"/>
                <w:b w:val="false"/>
                <w:i w:val="false"/>
                <w:color w:val="000000"/>
                <w:sz w:val="20"/>
              </w:rPr>
              <w:t>
</w:t>
            </w:r>
            <w:r>
              <w:rPr>
                <w:rFonts w:ascii="Times New Roman"/>
                <w:b w:val="false"/>
                <w:i w:val="false"/>
                <w:color w:val="000000"/>
                <w:sz w:val="20"/>
              </w:rPr>
              <w:t>используемая полоса пропускания для международного интернет-трафика, входящего на территорию страны, Мбит/с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аумағынан шығатын халықаралық интернет-трафикке арналған пайдаланылатын өткізу жолағы, Мбит/с</w:t>
            </w:r>
            <w:r>
              <w:br/>
            </w:r>
            <w:r>
              <w:rPr>
                <w:rFonts w:ascii="Times New Roman"/>
                <w:b w:val="false"/>
                <w:i w:val="false"/>
                <w:color w:val="000000"/>
                <w:sz w:val="20"/>
              </w:rPr>
              <w:t>
</w:t>
            </w:r>
            <w:r>
              <w:rPr>
                <w:rFonts w:ascii="Times New Roman"/>
                <w:b w:val="false"/>
                <w:i w:val="false"/>
                <w:color w:val="000000"/>
                <w:sz w:val="20"/>
              </w:rPr>
              <w:t>используемая полоса пропускания для международного интернет-трафика, исходящего с территории страны, Мбит/с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vertAlign w:val="superscript"/>
        </w:rPr>
        <w:t>________________________________________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Гбайт - гигабайт (мұнда және бұдан әрі).</w:t>
      </w:r>
      <w:r>
        <w:br/>
      </w:r>
      <w:r>
        <w:rPr>
          <w:rFonts w:ascii="Times New Roman"/>
          <w:b w:val="false"/>
          <w:i w:val="false"/>
          <w:color w:val="000000"/>
          <w:sz w:val="28"/>
        </w:rPr>
        <w:t>
      </w:t>
      </w:r>
      <w:r>
        <w:rPr>
          <w:rFonts w:ascii="Times New Roman"/>
          <w:b w:val="false"/>
          <w:i w:val="false"/>
          <w:color w:val="000000"/>
          <w:sz w:val="28"/>
        </w:rPr>
        <w:t>ГБайт - гигабайт (здесь и далее).</w:t>
      </w:r>
    </w:p>
    <w:p>
      <w:pPr>
        <w:spacing w:after="0"/>
        <w:ind w:left="0"/>
        <w:jc w:val="both"/>
      </w:pPr>
      <w:r>
        <w:rPr>
          <w:rFonts w:ascii="Times New Roman"/>
          <w:b w:val="false"/>
          <w:i w:val="false"/>
          <w:color w:val="000000"/>
          <w:sz w:val="28"/>
        </w:rPr>
        <w:t>      </w:t>
      </w:r>
      <w:r>
        <w:rPr>
          <w:rFonts w:ascii="Times New Roman"/>
          <w:b/>
          <w:i w:val="false"/>
          <w:color w:val="000000"/>
          <w:sz w:val="28"/>
        </w:rPr>
        <w:t>14. Тарату көрсеткіштері мен басқа да көрсеткіштер туралы ақпаратты көрсетіңіз, бірлік</w:t>
      </w:r>
      <w:r>
        <w:br/>
      </w:r>
      <w:r>
        <w:rPr>
          <w:rFonts w:ascii="Times New Roman"/>
          <w:b w:val="false"/>
          <w:i w:val="false"/>
          <w:color w:val="000000"/>
          <w:sz w:val="28"/>
        </w:rPr>
        <w:t>
      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5557"/>
        <w:gridCol w:w="1419"/>
        <w:gridCol w:w="2250"/>
        <w:gridCol w:w="1578"/>
        <w:gridCol w:w="2250"/>
      </w:tblGrid>
      <w:tr>
        <w:trPr>
          <w:trHeight w:val="9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телекөрсетілім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интерактивті</w:t>
            </w:r>
            <w:r>
              <w:br/>
            </w:r>
            <w:r>
              <w:rPr>
                <w:rFonts w:ascii="Times New Roman"/>
                <w:b w:val="false"/>
                <w:i w:val="false"/>
                <w:color w:val="000000"/>
                <w:sz w:val="20"/>
              </w:rPr>
              <w:t>
</w:t>
            </w:r>
            <w:r>
              <w:rPr>
                <w:rFonts w:ascii="Times New Roman"/>
                <w:b w:val="false"/>
                <w:i w:val="false"/>
                <w:color w:val="000000"/>
                <w:sz w:val="20"/>
              </w:rPr>
              <w:t>из них интерактивного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телекөрсетілім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спутникого телевидения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арендованных линий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0515"/>
        <w:gridCol w:w="3485"/>
      </w:tblGrid>
      <w:tr>
        <w:trPr>
          <w:trHeight w:val="30" w:hRule="atLeast"/>
        </w:trPr>
        <w:tc>
          <w:tcPr>
            <w:tcW w:w="10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Кабельді телек</w:t>
            </w:r>
            <w:r>
              <w:rPr>
                <w:rFonts w:ascii="Times New Roman"/>
                <w:b/>
                <w:i w:val="false"/>
                <w:color w:val="000000"/>
                <w:sz w:val="20"/>
              </w:rPr>
              <w:t>ө</w:t>
            </w:r>
            <w:r>
              <w:rPr>
                <w:rFonts w:ascii="Times New Roman"/>
                <w:b/>
                <w:i w:val="false"/>
                <w:color w:val="000000"/>
                <w:sz w:val="20"/>
              </w:rPr>
              <w:t>рсетілім негізгі станцияларыны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йелеріні</w:t>
            </w:r>
            <w:r>
              <w:rPr>
                <w:rFonts w:ascii="Times New Roman"/>
                <w:b/>
                <w:i w:val="false"/>
                <w:color w:val="000000"/>
                <w:sz w:val="20"/>
              </w:rPr>
              <w:t>ң</w:t>
            </w:r>
            <w:r>
              <w:rPr>
                <w:rFonts w:ascii="Times New Roman"/>
                <w:b/>
                <w:i w:val="false"/>
                <w:color w:val="000000"/>
                <w:sz w:val="20"/>
              </w:rPr>
              <w:t>) саны, бірлік</w:t>
            </w:r>
            <w:r>
              <w:br/>
            </w:r>
            <w:r>
              <w:rPr>
                <w:rFonts w:ascii="Times New Roman"/>
                <w:b w:val="false"/>
                <w:i w:val="false"/>
                <w:color w:val="000000"/>
                <w:sz w:val="20"/>
              </w:rPr>
              <w:t>
      Количество головных станций (систем) кабельного телевидения, единиц</w:t>
            </w:r>
          </w:p>
        </w:tc>
        <w:tc>
          <w:tcPr>
            <w:tcW w:w="34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14.1.1 одан ауылдық жерлер, бірлік</w:t>
            </w:r>
            <w:r>
              <w:br/>
            </w:r>
            <w:r>
              <w:rPr>
                <w:rFonts w:ascii="Times New Roman"/>
                <w:b w:val="false"/>
                <w:i w:val="false"/>
                <w:color w:val="000000"/>
                <w:sz w:val="20"/>
              </w:rPr>
              <w:t>
      из них в сельской местности, единиц</w:t>
            </w:r>
          </w:p>
        </w:tc>
        <w:tc>
          <w:tcPr>
            <w:tcW w:w="34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15. Аумақты (халықты) ұялы байланыс желісімен және сандық эфирлі телехабарлармен қамту туралы ақпаратты көрсетіңіз</w:t>
      </w:r>
      <w:r>
        <w:br/>
      </w: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059"/>
        <w:gridCol w:w="2777"/>
        <w:gridCol w:w="3245"/>
      </w:tblGrid>
      <w:tr>
        <w:trPr>
          <w:trHeight w:val="6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сетью сотовой связи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3G желісімен</w:t>
            </w:r>
            <w:r>
              <w:br/>
            </w:r>
            <w:r>
              <w:rPr>
                <w:rFonts w:ascii="Times New Roman"/>
                <w:b w:val="false"/>
                <w:i w:val="false"/>
                <w:color w:val="000000"/>
                <w:sz w:val="20"/>
              </w:rPr>
              <w:t>
</w:t>
            </w:r>
            <w:r>
              <w:rPr>
                <w:rFonts w:ascii="Times New Roman"/>
                <w:b w:val="false"/>
                <w:i w:val="false"/>
                <w:color w:val="000000"/>
                <w:sz w:val="20"/>
              </w:rPr>
              <w:t>сетью 3G</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4G желісімен</w:t>
            </w:r>
            <w:r>
              <w:br/>
            </w:r>
            <w:r>
              <w:rPr>
                <w:rFonts w:ascii="Times New Roman"/>
                <w:b w:val="false"/>
                <w:i w:val="false"/>
                <w:color w:val="000000"/>
                <w:sz w:val="20"/>
              </w:rPr>
              <w:t>
</w:t>
            </w:r>
            <w:r>
              <w:rPr>
                <w:rFonts w:ascii="Times New Roman"/>
                <w:b w:val="false"/>
                <w:i w:val="false"/>
                <w:color w:val="000000"/>
                <w:sz w:val="20"/>
              </w:rPr>
              <w:t>сетью 4G</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 эфирлік цифрлық телехабарларды таратумен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 ұялы байланыс желісімен қамту пайызы</w:t>
            </w:r>
            <w:r>
              <w:br/>
            </w:r>
            <w:r>
              <w:rPr>
                <w:rFonts w:ascii="Times New Roman"/>
                <w:b w:val="false"/>
                <w:i w:val="false"/>
                <w:color w:val="000000"/>
                <w:sz w:val="20"/>
              </w:rPr>
              <w:t>
</w:t>
            </w:r>
            <w:r>
              <w:rPr>
                <w:rFonts w:ascii="Times New Roman"/>
                <w:b w:val="false"/>
                <w:i w:val="false"/>
                <w:color w:val="000000"/>
                <w:sz w:val="20"/>
              </w:rPr>
              <w:t>Процент охвата населения сетью сотовой связи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3G желісімен</w:t>
            </w:r>
            <w:r>
              <w:br/>
            </w:r>
            <w:r>
              <w:rPr>
                <w:rFonts w:ascii="Times New Roman"/>
                <w:b w:val="false"/>
                <w:i w:val="false"/>
                <w:color w:val="000000"/>
                <w:sz w:val="20"/>
              </w:rPr>
              <w:t>
</w:t>
            </w:r>
            <w:r>
              <w:rPr>
                <w:rFonts w:ascii="Times New Roman"/>
                <w:b w:val="false"/>
                <w:i w:val="false"/>
                <w:color w:val="000000"/>
                <w:sz w:val="20"/>
              </w:rPr>
              <w:t>из них сетью 3G</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16.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29"/>
        <w:gridCol w:w="2828"/>
        <w:gridCol w:w="3254"/>
      </w:tblGrid>
      <w:tr>
        <w:trPr>
          <w:trHeight w:val="6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w:t>
      </w:r>
      <w:r>
        <w:br/>
      </w:r>
      <w:r>
        <w:rPr>
          <w:rFonts w:ascii="Times New Roman"/>
          <w:b w:val="false"/>
          <w:i w:val="false"/>
          <w:color w:val="000000"/>
          <w:sz w:val="28"/>
        </w:rPr>
        <w:t>
             _____________________             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tbl>
      <w:tblPr>
        <w:tblW w:w="0" w:type="auto"/>
        <w:tblCellSpacing w:w="0" w:type="auto"/>
        <w:tblBorders>
          <w:top w:val="none"/>
          <w:left w:val="none"/>
          <w:bottom w:val="none"/>
          <w:right w:val="none"/>
          <w:insideH w:val="none"/>
          <w:insideV w:val="none"/>
        </w:tblBorders>
      </w:tblPr>
      <w:tblGrid>
        <w:gridCol w:w="5594"/>
        <w:gridCol w:w="849"/>
        <w:gridCol w:w="5768"/>
        <w:gridCol w:w="869"/>
      </w:tblGrid>
      <w:tr>
        <w:trPr>
          <w:trHeight w:val="45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84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tc>
        <w:tc>
          <w:tcPr>
            <w:tcW w:w="57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86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2" w:id="3"/>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эконимики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октября 2015 года № 163     </w:t>
      </w:r>
    </w:p>
    <w:bookmarkEnd w:id="3"/>
    <w:bookmarkStart w:name="z13" w:id="4"/>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эконимики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4"/>
    <w:bookmarkStart w:name="z14" w:id="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связи» (код 0891104, индекс 2-связь,</w:t>
      </w:r>
      <w:r>
        <w:br/>
      </w:r>
      <w:r>
        <w:rPr>
          <w:rFonts w:ascii="Times New Roman"/>
          <w:b/>
          <w:i w:val="false"/>
          <w:color w:val="000000"/>
        </w:rPr>
        <w:t>
периодичность годовая)</w:t>
      </w:r>
    </w:p>
    <w:bookmarkEnd w:id="5"/>
    <w:bookmarkStart w:name="z15" w:id="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0891104, индекс 2-связь,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2)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3) трафик - потоки вызовов, сообщений и сигналов, создающих нагрузку на средства связи;</w:t>
      </w:r>
      <w:r>
        <w:br/>
      </w:r>
      <w:r>
        <w:rPr>
          <w:rFonts w:ascii="Times New Roman"/>
          <w:b w:val="false"/>
          <w:i w:val="false"/>
          <w:color w:val="000000"/>
          <w:sz w:val="28"/>
        </w:rPr>
        <w:t>
      4)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5) международная телефонная связь - телефонное соединение между пользователями услуг связи, находящимися на территории Республики Казахстан, и пользователями услуг связи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строке 1 раздела 2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r>
        <w:br/>
      </w: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r>
        <w:br/>
      </w: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услуг телекоммуникационных прочих.</w:t>
      </w:r>
      <w:r>
        <w:br/>
      </w:r>
      <w:r>
        <w:rPr>
          <w:rFonts w:ascii="Times New Roman"/>
          <w:b w:val="false"/>
          <w:i w:val="false"/>
          <w:color w:val="000000"/>
          <w:sz w:val="28"/>
        </w:rPr>
        <w:t>
      В строке 1.1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В строке 1.2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w:t>
      </w:r>
      <w:r>
        <w:br/>
      </w: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В строке 1.3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r>
        <w:br/>
      </w:r>
      <w:r>
        <w:rPr>
          <w:rFonts w:ascii="Times New Roman"/>
          <w:b w:val="false"/>
          <w:i w:val="false"/>
          <w:color w:val="000000"/>
          <w:sz w:val="28"/>
        </w:rPr>
        <w:t>
      В строке 1.4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r>
        <w:br/>
      </w:r>
      <w:r>
        <w:rPr>
          <w:rFonts w:ascii="Times New Roman"/>
          <w:b w:val="false"/>
          <w:i w:val="false"/>
          <w:color w:val="000000"/>
          <w:sz w:val="28"/>
        </w:rPr>
        <w:t>
      К коммутируемой линии связи относится линия связи, устанавливаемая только на время соединения передающего и принимающего устройств.</w:t>
      </w:r>
      <w:r>
        <w:br/>
      </w: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r>
        <w:br/>
      </w: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В строке 1.7 в объем услуг телекоммуникационных прочих включаются:</w:t>
      </w:r>
      <w:r>
        <w:br/>
      </w:r>
      <w:r>
        <w:rPr>
          <w:rFonts w:ascii="Times New Roman"/>
          <w:b w:val="false"/>
          <w:i w:val="false"/>
          <w:color w:val="000000"/>
          <w:sz w:val="28"/>
        </w:rPr>
        <w:t>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w:t>
      </w:r>
      <w:r>
        <w:br/>
      </w:r>
      <w:r>
        <w:rPr>
          <w:rFonts w:ascii="Times New Roman"/>
          <w:b w:val="false"/>
          <w:i w:val="false"/>
          <w:color w:val="000000"/>
          <w:sz w:val="28"/>
        </w:rPr>
        <w:t>
      услуги по организации абонентского доступа к сети телекоммуникаций;</w:t>
      </w:r>
      <w:r>
        <w:br/>
      </w:r>
      <w:r>
        <w:rPr>
          <w:rFonts w:ascii="Times New Roman"/>
          <w:b w:val="false"/>
          <w:i w:val="false"/>
          <w:color w:val="000000"/>
          <w:sz w:val="28"/>
        </w:rPr>
        <w:t>
      услуги по предоставлению арендованных линий;</w:t>
      </w:r>
      <w:r>
        <w:br/>
      </w:r>
      <w:r>
        <w:rPr>
          <w:rFonts w:ascii="Times New Roman"/>
          <w:b w:val="false"/>
          <w:i w:val="false"/>
          <w:color w:val="000000"/>
          <w:sz w:val="28"/>
        </w:rPr>
        <w:t>
      услуги по техническому обслуживанию и ремонту телекоммуникационного оборудования и элементов инфраструктуры сети;</w:t>
      </w:r>
      <w:r>
        <w:br/>
      </w:r>
      <w:r>
        <w:rPr>
          <w:rFonts w:ascii="Times New Roman"/>
          <w:b w:val="false"/>
          <w:i w:val="false"/>
          <w:color w:val="000000"/>
          <w:sz w:val="28"/>
        </w:rPr>
        <w:t>
      услуги по предоставлению оборудования в аренду телекоммуникационного оборудования, элементов инфраструктуры сети;</w:t>
      </w:r>
      <w:r>
        <w:br/>
      </w:r>
      <w:r>
        <w:rPr>
          <w:rFonts w:ascii="Times New Roman"/>
          <w:b w:val="false"/>
          <w:i w:val="false"/>
          <w:color w:val="000000"/>
          <w:sz w:val="28"/>
        </w:rPr>
        <w:t>
      услуги по предоставлению доступа к каналам транспортной сети операторам связи;</w:t>
      </w:r>
      <w:r>
        <w:br/>
      </w:r>
      <w:r>
        <w:rPr>
          <w:rFonts w:ascii="Times New Roman"/>
          <w:b w:val="false"/>
          <w:i w:val="false"/>
          <w:color w:val="000000"/>
          <w:sz w:val="28"/>
        </w:rPr>
        <w:t>
      услуг по пропуску трафика (интерконнект) для операторов связи.</w:t>
      </w:r>
      <w:r>
        <w:br/>
      </w:r>
      <w:r>
        <w:rPr>
          <w:rFonts w:ascii="Times New Roman"/>
          <w:b w:val="false"/>
          <w:i w:val="false"/>
          <w:color w:val="000000"/>
          <w:sz w:val="28"/>
        </w:rPr>
        <w:t>
</w:t>
      </w:r>
      <w:r>
        <w:rPr>
          <w:rFonts w:ascii="Times New Roman"/>
          <w:b w:val="false"/>
          <w:i w:val="false"/>
          <w:color w:val="000000"/>
          <w:sz w:val="28"/>
        </w:rPr>
        <w:t>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показатель следует включать активное число аналоговых фиксированных телефонных линий, число телефонных линий, подключенных к каналам цифровой сети с интеграцией служб (ЦСИС), число абонентов фиксированной беспроводной связи, платных таксофонов общего пользования и число абонентов VoIP.</w:t>
      </w:r>
      <w:r>
        <w:br/>
      </w:r>
      <w:r>
        <w:rPr>
          <w:rFonts w:ascii="Times New Roman"/>
          <w:b w:val="false"/>
          <w:i w:val="false"/>
          <w:color w:val="000000"/>
          <w:sz w:val="28"/>
        </w:rPr>
        <w:t>
      В строке 1.1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w:t>
      </w:r>
      <w:r>
        <w:br/>
      </w:r>
      <w:r>
        <w:rPr>
          <w:rFonts w:ascii="Times New Roman"/>
          <w:b w:val="false"/>
          <w:i w:val="false"/>
          <w:color w:val="000000"/>
          <w:sz w:val="28"/>
        </w:rPr>
        <w:t>
      В строке 1.2 указывается на конец отчетного года количество фиксированных телефонных линий, подключенных к цифровым телефонным станциям.</w:t>
      </w:r>
      <w:r>
        <w:br/>
      </w:r>
      <w:r>
        <w:rPr>
          <w:rFonts w:ascii="Times New Roman"/>
          <w:b w:val="false"/>
          <w:i w:val="false"/>
          <w:color w:val="000000"/>
          <w:sz w:val="28"/>
        </w:rPr>
        <w:t>
      В строке 1.2.1 указывается количество фиксированных телефонных линий на конец отчетного года, подключенных каналов ЦСИС (цифровой сети с интеграцией служб).</w:t>
      </w:r>
      <w:r>
        <w:br/>
      </w:r>
      <w:r>
        <w:rPr>
          <w:rFonts w:ascii="Times New Roman"/>
          <w:b w:val="false"/>
          <w:i w:val="false"/>
          <w:color w:val="000000"/>
          <w:sz w:val="28"/>
        </w:rPr>
        <w:t>
      В строке 1.2.2 указывается число абонентов фиксированной линии для передачи речи по протоколу IP (VoIP).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(например, использующих Skype, hotmail, yahoo) не включаются.</w:t>
      </w:r>
      <w:r>
        <w:br/>
      </w:r>
      <w:r>
        <w:rPr>
          <w:rFonts w:ascii="Times New Roman"/>
          <w:b w:val="false"/>
          <w:i w:val="false"/>
          <w:color w:val="000000"/>
          <w:sz w:val="28"/>
        </w:rPr>
        <w:t>
      В строке 1.3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который может быть с устройством учета стоимости разговора в зависимости от дальности и продолжительности связи.</w:t>
      </w:r>
      <w:r>
        <w:br/>
      </w:r>
      <w:r>
        <w:rPr>
          <w:rFonts w:ascii="Times New Roman"/>
          <w:b w:val="false"/>
          <w:i w:val="false"/>
          <w:color w:val="000000"/>
          <w:sz w:val="28"/>
        </w:rPr>
        <w:t>
</w:t>
      </w:r>
      <w:r>
        <w:rPr>
          <w:rFonts w:ascii="Times New Roman"/>
          <w:b w:val="false"/>
          <w:i w:val="false"/>
          <w:color w:val="000000"/>
          <w:sz w:val="28"/>
        </w:rPr>
        <w:t>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w:t>
      </w:r>
      <w:r>
        <w:br/>
      </w:r>
      <w:r>
        <w:rPr>
          <w:rFonts w:ascii="Times New Roman"/>
          <w:b w:val="false"/>
          <w:i w:val="false"/>
          <w:color w:val="000000"/>
          <w:sz w:val="28"/>
        </w:rPr>
        <w:t>
</w:t>
      </w:r>
      <w:r>
        <w:rPr>
          <w:rFonts w:ascii="Times New Roman"/>
          <w:b w:val="false"/>
          <w:i w:val="false"/>
          <w:color w:val="000000"/>
          <w:sz w:val="28"/>
        </w:rPr>
        <w:t>
      7. В разделе 5 указывается информация об объемах услуг по пропуску трафика для операторов связи в разрезе видов пропуска трафика (местного, междугородного, внутризонового, международного и на сети мобильных операторов; операторов IP-телефонии), в тысячах минут.</w:t>
      </w:r>
      <w:r>
        <w:br/>
      </w:r>
      <w:r>
        <w:rPr>
          <w:rFonts w:ascii="Times New Roman"/>
          <w:b w:val="false"/>
          <w:i w:val="false"/>
          <w:color w:val="000000"/>
          <w:sz w:val="28"/>
        </w:rPr>
        <w:t>
      Пропуск трафика на местном уровне - присоединение одной сети телекоммуникаций к другой сети телекоммуникаций, при котором присоединяемая сеть (фрагмент сети) включается в план нумерации местной сети, осуществляющей присоединение.</w:t>
      </w:r>
      <w:r>
        <w:br/>
      </w:r>
      <w:r>
        <w:rPr>
          <w:rFonts w:ascii="Times New Roman"/>
          <w:b w:val="false"/>
          <w:i w:val="false"/>
          <w:color w:val="000000"/>
          <w:sz w:val="28"/>
        </w:rPr>
        <w:t>
      Пропуск трафика на внутризоновом уровне - присоединение одной сети телекоммуникаций к другой сети телекоммуникаций, при котором присоединяемая сеть подключается к автоматической междугородной телефонной станции (далее - АМТС) присоединяющей сети с присвоением присоединяемой сети внутризонового кода нумерации «аb».</w:t>
      </w:r>
      <w:r>
        <w:br/>
      </w:r>
      <w:r>
        <w:rPr>
          <w:rFonts w:ascii="Times New Roman"/>
          <w:b w:val="false"/>
          <w:i w:val="false"/>
          <w:color w:val="000000"/>
          <w:sz w:val="28"/>
        </w:rPr>
        <w:t>
      Пропуск трафика на междугородном уровне - присоединение одной сети телекоммуникаций к другой сети телекоммуникаций, при котором присоединяемая сеть становится зоной нумерации присоединяющей сети или, если присоединяемой сети выделен код «DEF», присоединяемая сеть подключается к междугородному транзитному узлу (далее - МгТУ) или АМТС присоединяющей сети.</w:t>
      </w:r>
      <w:r>
        <w:br/>
      </w:r>
      <w:r>
        <w:rPr>
          <w:rFonts w:ascii="Times New Roman"/>
          <w:b w:val="false"/>
          <w:i w:val="false"/>
          <w:color w:val="000000"/>
          <w:sz w:val="28"/>
        </w:rPr>
        <w:t>
      Пропуск трафика на международном уровне - организация взаимодействия сетей телекоммуникаций операторов междугородной и международной связи, международной связи через международные центры коммутации (далее - МЦК).</w:t>
      </w:r>
      <w:r>
        <w:br/>
      </w:r>
      <w:r>
        <w:rPr>
          <w:rFonts w:ascii="Times New Roman"/>
          <w:b w:val="false"/>
          <w:i w:val="false"/>
          <w:color w:val="000000"/>
          <w:sz w:val="28"/>
        </w:rPr>
        <w:t>
      Взаиморасчеты между присоединяемым и присоединяющим операторами связи производятся за услуги пропуска трафика: местного (входящего, исходящего, транзитного); междугородного (внутризонового) (входящего, исходящего, транзитного); международного (входящего, исходящего, транзитного); на (с) сети мобильных операторов; операторов IP-телефонии (Интернет-телефонии).</w:t>
      </w:r>
      <w:r>
        <w:br/>
      </w:r>
      <w:r>
        <w:rPr>
          <w:rFonts w:ascii="Times New Roman"/>
          <w:b w:val="false"/>
          <w:i w:val="false"/>
          <w:color w:val="000000"/>
          <w:sz w:val="28"/>
        </w:rPr>
        <w:t>
</w:t>
      </w:r>
      <w:r>
        <w:rPr>
          <w:rFonts w:ascii="Times New Roman"/>
          <w:b w:val="false"/>
          <w:i w:val="false"/>
          <w:color w:val="000000"/>
          <w:sz w:val="28"/>
        </w:rPr>
        <w:t>
      8. В строке 1 раздела 6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r>
        <w:br/>
      </w:r>
      <w:r>
        <w:rPr>
          <w:rFonts w:ascii="Times New Roman"/>
          <w:b w:val="false"/>
          <w:i w:val="false"/>
          <w:color w:val="000000"/>
          <w:sz w:val="28"/>
        </w:rPr>
        <w:t>
      В строке 2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r>
        <w:br/>
      </w:r>
      <w:r>
        <w:rPr>
          <w:rFonts w:ascii="Times New Roman"/>
          <w:b w:val="false"/>
          <w:i w:val="false"/>
          <w:color w:val="000000"/>
          <w:sz w:val="28"/>
        </w:rPr>
        <w:t>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w:t>
      </w:r>
      <w:r>
        <w:br/>
      </w:r>
      <w:r>
        <w:rPr>
          <w:rFonts w:ascii="Times New Roman"/>
          <w:b w:val="false"/>
          <w:i w:val="false"/>
          <w:color w:val="000000"/>
          <w:sz w:val="28"/>
        </w:rPr>
        <w:t>
      В строке 4 указывается величина фактического (завершенного) фиксированного международного исходящего и входящего телефонного трафика в минутах за отчетный год.</w:t>
      </w:r>
      <w:r>
        <w:br/>
      </w:r>
      <w:r>
        <w:rPr>
          <w:rFonts w:ascii="Times New Roman"/>
          <w:b w:val="false"/>
          <w:i w:val="false"/>
          <w:color w:val="000000"/>
          <w:sz w:val="28"/>
        </w:rPr>
        <w:t>
      В строке 4.1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СНГ за отчетный год, аналогично входящий - из стран СНГ в данную страну.</w:t>
      </w:r>
      <w:r>
        <w:br/>
      </w:r>
      <w:r>
        <w:rPr>
          <w:rFonts w:ascii="Times New Roman"/>
          <w:b w:val="false"/>
          <w:i w:val="false"/>
          <w:color w:val="000000"/>
          <w:sz w:val="28"/>
        </w:rPr>
        <w:t>
      В строке 4.2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r>
        <w:br/>
      </w:r>
      <w:r>
        <w:rPr>
          <w:rFonts w:ascii="Times New Roman"/>
          <w:b w:val="false"/>
          <w:i w:val="false"/>
          <w:color w:val="000000"/>
          <w:sz w:val="28"/>
        </w:rPr>
        <w:t>
</w:t>
      </w:r>
      <w:r>
        <w:rPr>
          <w:rFonts w:ascii="Times New Roman"/>
          <w:b w:val="false"/>
          <w:i w:val="false"/>
          <w:color w:val="000000"/>
          <w:sz w:val="28"/>
        </w:rPr>
        <w:t>
      9. В строке 1 в разделе 7 указывается объем исходящего трафика абонентов сетей сотовой связи (как к абонентам сотовой, так и фиксированной связи) за отчетный год.</w:t>
      </w:r>
      <w:r>
        <w:br/>
      </w:r>
      <w:r>
        <w:rPr>
          <w:rFonts w:ascii="Times New Roman"/>
          <w:b w:val="false"/>
          <w:i w:val="false"/>
          <w:color w:val="000000"/>
          <w:sz w:val="28"/>
        </w:rPr>
        <w:t>
      В строках данного раздела указываются:</w:t>
      </w:r>
      <w:r>
        <w:br/>
      </w:r>
      <w:r>
        <w:rPr>
          <w:rFonts w:ascii="Times New Roman"/>
          <w:b w:val="false"/>
          <w:i w:val="false"/>
          <w:color w:val="000000"/>
          <w:sz w:val="28"/>
        </w:rPr>
        <w:t>
      1) строке 2 - объем трафика между абонентами одной сети сотовой связи за отчетный год;</w:t>
      </w:r>
      <w:r>
        <w:br/>
      </w:r>
      <w:r>
        <w:rPr>
          <w:rFonts w:ascii="Times New Roman"/>
          <w:b w:val="false"/>
          <w:i w:val="false"/>
          <w:color w:val="000000"/>
          <w:sz w:val="28"/>
        </w:rPr>
        <w:t>
      2) строке 3 - объем исходящего трафика абонентов сетей сотовой связи на сети других операторов сотовой связи за отчетный год;</w:t>
      </w:r>
      <w:r>
        <w:br/>
      </w:r>
      <w:r>
        <w:rPr>
          <w:rFonts w:ascii="Times New Roman"/>
          <w:b w:val="false"/>
          <w:i w:val="false"/>
          <w:color w:val="000000"/>
          <w:sz w:val="28"/>
        </w:rPr>
        <w:t>
      3) строке 4 - объем входящего трафика абонентов сетей сотовой связи от сети других операторов сотовой связи за отчетный год;</w:t>
      </w:r>
      <w:r>
        <w:br/>
      </w:r>
      <w:r>
        <w:rPr>
          <w:rFonts w:ascii="Times New Roman"/>
          <w:b w:val="false"/>
          <w:i w:val="false"/>
          <w:color w:val="000000"/>
          <w:sz w:val="28"/>
        </w:rPr>
        <w:t>
      4) строке 5 - объем исходящего трафика абонентов сетей сотовой связи с назначением вне страны за отчетный год;</w:t>
      </w:r>
      <w:r>
        <w:br/>
      </w:r>
      <w:r>
        <w:rPr>
          <w:rFonts w:ascii="Times New Roman"/>
          <w:b w:val="false"/>
          <w:i w:val="false"/>
          <w:color w:val="000000"/>
          <w:sz w:val="28"/>
        </w:rPr>
        <w:t>
      5) строке 6 - входящий международный трафик на сетей операторов сотовой связи за отчетный год;</w:t>
      </w:r>
      <w:r>
        <w:br/>
      </w:r>
      <w:r>
        <w:rPr>
          <w:rFonts w:ascii="Times New Roman"/>
          <w:b w:val="false"/>
          <w:i w:val="false"/>
          <w:color w:val="000000"/>
          <w:sz w:val="28"/>
        </w:rPr>
        <w:t>
      6) строке 7 - объем трафика (исходящего и входящего) созданного абонентами национальных сетей сотовой связи в период их пребывания за границей за отчетный год;</w:t>
      </w:r>
      <w:r>
        <w:br/>
      </w:r>
      <w:r>
        <w:rPr>
          <w:rFonts w:ascii="Times New Roman"/>
          <w:b w:val="false"/>
          <w:i w:val="false"/>
          <w:color w:val="000000"/>
          <w:sz w:val="28"/>
        </w:rPr>
        <w:t>
      7) строке 8 - объем исходящего трафика абонентов сетей сотовой связи на сети операторов фиксированной телефонный связи за отчетный год;</w:t>
      </w:r>
      <w:r>
        <w:br/>
      </w:r>
      <w:r>
        <w:rPr>
          <w:rFonts w:ascii="Times New Roman"/>
          <w:b w:val="false"/>
          <w:i w:val="false"/>
          <w:color w:val="000000"/>
          <w:sz w:val="28"/>
        </w:rPr>
        <w:t>
      8) строке 9 - объем входящего трафика абонентов сетей сотовой связи от сетей операторов фиксированной телефонный связи за отчетный год;</w:t>
      </w:r>
      <w:r>
        <w:br/>
      </w:r>
      <w:r>
        <w:rPr>
          <w:rFonts w:ascii="Times New Roman"/>
          <w:b w:val="false"/>
          <w:i w:val="false"/>
          <w:color w:val="000000"/>
          <w:sz w:val="28"/>
        </w:rPr>
        <w:t>
      9) строке 10 - объем исходящего и входящего трафика абонентов сетей сотовой связи других стран в период, когда они находились в данной стране за отчетный год;</w:t>
      </w:r>
      <w:r>
        <w:br/>
      </w:r>
      <w:r>
        <w:rPr>
          <w:rFonts w:ascii="Times New Roman"/>
          <w:b w:val="false"/>
          <w:i w:val="false"/>
          <w:color w:val="000000"/>
          <w:sz w:val="28"/>
        </w:rPr>
        <w:t>
      10) строке 11 - общее количество исходящих коротких сообщений (SMS) в сетях сотовой связи за отчетный год;</w:t>
      </w:r>
      <w:r>
        <w:br/>
      </w:r>
      <w:r>
        <w:rPr>
          <w:rFonts w:ascii="Times New Roman"/>
          <w:b w:val="false"/>
          <w:i w:val="false"/>
          <w:color w:val="000000"/>
          <w:sz w:val="28"/>
        </w:rPr>
        <w:t>
      11) строке 11.1 - из строки 11 общее количество исходящих международных коротких сообщений (SMS) в сетях сотовой связи за отчетный год;</w:t>
      </w:r>
      <w:r>
        <w:br/>
      </w:r>
      <w:r>
        <w:rPr>
          <w:rFonts w:ascii="Times New Roman"/>
          <w:b w:val="false"/>
          <w:i w:val="false"/>
          <w:color w:val="000000"/>
          <w:sz w:val="28"/>
        </w:rPr>
        <w:t>
      12) строке 12 - количество отправленных MMS (Multimedia messaging service), как в национальном, так и в международном направлениях - за отчетный год.</w:t>
      </w:r>
      <w:r>
        <w:br/>
      </w:r>
      <w:r>
        <w:rPr>
          <w:rFonts w:ascii="Times New Roman"/>
          <w:b w:val="false"/>
          <w:i w:val="false"/>
          <w:color w:val="000000"/>
          <w:sz w:val="28"/>
        </w:rPr>
        <w:t>
</w:t>
      </w:r>
      <w:r>
        <w:rPr>
          <w:rFonts w:ascii="Times New Roman"/>
          <w:b w:val="false"/>
          <w:i w:val="false"/>
          <w:color w:val="000000"/>
          <w:sz w:val="28"/>
        </w:rPr>
        <w:t>
      10. В строке 1 графы 1 раздела 8 указывается число активных абонентов сотовой связи всех стандартов, как цифровых, так и аналоговых на конец отчетного года.</w:t>
      </w:r>
      <w:r>
        <w:br/>
      </w: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 – 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w:t>
      </w:r>
      <w:r>
        <w:br/>
      </w:r>
      <w:r>
        <w:rPr>
          <w:rFonts w:ascii="Times New Roman"/>
          <w:b w:val="false"/>
          <w:i w:val="false"/>
          <w:color w:val="000000"/>
          <w:sz w:val="28"/>
        </w:rPr>
        <w:t>
      В строке 1.1 графы 1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w:t>
      </w:r>
      <w:r>
        <w:br/>
      </w:r>
      <w:r>
        <w:rPr>
          <w:rFonts w:ascii="Times New Roman"/>
          <w:b w:val="false"/>
          <w:i w:val="false"/>
          <w:color w:val="000000"/>
          <w:sz w:val="28"/>
        </w:rPr>
        <w:t>
      В разделе 8.1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 - 2000 МС). Они включают общую службу пакетной радиосвязи (GPRS), протокол беспроводных приложений (WAP), i-mode, CDMA 1x (Версия 0).</w:t>
      </w:r>
      <w:r>
        <w:br/>
      </w: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r>
        <w:br/>
      </w: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В разделе 8.2 указывается число активных абонентов сотовых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 WCDMA, HSDPA, CDMA 2000 1xEV-DO, CDMA 2000 1xEV-DV. Такие услуги называют услугами 3G или 3,5G и они включают:</w:t>
      </w:r>
      <w:r>
        <w:br/>
      </w:r>
      <w:r>
        <w:rPr>
          <w:rFonts w:ascii="Times New Roman"/>
          <w:b w:val="false"/>
          <w:i w:val="false"/>
          <w:color w:val="000000"/>
          <w:sz w:val="28"/>
        </w:rPr>
        <w:t>
      широкополосный CDMA (W-CDMA) - технология сети сотовой связи IMT-2000 3G на базе CDMA, которая в настоящее время позволяет осуществлять передачу данных с коммутацией пакетов со скоростью до 384 кбит/с, а при полном введении в действие - до 2 Мегабит в секунду (далее Мбит/с);</w:t>
      </w:r>
      <w:r>
        <w:br/>
      </w:r>
      <w:r>
        <w:rPr>
          <w:rFonts w:ascii="Times New Roman"/>
          <w:b w:val="false"/>
          <w:i w:val="false"/>
          <w:color w:val="000000"/>
          <w:sz w:val="28"/>
        </w:rPr>
        <w:t>
      доступ при высокоскоростной пакетной передаче в нисходящем канале (HSDPA), позволяющий W-CDMA повысить скорость при передаче данных на линии вниз до 8-10 Мбит/с. Дополняется доступом при высокоскоростной пакетной передаче в восходящем канале (HSUPA), который обеспечивает скорости на линии вверх около 5 Мбит/с;</w:t>
      </w:r>
      <w:r>
        <w:br/>
      </w:r>
      <w:r>
        <w:rPr>
          <w:rFonts w:ascii="Times New Roman"/>
          <w:b w:val="false"/>
          <w:i w:val="false"/>
          <w:color w:val="000000"/>
          <w:sz w:val="28"/>
        </w:rPr>
        <w:t>
      CDMA 2000 1xEV-DO (Evolution, Data Optimised) - технология сети подвижной связи IMT-2000 3G на базе CDMA, которая позволяет осуществлять передачу данных с коммутацией пакетов со скоростью до 4,9 Мбит/с.</w:t>
      </w:r>
      <w:r>
        <w:br/>
      </w:r>
      <w:r>
        <w:rPr>
          <w:rFonts w:ascii="Times New Roman"/>
          <w:b w:val="false"/>
          <w:i w:val="false"/>
          <w:color w:val="000000"/>
          <w:sz w:val="28"/>
        </w:rPr>
        <w:t>
      Абонент считается активным пользователем услуг передачи данных со скоростями широкополосной передачи,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Если абонент пользовался услугами доступа к низко-, среднескоростной и широкополосной высокоскоростной передаче данных хотя бы раз в течение последних 3 месяцев, то его учитывают как абонента, пользовавшегося услугами широкополосной высокоскоростной передачи данных.</w:t>
      </w:r>
      <w:r>
        <w:br/>
      </w:r>
      <w:r>
        <w:rPr>
          <w:rFonts w:ascii="Times New Roman"/>
          <w:b w:val="false"/>
          <w:i w:val="false"/>
          <w:color w:val="000000"/>
          <w:sz w:val="28"/>
        </w:rPr>
        <w:t>
</w:t>
      </w:r>
      <w:r>
        <w:rPr>
          <w:rFonts w:ascii="Times New Roman"/>
          <w:b w:val="false"/>
          <w:i w:val="false"/>
          <w:color w:val="000000"/>
          <w:sz w:val="28"/>
        </w:rPr>
        <w:t>
      11. В строке 1 раздела 9 указываются телеграммы внутренние и международные, исходящие и входящие на конец отчетного года.</w:t>
      </w:r>
      <w:r>
        <w:br/>
      </w:r>
      <w:r>
        <w:rPr>
          <w:rFonts w:ascii="Times New Roman"/>
          <w:b w:val="false"/>
          <w:i w:val="false"/>
          <w:color w:val="000000"/>
          <w:sz w:val="28"/>
        </w:rPr>
        <w:t>
</w:t>
      </w:r>
      <w:r>
        <w:rPr>
          <w:rFonts w:ascii="Times New Roman"/>
          <w:b w:val="false"/>
          <w:i w:val="false"/>
          <w:color w:val="000000"/>
          <w:sz w:val="28"/>
        </w:rPr>
        <w:t>
      12. В строке 1 раздела 10 указывается число всех абонентов сети Интернет с фиксированным (проводным) доступом,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три месяца и все абонентские подключения, подразумевающие регулярную ежемесячную оплату.</w:t>
      </w:r>
      <w:r>
        <w:br/>
      </w:r>
      <w:r>
        <w:rPr>
          <w:rFonts w:ascii="Times New Roman"/>
          <w:b w:val="false"/>
          <w:i w:val="false"/>
          <w:color w:val="000000"/>
          <w:sz w:val="28"/>
        </w:rPr>
        <w:t>
      В строке 1.1 указывается число абонентов сети Интернет с использованием коммутированного доступа. Под коммутированным доступом понимается подключение к сети Интернет через модем и телефонную линию. Для этого требуется, чтобы модем при необходимости доступа в сеть Интернет набирал определенный номер телефона.</w:t>
      </w:r>
      <w:r>
        <w:br/>
      </w:r>
      <w:r>
        <w:rPr>
          <w:rFonts w:ascii="Times New Roman"/>
          <w:b w:val="false"/>
          <w:i w:val="false"/>
          <w:color w:val="000000"/>
          <w:sz w:val="28"/>
        </w:rPr>
        <w:t>
      В строке 1.2 указывается общее число абонентов широкополосной сети Интернет, которые платят за высокоскоростной доступ в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волоконно-оптическое подключение к квартире (зданию) (FTTH/В+ЕТТН), выделенных линий Интернет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r>
        <w:br/>
      </w:r>
      <w:r>
        <w:rPr>
          <w:rFonts w:ascii="Times New Roman"/>
          <w:b w:val="false"/>
          <w:i w:val="false"/>
          <w:color w:val="000000"/>
          <w:sz w:val="28"/>
        </w:rPr>
        <w:t>
      В строке 1.2.1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r>
        <w:br/>
      </w:r>
      <w:r>
        <w:rPr>
          <w:rFonts w:ascii="Times New Roman"/>
          <w:b w:val="false"/>
          <w:i w:val="false"/>
          <w:color w:val="000000"/>
          <w:sz w:val="28"/>
        </w:rPr>
        <w:t>
      В строке 1.2.2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r>
        <w:br/>
      </w:r>
      <w:r>
        <w:rPr>
          <w:rFonts w:ascii="Times New Roman"/>
          <w:b w:val="false"/>
          <w:i w:val="false"/>
          <w:color w:val="000000"/>
          <w:sz w:val="28"/>
        </w:rPr>
        <w:t>
      В строке 1.2.3 указываются абоненты выделенных линий сети Интернет.</w:t>
      </w:r>
      <w:r>
        <w:br/>
      </w:r>
      <w:r>
        <w:rPr>
          <w:rFonts w:ascii="Times New Roman"/>
          <w:b w:val="false"/>
          <w:i w:val="false"/>
          <w:color w:val="000000"/>
          <w:sz w:val="28"/>
        </w:rPr>
        <w:t>
      В строке 1.2.4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r>
        <w:br/>
      </w:r>
      <w:r>
        <w:rPr>
          <w:rFonts w:ascii="Times New Roman"/>
          <w:b w:val="false"/>
          <w:i w:val="false"/>
          <w:color w:val="000000"/>
          <w:sz w:val="28"/>
        </w:rPr>
        <w:t>
      В строке 1.2.5 указываются абоненты сети Интернет, использующие другие технологии фиксированного (проводного) широкополосного доступа в сети Интернет (помимо ЦАЛ, кабельного модема, волоконно-оптического подключения и выделенных линий)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в Интернет по сетям сотовой связи.</w:t>
      </w:r>
      <w:r>
        <w:br/>
      </w:r>
      <w:r>
        <w:rPr>
          <w:rFonts w:ascii="Times New Roman"/>
          <w:b w:val="false"/>
          <w:i w:val="false"/>
          <w:color w:val="000000"/>
          <w:sz w:val="28"/>
        </w:rPr>
        <w:t>
</w:t>
      </w:r>
      <w:r>
        <w:rPr>
          <w:rFonts w:ascii="Times New Roman"/>
          <w:b w:val="false"/>
          <w:i w:val="false"/>
          <w:color w:val="000000"/>
          <w:sz w:val="28"/>
        </w:rPr>
        <w:t>
      13. В строке 1 раздела 11 указываются все фиксированные (проводные) линии широкополосного доступа к сети Интернет с заявленной скоростью 256 кбит/с или выше и менее 2 Мбит/с; в строке 2 - все фиксированные (проводные) линии широкополосного доступа к сети Интернет с заявленной скоростью 2 Мбит/с или выше и менее 10 Мбит/с; в строке 3 - все фиксированные (проводные) линии широкополосного доступа к сети Интернет с заявленной скоростью от 10 Мбит/с или выше до менее 100 Мбит/с; в строке 4 - все фиксированные (проводные) линии широкополосного доступа к сети Интернет с заявленной скоростью от 100 Мбит/с или выше до менее 1 Гбит/с; в строке 5 - все фиксированные (проводные) линии широкополосного доступа к сети Интернет с заявленной скоростью выше 1 Гбит/с.</w:t>
      </w:r>
      <w:r>
        <w:br/>
      </w:r>
      <w:r>
        <w:rPr>
          <w:rFonts w:ascii="Times New Roman"/>
          <w:b w:val="false"/>
          <w:i w:val="false"/>
          <w:color w:val="000000"/>
          <w:sz w:val="28"/>
        </w:rPr>
        <w:t>
</w:t>
      </w:r>
      <w:r>
        <w:rPr>
          <w:rFonts w:ascii="Times New Roman"/>
          <w:b w:val="false"/>
          <w:i w:val="false"/>
          <w:color w:val="000000"/>
          <w:sz w:val="28"/>
        </w:rPr>
        <w:t>
      14. В строке 1 раздела 12 указывается число всех абонентов сети Интернет с использованием беспроводного широкополосного доступа, включая абонентов беспроводного широкополосного доступа к сети Интернет с использованием линий спутниковой, наземной фиксированной беспроводной и наземной подвижной беспроводной связи.</w:t>
      </w:r>
      <w:r>
        <w:br/>
      </w:r>
      <w:r>
        <w:rPr>
          <w:rFonts w:ascii="Times New Roman"/>
          <w:b w:val="false"/>
          <w:i w:val="false"/>
          <w:color w:val="000000"/>
          <w:sz w:val="28"/>
        </w:rPr>
        <w:t>
      В строке 1.1 указывается число абонентов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1.2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r>
        <w:br/>
      </w:r>
      <w:r>
        <w:rPr>
          <w:rFonts w:ascii="Times New Roman"/>
          <w:b w:val="false"/>
          <w:i w:val="false"/>
          <w:color w:val="000000"/>
          <w:sz w:val="28"/>
        </w:rPr>
        <w:t>
      В строке 1.3 указывается сумма активной стандартной подвижной широкополосной связи и специализированной подвижной связи для передачи данных (сумма строк 1.3.1 и 1.3.2).</w:t>
      </w:r>
      <w:r>
        <w:br/>
      </w:r>
      <w:r>
        <w:rPr>
          <w:rFonts w:ascii="Times New Roman"/>
          <w:b w:val="false"/>
          <w:i w:val="false"/>
          <w:color w:val="000000"/>
          <w:sz w:val="28"/>
        </w:rPr>
        <w:t>
      В строке 1.3.1 указывается стандартная подвижная связь (включая только активно используемые линии), подвижная связь с заявленной скоростью передачи данных 256 кбит/с или выше, которые использовались в течение предыдущих трех месяцев для подсоединения к данным сети Интернет на основе IP. Линия включается в показатель, если обеспечивает доступ к сети Интернет посредством технологии HTTP и использует для передачи данных в течение предыдущих трех месяцев на основе IP. Стандартные короткие послания SMS и MMS не считаются активной передачей данных сети Интернет, даже если они передаются на основе IP.</w:t>
      </w:r>
      <w:r>
        <w:br/>
      </w:r>
      <w:r>
        <w:rPr>
          <w:rFonts w:ascii="Times New Roman"/>
          <w:b w:val="false"/>
          <w:i w:val="false"/>
          <w:color w:val="000000"/>
          <w:sz w:val="28"/>
        </w:rPr>
        <w:t>
      В строке 1.3.2 указывается количество абонентов использующих специализированную подвижную связь для передачи данных, которые закупаются отдельно от услуг по передаче речи, либо в качестве отдельной услуги (USB-модем (аппаратный ключ)), либо в виде дополнительного пакета к услуге по передаче речи, что требует заключения дополнительного контракта. Все специализированные линии подвижной связи для передачи данных с периодической абонентской платой включаются как «активные линии передачи данных», независимо от их фактического использования. Режимы широкополосной подвижной связи с предоплатой требуют активного использования линий, если абонентская плата не взимается на ежемесячной основе. Сюда включаются линии, использующие технологию подвижной связи WiMax.</w:t>
      </w:r>
      <w:r>
        <w:br/>
      </w:r>
      <w:r>
        <w:rPr>
          <w:rFonts w:ascii="Times New Roman"/>
          <w:b w:val="false"/>
          <w:i w:val="false"/>
          <w:color w:val="000000"/>
          <w:sz w:val="28"/>
        </w:rPr>
        <w:t>
</w:t>
      </w:r>
      <w:r>
        <w:rPr>
          <w:rFonts w:ascii="Times New Roman"/>
          <w:b w:val="false"/>
          <w:i w:val="false"/>
          <w:color w:val="000000"/>
          <w:sz w:val="28"/>
        </w:rPr>
        <w:t>
      15. В строке 1 раздела 13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в сети Интернет.</w:t>
      </w:r>
      <w:r>
        <w:br/>
      </w:r>
      <w:r>
        <w:rPr>
          <w:rFonts w:ascii="Times New Roman"/>
          <w:b w:val="false"/>
          <w:i w:val="false"/>
          <w:color w:val="000000"/>
          <w:sz w:val="28"/>
        </w:rPr>
        <w:t>
      В строке 2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ГБайт.</w:t>
      </w:r>
      <w:r>
        <w:br/>
      </w:r>
      <w:r>
        <w:rPr>
          <w:rFonts w:ascii="Times New Roman"/>
          <w:b w:val="false"/>
          <w:i w:val="false"/>
          <w:color w:val="000000"/>
          <w:sz w:val="28"/>
        </w:rPr>
        <w:t>
      В строке 2.1 указывается общее количество объема трафика фиксированного (проводного) широкополосного доступа к сети Интернет на внешние ресурсы, в ГБайт.</w:t>
      </w:r>
      <w:r>
        <w:br/>
      </w:r>
      <w:r>
        <w:rPr>
          <w:rFonts w:ascii="Times New Roman"/>
          <w:b w:val="false"/>
          <w:i w:val="false"/>
          <w:color w:val="000000"/>
          <w:sz w:val="28"/>
        </w:rPr>
        <w:t>
      В строке 3 указывается общее количество объема трафика фиксированной беспроводной широкополосной доступа к сети Интернета, в Гбайт.</w:t>
      </w:r>
      <w:r>
        <w:br/>
      </w:r>
      <w:r>
        <w:rPr>
          <w:rFonts w:ascii="Times New Roman"/>
          <w:b w:val="false"/>
          <w:i w:val="false"/>
          <w:color w:val="000000"/>
          <w:sz w:val="28"/>
        </w:rPr>
        <w:t>
      В строке 4 указывается общее количество объема трафика мобильного Интернета, в ГБайт.</w:t>
      </w:r>
      <w:r>
        <w:br/>
      </w:r>
      <w:r>
        <w:rPr>
          <w:rFonts w:ascii="Times New Roman"/>
          <w:b w:val="false"/>
          <w:i w:val="false"/>
          <w:color w:val="000000"/>
          <w:sz w:val="28"/>
        </w:rPr>
        <w:t>
      В строке 4.1 указывается общее количество объема интернет-трафик с использованием мобильной широкополосной связи (в пределах страны).</w:t>
      </w:r>
      <w:r>
        <w:br/>
      </w: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r>
        <w:br/>
      </w:r>
      <w:r>
        <w:rPr>
          <w:rFonts w:ascii="Times New Roman"/>
          <w:b w:val="false"/>
          <w:i w:val="false"/>
          <w:color w:val="000000"/>
          <w:sz w:val="28"/>
        </w:rPr>
        <w:t>
      В строке 4.2 указывается общий объем интернет-трафик с использованием мобильной широкополосной связи (за пределами страны, исходящий роуминг).</w:t>
      </w:r>
      <w:r>
        <w:br/>
      </w: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r>
        <w:br/>
      </w:r>
      <w:r>
        <w:rPr>
          <w:rFonts w:ascii="Times New Roman"/>
          <w:b w:val="false"/>
          <w:i w:val="false"/>
          <w:color w:val="000000"/>
          <w:sz w:val="28"/>
        </w:rPr>
        <w:t>
      В строке 5.1 указывается используемая полоса пропускания для международного интернет трафика, входящего на территорию страны в мегабитах в секунду. Этот показатель измеряется как сумма объемов всех обменов в сети Интернет, обеспечиваемых международной полосой пропускания.</w:t>
      </w:r>
      <w:r>
        <w:br/>
      </w:r>
      <w:r>
        <w:rPr>
          <w:rFonts w:ascii="Times New Roman"/>
          <w:b w:val="false"/>
          <w:i w:val="false"/>
          <w:color w:val="000000"/>
          <w:sz w:val="28"/>
        </w:rPr>
        <w:t>
      В строке 5.2 указывается используемая полоса пропускания для международного интернет трафика, исходящего с территории страны в мегабитах в секунду. Этот показатель измеряется как сумма всех обменов в сети Интернет, обеспечиваемых международной полосой пропускания.</w:t>
      </w:r>
      <w:r>
        <w:br/>
      </w:r>
      <w:r>
        <w:rPr>
          <w:rFonts w:ascii="Times New Roman"/>
          <w:b w:val="false"/>
          <w:i w:val="false"/>
          <w:color w:val="000000"/>
          <w:sz w:val="28"/>
        </w:rPr>
        <w:t>
</w:t>
      </w:r>
      <w:r>
        <w:rPr>
          <w:rFonts w:ascii="Times New Roman"/>
          <w:b w:val="false"/>
          <w:i w:val="false"/>
          <w:color w:val="000000"/>
          <w:sz w:val="28"/>
        </w:rPr>
        <w:t>
      16. В строке 1 раздела 14 указывается количество пользователей многоканального телевидения, доставляемого с помощью фиксированных линий связи (коаксиального или оптоволоконного кабеля) на конец отчетного года.</w:t>
      </w:r>
      <w:r>
        <w:br/>
      </w:r>
      <w:r>
        <w:rPr>
          <w:rFonts w:ascii="Times New Roman"/>
          <w:b w:val="false"/>
          <w:i w:val="false"/>
          <w:color w:val="000000"/>
          <w:sz w:val="28"/>
        </w:rPr>
        <w:t>
      В строке 1.1 указывается количество абонентов интерактивного телевидения, которые могут подключить телепрограммы по запросу на конец отчетного года.</w:t>
      </w:r>
      <w:r>
        <w:br/>
      </w:r>
      <w:r>
        <w:rPr>
          <w:rFonts w:ascii="Times New Roman"/>
          <w:b w:val="false"/>
          <w:i w:val="false"/>
          <w:color w:val="000000"/>
          <w:sz w:val="28"/>
        </w:rPr>
        <w:t>
      В строке 2 указывается число абонентов спутникого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позволяют принимать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програмы спутникового телевизионного вещания.</w:t>
      </w:r>
      <w:r>
        <w:br/>
      </w:r>
      <w:r>
        <w:rPr>
          <w:rFonts w:ascii="Times New Roman"/>
          <w:b w:val="false"/>
          <w:i w:val="false"/>
          <w:color w:val="000000"/>
          <w:sz w:val="28"/>
        </w:rPr>
        <w:t>
      В строке 3 указывается число абонентов подключенных посредством арендованных линий. Абонентские подключения посредством арендованных линий отражают количество выделенных частных подключений. Арендованная линия соединяет два населенных пункта с целью обеспечения частных услуг передачи речи и (или) данных между ними.</w:t>
      </w:r>
      <w:r>
        <w:br/>
      </w:r>
      <w:r>
        <w:rPr>
          <w:rFonts w:ascii="Times New Roman"/>
          <w:b w:val="false"/>
          <w:i w:val="false"/>
          <w:color w:val="000000"/>
          <w:sz w:val="28"/>
        </w:rPr>
        <w:t>
      В строке 14.1 учитывается количество головных станции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системы с распределением сигнала по беспроводным каналам связи.</w:t>
      </w:r>
      <w:r>
        <w:br/>
      </w:r>
      <w:r>
        <w:rPr>
          <w:rFonts w:ascii="Times New Roman"/>
          <w:b w:val="false"/>
          <w:i w:val="false"/>
          <w:color w:val="000000"/>
          <w:sz w:val="28"/>
        </w:rPr>
        <w:t>
</w:t>
      </w:r>
      <w:r>
        <w:rPr>
          <w:rFonts w:ascii="Times New Roman"/>
          <w:b w:val="false"/>
          <w:i w:val="false"/>
          <w:color w:val="000000"/>
          <w:sz w:val="28"/>
        </w:rPr>
        <w:t>
      17. В строке 1 в разделе 15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r>
        <w:br/>
      </w: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r>
        <w:br/>
      </w:r>
      <w:r>
        <w:rPr>
          <w:rFonts w:ascii="Times New Roman"/>
          <w:b w:val="false"/>
          <w:i w:val="false"/>
          <w:color w:val="000000"/>
          <w:sz w:val="28"/>
        </w:rPr>
        <w:t>
      В строке 3 указывается процент охвата населения сотовой связью в процентах. Показатель охвата населения сотовой связью определяет процент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r>
        <w:br/>
      </w:r>
      <w:r>
        <w:rPr>
          <w:rFonts w:ascii="Times New Roman"/>
          <w:b w:val="false"/>
          <w:i w:val="false"/>
          <w:color w:val="000000"/>
          <w:sz w:val="28"/>
        </w:rPr>
        <w:t>
      В строке 3.1 указывается процентная доля населения, охваченная сетью сотовой связи 3G.</w:t>
      </w:r>
      <w:r>
        <w:br/>
      </w:r>
      <w:r>
        <w:rPr>
          <w:rFonts w:ascii="Times New Roman"/>
          <w:b w:val="false"/>
          <w:i w:val="false"/>
          <w:color w:val="000000"/>
          <w:sz w:val="28"/>
        </w:rPr>
        <w:t>
</w:t>
      </w:r>
      <w:r>
        <w:rPr>
          <w:rFonts w:ascii="Times New Roman"/>
          <w:b w:val="false"/>
          <w:i w:val="false"/>
          <w:color w:val="000000"/>
          <w:sz w:val="28"/>
        </w:rPr>
        <w:t>
      18. В разделе 16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w:t>
      </w:r>
      <w:r>
        <w:br/>
      </w:r>
      <w:r>
        <w:rPr>
          <w:rFonts w:ascii="Times New Roman"/>
          <w:b w:val="false"/>
          <w:i w:val="false"/>
          <w:color w:val="000000"/>
          <w:sz w:val="28"/>
        </w:rPr>
        <w:t>
</w:t>
      </w:r>
      <w:r>
        <w:rPr>
          <w:rFonts w:ascii="Times New Roman"/>
          <w:b w:val="false"/>
          <w:i w:val="false"/>
          <w:color w:val="000000"/>
          <w:sz w:val="28"/>
        </w:rPr>
        <w:t>
      19.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режиме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20. Арифметико-логический контроль:</w:t>
      </w:r>
      <w:r>
        <w:br/>
      </w:r>
      <w:r>
        <w:rPr>
          <w:rFonts w:ascii="Times New Roman"/>
          <w:b w:val="false"/>
          <w:i w:val="false"/>
          <w:color w:val="000000"/>
          <w:sz w:val="28"/>
        </w:rPr>
        <w:t>
      1) раздел 2 «Объем услуг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1.7 по всем графам;</w:t>
      </w:r>
      <w:r>
        <w:br/>
      </w:r>
      <w:r>
        <w:rPr>
          <w:rFonts w:ascii="Times New Roman"/>
          <w:b w:val="false"/>
          <w:i w:val="false"/>
          <w:color w:val="000000"/>
          <w:sz w:val="28"/>
        </w:rPr>
        <w:t xml:space="preserve">
      строка 1.1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1.1.1 – 1.1.3 для каждой графы;</w:t>
      </w:r>
      <w:r>
        <w:br/>
      </w:r>
      <w:r>
        <w:rPr>
          <w:rFonts w:ascii="Times New Roman"/>
          <w:b w:val="false"/>
          <w:i w:val="false"/>
          <w:color w:val="000000"/>
          <w:sz w:val="28"/>
        </w:rPr>
        <w:t xml:space="preserve">
      строка 1.2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 xml:space="preserve"> строк 1.2.1 – 1.2.4 для каждой графы;</w:t>
      </w:r>
      <w:r>
        <w:br/>
      </w:r>
      <w:r>
        <w:rPr>
          <w:rFonts w:ascii="Times New Roman"/>
          <w:b w:val="false"/>
          <w:i w:val="false"/>
          <w:color w:val="000000"/>
          <w:sz w:val="28"/>
        </w:rPr>
        <w:t xml:space="preserve">
      строка 1.3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1.3.1 – 1.3.4 для каждой графы;</w:t>
      </w:r>
      <w:r>
        <w:br/>
      </w:r>
      <w:r>
        <w:rPr>
          <w:rFonts w:ascii="Times New Roman"/>
          <w:b w:val="false"/>
          <w:i w:val="false"/>
          <w:color w:val="000000"/>
          <w:sz w:val="28"/>
        </w:rPr>
        <w:t xml:space="preserve">
      строка 1.3.1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1.3.1.1 – 1.3.1.7 для каждой графы;</w:t>
      </w:r>
      <w:r>
        <w:br/>
      </w:r>
      <w:r>
        <w:rPr>
          <w:rFonts w:ascii="Times New Roman"/>
          <w:b w:val="false"/>
          <w:i w:val="false"/>
          <w:color w:val="000000"/>
          <w:sz w:val="28"/>
        </w:rPr>
        <w:t xml:space="preserve">
      строка 1.4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1.4.1 - 1.4.2 для каждой графы;</w:t>
      </w:r>
      <w:r>
        <w:br/>
      </w:r>
      <w:r>
        <w:rPr>
          <w:rFonts w:ascii="Times New Roman"/>
          <w:b w:val="false"/>
          <w:i w:val="false"/>
          <w:color w:val="000000"/>
          <w:sz w:val="28"/>
        </w:rPr>
        <w:t xml:space="preserve">
      строка 1.4.1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1.4.1.1 - 1.4.1.2 для каждой графы;</w:t>
      </w:r>
      <w:r>
        <w:br/>
      </w:r>
      <w:r>
        <w:rPr>
          <w:rFonts w:ascii="Times New Roman"/>
          <w:b w:val="false"/>
          <w:i w:val="false"/>
          <w:color w:val="000000"/>
          <w:sz w:val="28"/>
        </w:rPr>
        <w:t xml:space="preserve">
      строка 1.4.1.1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1.4.1.1.1 – 1.4.1.1.3 для каждой графы;</w:t>
      </w:r>
      <w:r>
        <w:br/>
      </w:r>
      <w:r>
        <w:rPr>
          <w:rFonts w:ascii="Times New Roman"/>
          <w:b w:val="false"/>
          <w:i w:val="false"/>
          <w:color w:val="000000"/>
          <w:sz w:val="28"/>
        </w:rPr>
        <w:t xml:space="preserve">
      строка 1.4.2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1.4.2.1 – 1.4.2.2 для каждой графы;</w:t>
      </w:r>
      <w:r>
        <w:br/>
      </w:r>
      <w:r>
        <w:rPr>
          <w:rFonts w:ascii="Times New Roman"/>
          <w:b w:val="false"/>
          <w:i w:val="false"/>
          <w:color w:val="000000"/>
          <w:sz w:val="28"/>
        </w:rPr>
        <w:t xml:space="preserve">
      строка 1.4.2.1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1.4.2.1.1 – 1.4.2.1.3 для каждой графы;</w:t>
      </w:r>
      <w:r>
        <w:br/>
      </w:r>
      <w:r>
        <w:rPr>
          <w:rFonts w:ascii="Times New Roman"/>
          <w:b w:val="false"/>
          <w:i w:val="false"/>
          <w:color w:val="000000"/>
          <w:sz w:val="28"/>
        </w:rPr>
        <w:t xml:space="preserve">
      строка 1.5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1.5.1 – 1.5.3 для каждой графы;</w:t>
      </w:r>
      <w:r>
        <w:br/>
      </w:r>
      <w:r>
        <w:rPr>
          <w:rFonts w:ascii="Times New Roman"/>
          <w:b w:val="false"/>
          <w:i w:val="false"/>
          <w:color w:val="000000"/>
          <w:sz w:val="28"/>
        </w:rPr>
        <w:t xml:space="preserve">
      строка 1.5.1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1.5.1.1 – 1.5.1.3 для каждой графы;</w:t>
      </w:r>
      <w:r>
        <w:br/>
      </w:r>
      <w:r>
        <w:rPr>
          <w:rFonts w:ascii="Times New Roman"/>
          <w:b w:val="false"/>
          <w:i w:val="false"/>
          <w:color w:val="000000"/>
          <w:sz w:val="28"/>
        </w:rPr>
        <w:t xml:space="preserve">
      строка 1.5.2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1.5.2.1 – 1.5.2.3 для каждой графы;</w:t>
      </w:r>
      <w:r>
        <w:br/>
      </w:r>
      <w:r>
        <w:rPr>
          <w:rFonts w:ascii="Times New Roman"/>
          <w:b w:val="false"/>
          <w:i w:val="false"/>
          <w:color w:val="000000"/>
          <w:sz w:val="28"/>
        </w:rPr>
        <w:t xml:space="preserve">
      строка 1.5.3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1.5.3.1 – 1.5.3.2 по графам 3, 4;</w:t>
      </w:r>
      <w:r>
        <w:br/>
      </w:r>
      <w:r>
        <w:rPr>
          <w:rFonts w:ascii="Times New Roman"/>
          <w:b w:val="false"/>
          <w:i w:val="false"/>
          <w:color w:val="000000"/>
          <w:sz w:val="28"/>
        </w:rPr>
        <w:t xml:space="preserve">
      строка 1.6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1.6.1 – 1.6.3 для каждой графы;</w:t>
      </w:r>
      <w:r>
        <w:br/>
      </w:r>
      <w:r>
        <w:rPr>
          <w:rFonts w:ascii="Times New Roman"/>
          <w:b w:val="false"/>
          <w:i w:val="false"/>
          <w:color w:val="000000"/>
          <w:sz w:val="28"/>
        </w:rPr>
        <w:t xml:space="preserve">
      строка 1.7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1.7.1 – 1.7.2 для каждой графы;</w:t>
      </w:r>
      <w:r>
        <w:br/>
      </w:r>
      <w:r>
        <w:rPr>
          <w:rFonts w:ascii="Times New Roman"/>
          <w:b w:val="false"/>
          <w:i w:val="false"/>
          <w:color w:val="000000"/>
          <w:sz w:val="28"/>
        </w:rPr>
        <w:t xml:space="preserve">
      строка 1.7.1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1.7.1.1 – 1.7.1.4 для каждой графы;</w:t>
      </w:r>
      <w:r>
        <w:br/>
      </w:r>
      <w:r>
        <w:rPr>
          <w:rFonts w:ascii="Times New Roman"/>
          <w:b w:val="false"/>
          <w:i w:val="false"/>
          <w:color w:val="000000"/>
          <w:sz w:val="28"/>
        </w:rPr>
        <w:t>
      2) раздел 3 «Число фиксированных телефонных линий»:</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1.2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1.2.1 – 1.2.2 для каждой графы;</w:t>
      </w:r>
      <w:r>
        <w:br/>
      </w:r>
      <w:r>
        <w:rPr>
          <w:rFonts w:ascii="Times New Roman"/>
          <w:b w:val="false"/>
          <w:i w:val="false"/>
          <w:color w:val="000000"/>
          <w:sz w:val="28"/>
        </w:rPr>
        <w:t>
      3) раздел 4 «Информация по вызовам междугородной телефонной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4) раздел 6 «Информация по пропуску трафика фиксированной телефонной связи»:</w:t>
      </w:r>
      <w:r>
        <w:br/>
      </w:r>
      <w:r>
        <w:rPr>
          <w:rFonts w:ascii="Times New Roman"/>
          <w:b w:val="false"/>
          <w:i w:val="false"/>
          <w:color w:val="000000"/>
          <w:sz w:val="28"/>
        </w:rPr>
        <w:t xml:space="preserve">
      строка 4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4.1-4.2 для каждой графы;</w:t>
      </w:r>
      <w:r>
        <w:br/>
      </w:r>
      <w:r>
        <w:rPr>
          <w:rFonts w:ascii="Times New Roman"/>
          <w:b w:val="false"/>
          <w:i w:val="false"/>
          <w:color w:val="000000"/>
          <w:sz w:val="28"/>
        </w:rPr>
        <w:t>
      5) раздел 7 «Информация об объеме услуг сотовой связи в натуральном выражении»:</w:t>
      </w:r>
      <w:r>
        <w:br/>
      </w:r>
      <w:r>
        <w:rPr>
          <w:rFonts w:ascii="Times New Roman"/>
          <w:b w:val="false"/>
          <w:i w:val="false"/>
          <w:color w:val="000000"/>
          <w:sz w:val="28"/>
        </w:rPr>
        <w:t xml:space="preserve">
      строка 11.1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11;</w:t>
      </w:r>
      <w:r>
        <w:br/>
      </w:r>
      <w:r>
        <w:rPr>
          <w:rFonts w:ascii="Times New Roman"/>
          <w:b w:val="false"/>
          <w:i w:val="false"/>
          <w:color w:val="000000"/>
          <w:sz w:val="28"/>
        </w:rPr>
        <w:t>
      6) раздел 8 «Число абонентов мобильной связи»:</w:t>
      </w:r>
      <w:r>
        <w:br/>
      </w:r>
      <w:r>
        <w:rPr>
          <w:rFonts w:ascii="Times New Roman"/>
          <w:b w:val="false"/>
          <w:i w:val="false"/>
          <w:color w:val="000000"/>
          <w:sz w:val="28"/>
        </w:rPr>
        <w:t xml:space="preserve">
      строка 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данные раздела 8.1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по графе 1 раздела 8;</w:t>
      </w:r>
      <w:r>
        <w:br/>
      </w:r>
      <w:r>
        <w:rPr>
          <w:rFonts w:ascii="Times New Roman"/>
          <w:b w:val="false"/>
          <w:i w:val="false"/>
          <w:color w:val="000000"/>
          <w:sz w:val="28"/>
        </w:rPr>
        <w:t xml:space="preserve">
      данные раздела 8.2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по графе 1 раздела 8;</w:t>
      </w:r>
      <w:r>
        <w:br/>
      </w:r>
      <w:r>
        <w:rPr>
          <w:rFonts w:ascii="Times New Roman"/>
          <w:b w:val="false"/>
          <w:i w:val="false"/>
          <w:color w:val="000000"/>
          <w:sz w:val="28"/>
        </w:rPr>
        <w:t>
      7) раздел 9 «Количество отправленных телеграмм»:</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8) раздел 10 «Информация об абонентах фиксированного (проводного) Интернета»:</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1.2 для каждой графы;</w:t>
      </w:r>
      <w:r>
        <w:br/>
      </w:r>
      <w:r>
        <w:rPr>
          <w:rFonts w:ascii="Times New Roman"/>
          <w:b w:val="false"/>
          <w:i w:val="false"/>
          <w:color w:val="000000"/>
          <w:sz w:val="28"/>
        </w:rPr>
        <w:t xml:space="preserve">
      строка 1.2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1.2.1 – 1.2.5 для каждой графы;</w:t>
      </w:r>
      <w:r>
        <w:br/>
      </w:r>
      <w:r>
        <w:rPr>
          <w:rFonts w:ascii="Times New Roman"/>
          <w:b w:val="false"/>
          <w:i w:val="false"/>
          <w:color w:val="000000"/>
          <w:sz w:val="28"/>
        </w:rPr>
        <w:t>
      9) раздел 11 «Информация о числе абонентов фиксированного (проводного) Интернета с использованием высокоскоростного широкополосного доступа по скорости»: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10) раздел 12 «Информация о числе абонентов беспроводного широкополосного доступа сети Интернет»:</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1.3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1.3.1 – 1.3.2 для каждой графы;</w:t>
      </w:r>
      <w:r>
        <w:br/>
      </w:r>
      <w:r>
        <w:rPr>
          <w:rFonts w:ascii="Times New Roman"/>
          <w:b w:val="false"/>
          <w:i w:val="false"/>
          <w:color w:val="000000"/>
          <w:sz w:val="28"/>
        </w:rPr>
        <w:t>
      11) раздел 13 «Информация о трафике в сети Интернет»:</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строка 2.1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12) раздел 14 «Информация о показателях вещания и других показателях»:</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14.1.1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14.1;</w:t>
      </w:r>
      <w:r>
        <w:br/>
      </w:r>
      <w:r>
        <w:rPr>
          <w:rFonts w:ascii="Times New Roman"/>
          <w:b w:val="false"/>
          <w:i w:val="false"/>
          <w:color w:val="000000"/>
          <w:sz w:val="28"/>
        </w:rPr>
        <w:t>
      13) раздел 16 «Объем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всех строк.</w:t>
      </w:r>
    </w:p>
    <w:bookmarkEnd w:id="6"/>
    <w:bookmarkStart w:name="z35" w:id="7"/>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октября 2015 года № 163     </w:t>
      </w:r>
    </w:p>
    <w:bookmarkEnd w:id="7"/>
    <w:tbl>
      <w:tblPr>
        <w:tblW w:w="0" w:type="auto"/>
        <w:tblCellSpacing w:w="0" w:type="auto"/>
        <w:tblBorders>
          <w:top w:val="none"/>
          <w:left w:val="none"/>
          <w:bottom w:val="none"/>
          <w:right w:val="none"/>
          <w:insideH w:val="none"/>
          <w:insideV w:val="none"/>
        </w:tblBorders>
      </w:tblPr>
      <w:tblGrid>
        <w:gridCol w:w="1945"/>
        <w:gridCol w:w="1"/>
        <w:gridCol w:w="13"/>
        <w:gridCol w:w="4347"/>
        <w:gridCol w:w="134"/>
        <w:gridCol w:w="1040"/>
        <w:gridCol w:w="6520"/>
      </w:tblGrid>
      <w:tr>
        <w:trPr>
          <w:trHeight w:val="990" w:hRule="atLeast"/>
        </w:trPr>
        <w:tc>
          <w:tcPr>
            <w:tcW w:w="1945" w:type="dxa"/>
            <w:vMerge w:val="restart"/>
            <w:tcBorders/>
            <w:tcMar>
              <w:top w:w="15" w:type="dxa"/>
              <w:left w:w="15" w:type="dxa"/>
              <w:bottom w:w="15" w:type="dxa"/>
              <w:right w:w="15" w:type="dxa"/>
            </w:tcMar>
            <w:vAlign w:val="center"/>
          </w:tcPr>
          <w:p>
            <w:pPr>
              <w:spacing w:after="20"/>
              <w:ind w:left="20"/>
              <w:jc w:val="both"/>
            </w:pPr>
            <w:r>
              <w:drawing>
                <wp:inline distT="0" distB="0" distL="0" distR="0">
                  <wp:extent cx="87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76300" cy="5969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w:t>
            </w:r>
            <w:r>
              <w:br/>
            </w:r>
            <w:r>
              <w:rPr>
                <w:rFonts w:ascii="Times New Roman"/>
                <w:b w:val="false"/>
                <w:i w:val="false"/>
                <w:color w:val="000000"/>
                <w:sz w:val="20"/>
              </w:rPr>
              <w:t>
</w:t>
            </w:r>
            <w:r>
              <w:rPr>
                <w:rFonts w:ascii="Times New Roman"/>
                <w:b/>
                <w:i w:val="false"/>
                <w:color w:val="000000"/>
                <w:sz w:val="20"/>
              </w:rPr>
              <w:t>экономика министрлігі Статистика</w:t>
            </w:r>
            <w:r>
              <w:br/>
            </w:r>
            <w:r>
              <w:rPr>
                <w:rFonts w:ascii="Times New Roman"/>
                <w:b w:val="false"/>
                <w:i w:val="false"/>
                <w:color w:val="000000"/>
                <w:sz w:val="20"/>
              </w:rPr>
              <w:t>
</w:t>
            </w:r>
            <w:r>
              <w:rPr>
                <w:rFonts w:ascii="Times New Roman"/>
                <w:b/>
                <w:i w:val="false"/>
                <w:color w:val="000000"/>
                <w:sz w:val="20"/>
              </w:rPr>
              <w:t>комитеті төрағасының</w:t>
            </w:r>
            <w:r>
              <w:br/>
            </w:r>
            <w:r>
              <w:rPr>
                <w:rFonts w:ascii="Times New Roman"/>
                <w:b w:val="false"/>
                <w:i w:val="false"/>
                <w:color w:val="000000"/>
                <w:sz w:val="20"/>
              </w:rPr>
              <w:t>
</w:t>
            </w:r>
            <w:r>
              <w:rPr>
                <w:rFonts w:ascii="Times New Roman"/>
                <w:b/>
                <w:i w:val="false"/>
                <w:color w:val="000000"/>
                <w:sz w:val="20"/>
              </w:rPr>
              <w:t>2014 жылғы 4 қарашадағы № 39</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1005"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w:t>
            </w:r>
            <w:r>
              <w:br/>
            </w:r>
            <w:r>
              <w:rPr>
                <w:rFonts w:ascii="Times New Roman"/>
                <w:b w:val="false"/>
                <w:i w:val="false"/>
                <w:color w:val="000000"/>
                <w:sz w:val="20"/>
              </w:rPr>
              <w:t>
</w:t>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
</w:t>
            </w:r>
            <w:r>
              <w:rPr>
                <w:rFonts w:ascii="Times New Roman"/>
                <w:b w:val="false"/>
                <w:i w:val="false"/>
                <w:color w:val="000000"/>
                <w:sz w:val="20"/>
              </w:rPr>
              <w:t>Казахстан от 4 ноября 2014 года № 39</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49"/>
              <w:gridCol w:w="951"/>
              <w:gridCol w:w="971"/>
              <w:gridCol w:w="954"/>
              <w:gridCol w:w="2389"/>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в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45"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3"/>
            <w:vMerge/>
            <w:tcBorders>
              <w:top w:val="nil"/>
            </w:tcBorders>
          </w:tcPr>
          <w:p/>
        </w:tc>
      </w:tr>
      <w:tr>
        <w:trPr>
          <w:trHeight w:val="10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0901101</w:t>
            </w:r>
            <w:r>
              <w:br/>
            </w:r>
            <w:r>
              <w:rPr>
                <w:rFonts w:ascii="Times New Roman"/>
                <w:b w:val="false"/>
                <w:i w:val="false"/>
                <w:color w:val="000000"/>
                <w:sz w:val="20"/>
              </w:rPr>
              <w:t>
</w:t>
            </w:r>
            <w:r>
              <w:rPr>
                <w:rFonts w:ascii="Times New Roman"/>
                <w:b w:val="false"/>
                <w:i w:val="false"/>
                <w:color w:val="000000"/>
                <w:sz w:val="20"/>
              </w:rPr>
              <w:t>Код статистической формы 0901101</w:t>
            </w:r>
          </w:p>
        </w:tc>
        <w:tc>
          <w:tcPr>
            <w:tcW w:w="43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Пошталық және курьерлік қызмет және</w:t>
            </w:r>
            <w:r>
              <w:br/>
            </w:r>
            <w:r>
              <w:rPr>
                <w:rFonts w:ascii="Times New Roman"/>
                <w:b/>
                <w:i w:val="false"/>
                <w:color w:val="000000"/>
                <w:sz w:val="20"/>
              </w:rPr>
              <w:t>
байланыс қызметтері туралы есеп
Отчет о почтовой и курьерской деятельности</w:t>
            </w:r>
            <w:r>
              <w:br/>
            </w:r>
            <w:r>
              <w:rPr>
                <w:rFonts w:ascii="Times New Roman"/>
                <w:b/>
                <w:i w:val="false"/>
                <w:color w:val="000000"/>
                <w:sz w:val="20"/>
              </w:rPr>
              <w:t>
и услугах связи
</w:t>
            </w:r>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66"/>
              <w:gridCol w:w="1736"/>
              <w:gridCol w:w="1222"/>
              <w:gridCol w:w="3244"/>
              <w:gridCol w:w="2092"/>
            </w:tblGrid>
            <w:tr>
              <w:trPr>
                <w:trHeight w:val="45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3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24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0"/>
                    <w:gridCol w:w="760"/>
                    <w:gridCol w:w="66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түрінің жалпы жіктеуішінің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w:t>
            </w:r>
          </w:p>
        </w:tc>
      </w:tr>
      <w:tr>
        <w:trPr>
          <w:trHeight w:val="51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 2-ші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2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65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504"/>
        <w:gridCol w:w="3496"/>
      </w:tblGrid>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Пошта және курьерлік қызметтің қызмет көрсетулерін,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оказания услуг почтовой и курьерской деятельности, услуг связи (независимо от места регистрации предприятия и индивидуального предпринимателя) - область, город, район, населенный пункт</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72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45"/>
              <w:gridCol w:w="345"/>
              <w:gridCol w:w="345"/>
              <w:gridCol w:w="335"/>
              <w:gridCol w:w="335"/>
              <w:gridCol w:w="335"/>
              <w:gridCol w:w="335"/>
              <w:gridCol w:w="335"/>
              <w:gridCol w:w="341"/>
            </w:tblGrid>
            <w:tr>
              <w:trPr>
                <w:trHeight w:val="30" w:hRule="atLeast"/>
              </w:trPr>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10504"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номенклатурасына сәйкес, экономикалық қызметтің нақты жүзеге асырылатын түрінің коды мен атауын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фактически осуществляемого вида экономической деятельности, согласно Номенклатуре видов экономической деятельности</w:t>
            </w: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tblGrid>
            <w:tr>
              <w:trPr>
                <w:trHeight w:val="30" w:hRule="atLeast"/>
              </w:trPr>
              <w:tc>
                <w:tcPr>
                  <w:tcW w:w="3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vMerge/>
            <w:tcBorders>
              <w:top w:val="nil"/>
            </w:tcBorders>
          </w:tcPr>
          <w:p/>
        </w:tc>
        <w:tc>
          <w:tcPr>
            <w:tcW w:w="349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20"/>
              <w:gridCol w:w="620"/>
              <w:gridCol w:w="580"/>
              <w:gridCol w:w="60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2. Пошта және курьерлік қызметтің қызмет көрсетулерінің көлемі туралы ақпаратты көрсетіңіз, мың теңге</w:t>
      </w:r>
      <w:r>
        <w:br/>
      </w: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5088"/>
        <w:gridCol w:w="1469"/>
        <w:gridCol w:w="2686"/>
        <w:gridCol w:w="1469"/>
        <w:gridCol w:w="2336"/>
      </w:tblGrid>
      <w:tr>
        <w:trPr>
          <w:trHeight w:val="30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w:t>
            </w:r>
            <w:r>
              <w:br/>
            </w:r>
            <w:r>
              <w:rPr>
                <w:rFonts w:ascii="Times New Roman"/>
                <w:b w:val="false"/>
                <w:i w:val="false"/>
                <w:color w:val="000000"/>
                <w:sz w:val="20"/>
              </w:rPr>
              <w:t>
</w:t>
            </w:r>
            <w:r>
              <w:rPr>
                <w:rFonts w:ascii="Times New Roman"/>
                <w:b w:val="false"/>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Пошта және курьерлік қызметтің қызмет көрсетулерінің көлемі</w:t>
            </w:r>
            <w:r>
              <w:br/>
            </w:r>
            <w:r>
              <w:rPr>
                <w:rFonts w:ascii="Times New Roman"/>
                <w:b w:val="false"/>
                <w:i w:val="false"/>
                <w:color w:val="000000"/>
                <w:sz w:val="20"/>
              </w:rPr>
              <w:t>
</w:t>
            </w:r>
            <w:r>
              <w:rPr>
                <w:rFonts w:ascii="Times New Roman"/>
                <w:b w:val="false"/>
                <w:i w:val="false"/>
                <w:color w:val="000000"/>
                <w:sz w:val="20"/>
              </w:rPr>
              <w:t>Объем услуг почтовой и курьерской деятельности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Байланыс қызметінің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151"/>
        <w:gridCol w:w="1296"/>
        <w:gridCol w:w="2358"/>
        <w:gridCol w:w="1482"/>
        <w:gridCol w:w="2712"/>
      </w:tblGrid>
      <w:tr>
        <w:trPr>
          <w:trHeight w:val="30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 телефонной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местной телефонной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арқылы деректерді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бойынша Интернет желісінің қызметтері</w:t>
            </w:r>
            <w:r>
              <w:br/>
            </w:r>
            <w:r>
              <w:rPr>
                <w:rFonts w:ascii="Times New Roman"/>
                <w:b w:val="false"/>
                <w:i w:val="false"/>
                <w:color w:val="000000"/>
                <w:sz w:val="20"/>
              </w:rPr>
              <w:t>
</w:t>
            </w:r>
            <w:r>
              <w:rPr>
                <w:rFonts w:ascii="Times New Roman"/>
                <w:b w:val="false"/>
                <w:i w:val="false"/>
                <w:color w:val="000000"/>
                <w:sz w:val="20"/>
              </w:rPr>
              <w:t>Услуги сети Интернет по сетям телекоммуникационным проводным и беспроводным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және жерсерігі, кабельді инфрақұрылым арқылы бағдарламаларды тарату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қызметтері</w:t>
            </w:r>
            <w:r>
              <w:br/>
            </w:r>
            <w:r>
              <w:rPr>
                <w:rFonts w:ascii="Times New Roman"/>
                <w:b w:val="false"/>
                <w:i w:val="false"/>
                <w:color w:val="000000"/>
                <w:sz w:val="20"/>
              </w:rPr>
              <w:t>
</w:t>
            </w:r>
            <w:r>
              <w:rPr>
                <w:rFonts w:ascii="Times New Roman"/>
                <w:b w:val="false"/>
                <w:i w:val="false"/>
                <w:color w:val="000000"/>
                <w:sz w:val="20"/>
              </w:rPr>
              <w:t>Услуги мобильной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ұялы байланыс қызметтері</w:t>
            </w:r>
            <w:r>
              <w:br/>
            </w:r>
            <w:r>
              <w:rPr>
                <w:rFonts w:ascii="Times New Roman"/>
                <w:b w:val="false"/>
                <w:i w:val="false"/>
                <w:color w:val="000000"/>
                <w:sz w:val="20"/>
              </w:rPr>
              <w:t>
</w:t>
            </w:r>
            <w:r>
              <w:rPr>
                <w:rFonts w:ascii="Times New Roman"/>
                <w:b w:val="false"/>
                <w:i w:val="false"/>
                <w:color w:val="000000"/>
                <w:sz w:val="20"/>
              </w:rPr>
              <w:t>из них услуги сотовой связи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интерконнект (трафикті өткізу) қызметтері</w:t>
            </w:r>
            <w:r>
              <w:br/>
            </w:r>
            <w:r>
              <w:rPr>
                <w:rFonts w:ascii="Times New Roman"/>
                <w:b w:val="false"/>
                <w:i w:val="false"/>
                <w:color w:val="000000"/>
                <w:sz w:val="20"/>
              </w:rPr>
              <w:t>
</w:t>
            </w:r>
            <w:r>
              <w:rPr>
                <w:rFonts w:ascii="Times New Roman"/>
                <w:b w:val="false"/>
                <w:i w:val="false"/>
                <w:color w:val="000000"/>
                <w:sz w:val="20"/>
              </w:rPr>
              <w:t>из них услуги интерконнекта (пропуск трафика)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w:t>
      </w:r>
      <w:r>
        <w:rPr>
          <w:rFonts w:ascii="Times New Roman"/>
          <w:b/>
          <w:i w:val="false"/>
          <w:color w:val="000000"/>
          <w:sz w:val="28"/>
        </w:rPr>
        <w:t>4. Байланыстың негізгі қызметтерін тұтынушылар туралы ақпаратты көрсетіңіз, мың бірлік</w:t>
      </w:r>
      <w:r>
        <w:br/>
      </w: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879"/>
        <w:gridCol w:w="1504"/>
        <w:gridCol w:w="2755"/>
        <w:gridCol w:w="1675"/>
        <w:gridCol w:w="2205"/>
      </w:tblGrid>
      <w:tr>
        <w:trPr>
          <w:trHeight w:val="3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цифрлық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из них подключенных к цифровым телефонным станциям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сотовой связи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(сымды)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(проводного) Интернета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желілерді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үстіндегі тіркелген сымсыз байланыстың желілерін пайдаланумен Интернет желісінде сымсыз кең жолақты қолжетімділікті пайдаланатын абоненттер саны</w:t>
            </w:r>
            <w:r>
              <w:br/>
            </w:r>
            <w:r>
              <w:rPr>
                <w:rFonts w:ascii="Times New Roman"/>
                <w:b w:val="false"/>
                <w:i w:val="false"/>
                <w:color w:val="000000"/>
                <w:sz w:val="20"/>
              </w:rPr>
              <w:t>
</w:t>
            </w:r>
            <w:r>
              <w:rPr>
                <w:rFonts w:ascii="Times New Roman"/>
                <w:b w:val="false"/>
                <w:i w:val="false"/>
                <w:color w:val="000000"/>
                <w:sz w:val="20"/>
              </w:rPr>
              <w:t>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 тіркелген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қатынауы бар 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сотовой связи, имеющих доступ к сети Интернет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деректерді кең жолақты жоғарғы жылдамдықты беруге қолжетімділігі бары</w:t>
            </w:r>
            <w:r>
              <w:br/>
            </w:r>
            <w:r>
              <w:rPr>
                <w:rFonts w:ascii="Times New Roman"/>
                <w:b w:val="false"/>
                <w:i w:val="false"/>
                <w:color w:val="000000"/>
                <w:sz w:val="20"/>
              </w:rPr>
              <w:t>
</w:t>
            </w:r>
            <w:r>
              <w:rPr>
                <w:rFonts w:ascii="Times New Roman"/>
                <w:b w:val="false"/>
                <w:i w:val="false"/>
                <w:color w:val="000000"/>
                <w:sz w:val="20"/>
              </w:rPr>
              <w:t>из них имеющих доступ к широкополосной высокоскоростной передаче данных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w:t>
      </w:r>
      <w:r>
        <w:br/>
      </w:r>
      <w:r>
        <w:rPr>
          <w:rFonts w:ascii="Times New Roman"/>
          <w:b w:val="false"/>
          <w:i w:val="false"/>
          <w:color w:val="000000"/>
          <w:sz w:val="28"/>
        </w:rPr>
        <w:t>
             _____________________             ______________________</w:t>
      </w:r>
      <w:r>
        <w:br/>
      </w: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w:t>
      </w:r>
    </w:p>
    <w:tbl>
      <w:tblPr>
        <w:tblW w:w="0" w:type="auto"/>
        <w:tblCellSpacing w:w="0" w:type="auto"/>
        <w:tblBorders>
          <w:top w:val="none"/>
          <w:left w:val="none"/>
          <w:bottom w:val="none"/>
          <w:right w:val="none"/>
          <w:insideH w:val="none"/>
          <w:insideV w:val="none"/>
        </w:tblBorders>
      </w:tblPr>
      <w:tblGrid>
        <w:gridCol w:w="5594"/>
        <w:gridCol w:w="849"/>
        <w:gridCol w:w="5768"/>
        <w:gridCol w:w="869"/>
      </w:tblGrid>
      <w:tr>
        <w:trPr>
          <w:trHeight w:val="450" w:hRule="atLeast"/>
        </w:trPr>
        <w:tc>
          <w:tcPr>
            <w:tcW w:w="55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келісеміз</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p>
        </w:tc>
        <w:tc>
          <w:tcPr>
            <w:tcW w:w="84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92100"/>
                          </a:xfrm>
                          <a:prstGeom prst="rect">
                            <a:avLst/>
                          </a:prstGeom>
                        </pic:spPr>
                      </pic:pic>
                    </a:graphicData>
                  </a:graphic>
                </wp:inline>
              </w:drawing>
            </w:r>
          </w:p>
        </w:tc>
        <w:tc>
          <w:tcPr>
            <w:tcW w:w="57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келіспейміз</w:t>
            </w:r>
            <w:r>
              <w:br/>
            </w:r>
            <w:r>
              <w:rPr>
                <w:rFonts w:ascii="Times New Roman"/>
                <w:b w:val="false"/>
                <w:i w:val="false"/>
                <w:color w:val="000000"/>
                <w:sz w:val="20"/>
              </w:rPr>
              <w:t>
Не согласны на опубликование</w:t>
            </w:r>
            <w:r>
              <w:br/>
            </w:r>
            <w:r>
              <w:rPr>
                <w:rFonts w:ascii="Times New Roman"/>
                <w:b w:val="false"/>
                <w:i w:val="false"/>
                <w:color w:val="000000"/>
                <w:sz w:val="20"/>
              </w:rPr>
              <w:t>
первичных данных</w:t>
            </w:r>
          </w:p>
        </w:tc>
        <w:tc>
          <w:tcPr>
            <w:tcW w:w="869"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921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6" w:id="8"/>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октября 2015 года № 163     </w:t>
      </w:r>
    </w:p>
    <w:bookmarkEnd w:id="8"/>
    <w:bookmarkStart w:name="z37" w:id="9"/>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39      </w:t>
      </w:r>
    </w:p>
    <w:bookmarkEnd w:id="9"/>
    <w:bookmarkStart w:name="z38" w:id="1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почтовой и курьерской деятельности и услугах связи»</w:t>
      </w:r>
      <w:r>
        <w:br/>
      </w:r>
      <w:r>
        <w:rPr>
          <w:rFonts w:ascii="Times New Roman"/>
          <w:b/>
          <w:i w:val="false"/>
          <w:color w:val="000000"/>
        </w:rPr>
        <w:t>
(код 0901101, индекс 3-связь, периодичность месячная)</w:t>
      </w:r>
    </w:p>
    <w:bookmarkEnd w:id="10"/>
    <w:bookmarkStart w:name="z39" w:id="1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r>
        <w:br/>
      </w:r>
      <w:r>
        <w:rPr>
          <w:rFonts w:ascii="Times New Roman"/>
          <w:b w:val="false"/>
          <w:i w:val="false"/>
          <w:color w:val="000000"/>
          <w:sz w:val="28"/>
        </w:rPr>
        <w:t>
      3) местная телефонная связь - телефонное соединение между абонентами, пользователями, находящимися в пределах одной местной сети телекоммуникаций;</w:t>
      </w:r>
      <w:r>
        <w:br/>
      </w: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5)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6) почтовая деятельность - предоставление почтовых услуг через почтовые сети;</w:t>
      </w:r>
      <w:r>
        <w:br/>
      </w:r>
      <w:r>
        <w:rPr>
          <w:rFonts w:ascii="Times New Roman"/>
          <w:b w:val="false"/>
          <w:i w:val="false"/>
          <w:color w:val="000000"/>
          <w:sz w:val="28"/>
        </w:rPr>
        <w:t>
      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r>
        <w:br/>
      </w:r>
      <w:r>
        <w:rPr>
          <w:rFonts w:ascii="Times New Roman"/>
          <w:b w:val="false"/>
          <w:i w:val="false"/>
          <w:color w:val="000000"/>
          <w:sz w:val="28"/>
        </w:rPr>
        <w:t>
      9)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разделе 2 в объем услуг почтовой и курьерской деятельности, оказанных по основному и вторичному видам деятельности предприятий, в стоимостном выражении включают объем оказанных услуг в отчетном месяце населению и юридическим лицам, независимо от даты поступления денег за оказанную услугу в отчетном месяце.</w:t>
      </w:r>
      <w:r>
        <w:br/>
      </w: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r>
        <w:br/>
      </w:r>
      <w:r>
        <w:rPr>
          <w:rFonts w:ascii="Times New Roman"/>
          <w:b w:val="false"/>
          <w:i w:val="false"/>
          <w:color w:val="000000"/>
          <w:sz w:val="28"/>
        </w:rPr>
        <w:t>
      1) реализованные знаки почтовой оплаты;</w:t>
      </w:r>
      <w:r>
        <w:br/>
      </w:r>
      <w:r>
        <w:rPr>
          <w:rFonts w:ascii="Times New Roman"/>
          <w:b w:val="false"/>
          <w:i w:val="false"/>
          <w:color w:val="000000"/>
          <w:sz w:val="28"/>
        </w:rPr>
        <w:t>
      2) письменную корреспонденцию (за исключением EMS отправлений и отправлений специальной связи);</w:t>
      </w:r>
      <w:r>
        <w:br/>
      </w:r>
      <w:r>
        <w:rPr>
          <w:rFonts w:ascii="Times New Roman"/>
          <w:b w:val="false"/>
          <w:i w:val="false"/>
          <w:color w:val="000000"/>
          <w:sz w:val="28"/>
        </w:rPr>
        <w:t>
      3) доставленные счета извещения, пенсионные выписки;</w:t>
      </w:r>
      <w:r>
        <w:br/>
      </w:r>
      <w:r>
        <w:rPr>
          <w:rFonts w:ascii="Times New Roman"/>
          <w:b w:val="false"/>
          <w:i w:val="false"/>
          <w:color w:val="000000"/>
          <w:sz w:val="28"/>
        </w:rPr>
        <w:t>
      4) посылки (за исключением EMS отправлений и отправлений специальной связи);</w:t>
      </w:r>
      <w:r>
        <w:br/>
      </w:r>
      <w:r>
        <w:rPr>
          <w:rFonts w:ascii="Times New Roman"/>
          <w:b w:val="false"/>
          <w:i w:val="false"/>
          <w:color w:val="000000"/>
          <w:sz w:val="28"/>
        </w:rPr>
        <w:t>
      5) бандероли, мелкие пакеты;</w:t>
      </w:r>
      <w:r>
        <w:br/>
      </w:r>
      <w:r>
        <w:rPr>
          <w:rFonts w:ascii="Times New Roman"/>
          <w:b w:val="false"/>
          <w:i w:val="false"/>
          <w:color w:val="000000"/>
          <w:sz w:val="28"/>
        </w:rPr>
        <w:t>
      6) периодические издания на договорной основе (доставка, пересылка, экспедирование);</w:t>
      </w:r>
      <w:r>
        <w:br/>
      </w: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w:t>
      </w:r>
      <w:r>
        <w:br/>
      </w: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К отправлениям ускоренной почты посредством «EMS - Express Mail Service» (сервис экспресс-доставки) относятся письма (пакеты) и посылки, обрабатываемые и доставляемые в ускоренном режиме.</w:t>
      </w:r>
      <w:r>
        <w:br/>
      </w:r>
      <w:r>
        <w:rPr>
          <w:rFonts w:ascii="Times New Roman"/>
          <w:b w:val="false"/>
          <w:i w:val="false"/>
          <w:color w:val="000000"/>
          <w:sz w:val="28"/>
        </w:rPr>
        <w:t>
      В объем услуг почтовой связи не включаются объемы услуг, связанные с денежными переводами, в соответствии с Общим классификатором видов экономической деятельности, услуги почтовых сберегательных банков, деятельность в области почтовых денежных переводов относятся к классу 64.19 – другие виды денежно-кредитного посредничества.</w:t>
      </w:r>
      <w:r>
        <w:br/>
      </w:r>
      <w:r>
        <w:rPr>
          <w:rFonts w:ascii="Times New Roman"/>
          <w:b w:val="false"/>
          <w:i w:val="false"/>
          <w:color w:val="000000"/>
          <w:sz w:val="28"/>
        </w:rPr>
        <w:t>
</w:t>
      </w:r>
      <w:r>
        <w:rPr>
          <w:rFonts w:ascii="Times New Roman"/>
          <w:b w:val="false"/>
          <w:i w:val="false"/>
          <w:color w:val="000000"/>
          <w:sz w:val="28"/>
        </w:rPr>
        <w:t>
      5. В строке 1 раздела 3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месяце населению, предприятиям и организациям, независимо от даты поступления денег за оказанную услугу в отчетном месяце.</w:t>
      </w:r>
      <w:r>
        <w:br/>
      </w:r>
      <w:r>
        <w:rPr>
          <w:rFonts w:ascii="Times New Roman"/>
          <w:b w:val="false"/>
          <w:i w:val="false"/>
          <w:color w:val="000000"/>
          <w:sz w:val="28"/>
        </w:rPr>
        <w:t>
      В строке 1.1 услуги междугородной и международной телефонной связи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w:t>
      </w:r>
      <w:r>
        <w:br/>
      </w:r>
      <w:r>
        <w:rPr>
          <w:rFonts w:ascii="Times New Roman"/>
          <w:b w:val="false"/>
          <w:i w:val="false"/>
          <w:color w:val="000000"/>
          <w:sz w:val="28"/>
        </w:rPr>
        <w:t>
      В строке 1.2 услуги местной телефонной связи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r>
        <w:br/>
      </w: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дополнительные услуги (подключение охранной сигнализации, дополнительного звонка, световой сигнализации).</w:t>
      </w:r>
      <w:r>
        <w:br/>
      </w:r>
      <w:r>
        <w:rPr>
          <w:rFonts w:ascii="Times New Roman"/>
          <w:b w:val="false"/>
          <w:i w:val="false"/>
          <w:color w:val="000000"/>
          <w:sz w:val="28"/>
        </w:rPr>
        <w:t>
      В строке 1.3 услуги по передаче данных по сетям телекоммуникационным проводным и беспроводным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могут осуществляться как через общедоступные, так и через определенные (специально оплаченные потребителями) каналы сети связи.</w:t>
      </w:r>
      <w:r>
        <w:br/>
      </w: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В строке 1.6 услуги мобильной связи включаются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r>
        <w:br/>
      </w: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В строке 1.7 услуги телекоммуникационные прочие включают услуги телематических служб,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включаются услуги по предоставлению оборудования в аренду телекоммуникационного оборудования, элементов инфраструктуры сети,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r>
        <w:br/>
      </w: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w:t>
      </w:r>
      <w:r>
        <w:rPr>
          <w:rFonts w:ascii="Times New Roman"/>
          <w:b w:val="false"/>
          <w:i w:val="false"/>
          <w:color w:val="000000"/>
          <w:sz w:val="28"/>
        </w:rPr>
        <w:t>
      6. В строке 1 раздела 4 указывается число фиксированных телефонных линий на конец отчетного периода.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каналов цифровой сети с интеграцией служб (ЦСИС), число абонентов фиксированной беспроводной связи, платных таксофонов общего пользования и число абонентов VoIP.</w:t>
      </w:r>
      <w:r>
        <w:br/>
      </w:r>
      <w:r>
        <w:rPr>
          <w:rFonts w:ascii="Times New Roman"/>
          <w:b w:val="false"/>
          <w:i w:val="false"/>
          <w:color w:val="000000"/>
          <w:sz w:val="28"/>
        </w:rPr>
        <w:t>
      В строке 2 указывается число активных абонентов сотовой связи всех стандартов, как цифровых, так и аналоговых на конец отчетного периода. Учет ведется по числу заключенных договоров с операторами сотовой связи, причем для стандарта GSM учет абонентов ведется по числу SIM – 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w:t>
      </w:r>
      <w:r>
        <w:br/>
      </w:r>
      <w:r>
        <w:rPr>
          <w:rFonts w:ascii="Times New Roman"/>
          <w:b w:val="false"/>
          <w:i w:val="false"/>
          <w:color w:val="000000"/>
          <w:sz w:val="28"/>
        </w:rPr>
        <w:t>
      В строке 3 указывается число всех абонентов фиксированного Интернета с проводным и беспроводным доступом.</w:t>
      </w:r>
      <w:r>
        <w:br/>
      </w:r>
      <w:r>
        <w:rPr>
          <w:rFonts w:ascii="Times New Roman"/>
          <w:b w:val="false"/>
          <w:i w:val="false"/>
          <w:color w:val="000000"/>
          <w:sz w:val="28"/>
        </w:rPr>
        <w:t>
      В строке 3.1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три месяца, все абонентские подключения, подразумевающие регулярную ежемесячную оплату.</w:t>
      </w:r>
      <w:r>
        <w:br/>
      </w:r>
      <w:r>
        <w:rPr>
          <w:rFonts w:ascii="Times New Roman"/>
          <w:b w:val="false"/>
          <w:i w:val="false"/>
          <w:color w:val="000000"/>
          <w:sz w:val="28"/>
        </w:rPr>
        <w:t>
      В строке 3.2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r>
        <w:br/>
      </w:r>
      <w:r>
        <w:rPr>
          <w:rFonts w:ascii="Times New Roman"/>
          <w:b w:val="false"/>
          <w:i w:val="false"/>
          <w:color w:val="000000"/>
          <w:sz w:val="28"/>
        </w:rPr>
        <w:t>
      В строке 3.3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r>
        <w:br/>
      </w:r>
      <w:r>
        <w:rPr>
          <w:rFonts w:ascii="Times New Roman"/>
          <w:b w:val="false"/>
          <w:i w:val="false"/>
          <w:color w:val="000000"/>
          <w:sz w:val="28"/>
        </w:rPr>
        <w:t>
      В строке 5 указывается общее число активных абонентов сотовой связи, имеющих доступ к сети Интернет, пользующихся услугами передачи данных по сетям сотовой подвижной связи (включая мультимедиа-услуги и доступ в сеть Интернет) на конец отчетного периода.</w:t>
      </w:r>
      <w:r>
        <w:br/>
      </w: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В строке 5.1 указывается число активных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«Объем услуг почтовой и курьерской деятельности»: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w:t>
      </w:r>
      <w:r>
        <w:br/>
      </w:r>
      <w:r>
        <w:rPr>
          <w:rFonts w:ascii="Times New Roman"/>
          <w:b w:val="false"/>
          <w:i w:val="false"/>
          <w:color w:val="000000"/>
          <w:sz w:val="28"/>
        </w:rPr>
        <w:t>
      2) раздел 3 «Объем услуг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 – 1.7 для каждой графы;</w:t>
      </w:r>
      <w:r>
        <w:br/>
      </w:r>
      <w:r>
        <w:rPr>
          <w:rFonts w:ascii="Times New Roman"/>
          <w:b w:val="false"/>
          <w:i w:val="false"/>
          <w:color w:val="000000"/>
          <w:sz w:val="28"/>
        </w:rPr>
        <w:t xml:space="preserve">
      строка 1.1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1.1.1 – 1.1.3 для каждой графы;</w:t>
      </w:r>
      <w:r>
        <w:br/>
      </w:r>
      <w:r>
        <w:rPr>
          <w:rFonts w:ascii="Times New Roman"/>
          <w:b w:val="false"/>
          <w:i w:val="false"/>
          <w:color w:val="000000"/>
          <w:sz w:val="28"/>
        </w:rPr>
        <w:t xml:space="preserve">
      строка 1.6.1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1.6 для каждой графы;</w:t>
      </w:r>
      <w:r>
        <w:br/>
      </w:r>
      <w:r>
        <w:rPr>
          <w:rFonts w:ascii="Times New Roman"/>
          <w:b w:val="false"/>
          <w:i w:val="false"/>
          <w:color w:val="000000"/>
          <w:sz w:val="28"/>
        </w:rPr>
        <w:t xml:space="preserve">
      строка 1.6.1.1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1.6.1 для каждой графы;</w:t>
      </w:r>
      <w:r>
        <w:br/>
      </w:r>
      <w:r>
        <w:rPr>
          <w:rFonts w:ascii="Times New Roman"/>
          <w:b w:val="false"/>
          <w:i w:val="false"/>
          <w:color w:val="000000"/>
          <w:sz w:val="28"/>
        </w:rPr>
        <w:t>
      3) раздел 4 «Информация о потребителях основных услуг связи»:</w:t>
      </w:r>
      <w:r>
        <w:br/>
      </w:r>
      <w:r>
        <w:rPr>
          <w:rFonts w:ascii="Times New Roman"/>
          <w:b w:val="false"/>
          <w:i w:val="false"/>
          <w:color w:val="000000"/>
          <w:sz w:val="28"/>
        </w:rPr>
        <w:t xml:space="preserve">
      графа 2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1 для каждой строки;</w:t>
      </w:r>
      <w:r>
        <w:br/>
      </w:r>
      <w:r>
        <w:rPr>
          <w:rFonts w:ascii="Times New Roman"/>
          <w:b w:val="false"/>
          <w:i w:val="false"/>
          <w:color w:val="000000"/>
          <w:sz w:val="28"/>
        </w:rPr>
        <w:t xml:space="preserve">
      графа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строка 1.1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3 =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794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4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5.1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строки 5 для каждой графы.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header.xml" Type="http://schemas.openxmlformats.org/officeDocument/2006/relationships/header" Id="rId7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