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f90" w14:textId="e2f2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ноября 2015 года № 676. Зарегистрирован в Министерстве юстиции Республики Казахстан 18 декабря 2015 года № 12421.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энергетики Республики Казахстан, в которые вносятся изменения и дополнения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энергетики Республики.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за исключением абзаца девятого подпункта 6) Перечня, который вводится в действие с 1 января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электроэнергетики", при этом, абзацы десятый, одиннадцатый, двенадцатый, тринадцатый, четырнадцатый, пятнадцатый, шестнадцатый и семнадцатый подпункта 6) Перечня действуют до 1 января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электроэнергетики".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676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энергетики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1) утратил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2015 года № 90 "Об утверждении Правил приемки в эксплуатацию энергообъектов электростанций, электрических и тепловых сетей после технического вооружения" (зарегистрированный в Реестре государственной регистрации нормативных правовых актов за № 10453, опубликованный 2 апреля 2015 года в информационно-правовой системе "Әділет"):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приемки в эксплуатацию энергообъектов электростанций, электрических и тепловых сетей после технической модернизации";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приемки в эксплуатацию энергообъектов электростанций, электрических и тепловых сетей после технической модернизации.";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в эксплуатацию энергообъектов электростанций, электрических и тепловых сетей после технического вооружения, утвержденных указанным приказом: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приемки в эксплуатацию энергообъектов электростанций, электрических и тепловых сетей после технической модернизации";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приемки в эксплуатацию энергообъектов электростанций, электрических и тепловых сетей после технической модернизации (далее – Правила) разработаны в соответствии с подпунктом 33)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определяют порядок приемки в эксплуатацию энергообъектов электростанций, электрических и тепловых сетей после технической модернизации.";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применяются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освидетельствования скрытых работ – документ, подтверждающий освидетельствование работ, выполнение которых не возможно проверено в натуре после завершения всего комплекса работ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проектировщик – лицо, разработавшее проект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приемочная комиссия – временный коллегиальный орган, устанавливающий и документально подтверждающий готовность энергообъекта и принимающий энергообъект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подрядчик – лицо, осуществлявшее работы по технической модернизации на основании заключенных договорных отношений с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лицо, эксплуатирующие электростанции, электрические или тепловые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модернизация – усовершенствование или замена устаревшего физически изношенного оборудования новым, более производительным, оснащение действующих электростанций, электрических или тепловых сетей новым оборудованием, установка дополнительно на существующих производственных площадях оборудования и машин, частичная перестройка и расширение существующих зданий и сооружений электростанций, электрических или тепловых сетей, а также внедрение автоматизированных систем управления, и защиты 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энергетический объект (энергообъект) – энергетического оборудование, здания, сооружения, а также системы управления, защиты и контроля энергопроизводящих и энергопередающих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энергетический оборудование – комплекс машин, установок, аппаратов, линий электропередачи, трубопроводов и вспомогательного оборудования, предназначенных для производства, преобразования, трансформации, передачи и распределения электрической и тепловой энергии.";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приемки в эксплуатацию энергообъектов электростанций, электрических и тепловых сетей после технической модернизации";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Приемка энергообъекта в эксплуатацию после технической модернизации осуществляется приемочной комиссией.";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Дата начала работы приемочной комиссии определяется Подрядчиком с учетом времени, необходимого для завершения работ по технической модернизации, и времени, необходимого для проезда председателя и членов приемочной комиссии к месту приемки энергообъекта в эксплуатацию.";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Подрядчик предъявляет к приемке энергообъект приемочной комиссией только после завершения всех работ по технической модернизации, устранения всех выявленных при испытаниях дефектов и при наличии акта о результатах испытаний.";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Не позднее трех рабочих дней до начала работы приемочной комиссии Подрядчик представляет всем членам приемочной комиссии копии следующих документов, за исключением тех документов, составление которых не требуется в зависимости от характера работ по технической модернизации: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работ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подрядчиков, осуществлявших работы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в сфере подтверждения соответствия на энергообъекты и (или) их части, подлежащие подтверждению соответствия требованиям, предъявляемым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журналы производства работ и авторского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освидетельствования скрытых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промежуточной приемки ответственных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дополнительных работ, не предусмотренных проектом;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о результатах испытаний энергообъекта.";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Акт по приемке энергообъекта в эксплуатацию оформляется и подписывается приемочной комиссией при совокупном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энергообъект не ухудшает условия работы обслуживающего персонала и экологическую обстановку в зоне влияния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энергообъекты и (или) их части, подлежащие подтверждению соответствия требованиям, предъявляемым техническими регламентами, имеются соответствующие документы в сфере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комплексного опробования энергообъекта признаны удовлетворительными и энергообъект по своим техническим показателям признан годным к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работы по технической модернизации выполнены в соответствии с проектом и изменениями к нему, согласованными с проектировщиком.".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приемки в эксплуатацию энергообъектов электростанций, электрических и тепловых сетей после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приемки в эксплуатацию энергообъектов электростанций, электрических и тепловых сетей после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Правилам приемки в эксплуатацию энергообъектов электростанций, электрических и тепловых сетей после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4 к Правилам приемки в эксплуатацию энергообъектов электростанций, электрических и тепловых сетей после технической модернизации".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 (зарегистрированный в Реестре государственной регистрации нормативных правовых актов за № 10532, опубликованный 13 апреля 2015 года в информационно-правовой системе "Әділет"):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действует до 1 января 2019 года.";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 (зарегистрированный в Реестре государственной регистрации нормативных правовых актов за № 10531, опубликованный 9 апреля 2015 года в информационно-правовой системе "Әділет"):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использованы следующие понятия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фактический баланс производства-потребления электрической энергии на оптовом рынке электрической энергии Республики Казахстан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рынок централизованной торговли электрической энергией - организованная торговая площадка для купли-продажи электрической энергии на краткосрочном (спот-торги "в течение операционных суток" и в режиме "за день вперед"), среднесрочном (неделя, месяц) и долгосрочном (квартал, год) основании;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купли-продажи электрической энергии - соглашение, заключаемое между субъектами оптового рынка электрической энергии, на покупку (продажу) договорных объемов электрической энергии с их физической поставкой в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транзит электрической энергии - услуга по использованию электрических сетей одной или нескольких сопредельных стран для передачи электрической энергии из энергосистемы другой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Энергопроизводящие организации, в том числе энергопроизводящие организации, использующие возобновляемые источники энергии, участвуют в оптовом рынке электрической энергии при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 на оптовый рынок электрической энергии в объеме не менее 1 мегаватта (далее - МВт) среднесуточной (базовой) мощности (для объектов по использованию возобновляемых источников энергии среднегодовой мощности) и наличие автоматизированных систем коммерческого учета, телекоммуникаций, обеспечивающих их унификацию с системами, установленными у системного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сети.";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и 5-3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Энергопроизводящие организации, использующие возобновляемые источники энергии, участвуют в оптовом рынке электрической энергии путем продажи электроэнергии потребителям по двусторонним договорам или путем продажи электроэнергии Расчетно-финансовому центру.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Энергопроизводящие организации, использующие возобновляемые источники энергии и осуществляющие продажу электроэнергии потребителям по двусторонним договорам участвуют в оптовом рынке электроэнергии при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 на оптовый рынок электрической энергии по двусторонним договорам с потребителями в объеме не менее 1 мегаватт (далее — МВт) среднегодовой мощности и наличие автоматизированных систем коммерческого учета, телекоммуникаций, обеспечивающих их унификацию с системами, установленными у системного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Энергопроизводящие организации, использующие возобновляемые источники энергии и осуществляющие продажу электроэнергии Расчетно-финансовому центру участвуют в оптовом рынке электроэнергии при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автоматизированных систем коммерческого учета, телекоммуникаций, обеспечивающих их унификацию с системами, установленными у системного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Энергопроизводящим организациям, использующим возобновляемые источники энергии, и осуществляющим продажу электроэнергии потребителям по двусторонним договорам, доступ к национальной электрической сети и/или к региональной электрической сети предоставляется при наличии договоров: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услуг по технической диспетчеризации режимов производства/потребления электрической энергии в единой электроэнергетической системе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услуг по организации балансирования производства/потребления электрической энергии в единой электроэнергетической системе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покупку/продажу балансирующей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Энергопроизводящим организациям, использующим возобновляемые источники энергии, и осуществляющим продажу электроэнергии Расчетно-финансовому центру, доступ к национальной электрической сети и/или к региональной электрической сети предоставляется при наличии договора с Системным оператором на оказание услуг по технической диспетчеризации режимов производства/потребления электрической энергии в единой электроэнергетической системе Казахстана.";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Услуги по передаче электрической энергии по региональной электрической сети оказываются потребителям электрической энергии, присоединенным к региональной электрической сети, энергоснабжающим организациям, по тарифу, устанавливаемому государственным органом, осуществляющим руководство в сферах естественных монополий и на регулируемых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подключения подстанций энергопередающей организации принадлежащими ей линиями электропередачи к Национальной электрической сети по схеме "заход – выход", энергопередающая организация осуществляет перемещение электрической энергии по таким линиям электропередачи и оборудованию подстанций без взимания оплаты.";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24-1, 24-2 и 24-3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Расчетно-финансовый центр участвует в оптовом рынке электрической энергии в соответствии с законодательством Республики Казахстан в сфере электроэнергетики и поддержки использования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Расчетно-финансовый центр и условные потребители при покупке электрической энергии, произведенной с использованием возобновляемых источников энергии, не заключают договоры на оказание услуг по передаче с энергопередающими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24-3. Расчетно-финансовый центр заключает с системным оператором договор на оказание услуг по организации балансирования производства-потребления электрической энергии в единой электроэнергетической системе Республики Казахстан, в соответствии с договорами покупки электрической энергии заключенными с энергопроизводящими организациями, использующими возобновляемые источники энергии.".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Министра энергетики РК от 29.11.2018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105 "Об утверждении Правил определения расчетного тарифа, утверждения предельного и индивидуального тарифов " (зарегистрированный в Реестре государственной регистрации нормативных правовых актов за № 10752, опубликованный 17 апреля 2015 года в информационно-правовой системе "Әділет"):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 и действует до 1 января 2019 года.";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расчетного тарифа, утверждения предельного и индивидуального тарифов,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Срок введения предельных тарифов по группам энергопроизводящих организаций устанавливается ежегодно с 1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корректировки предельных тарифов на последующие годы энергопроизводящие организации ежегодно в срок до 1 сентября представляют в уполномоченный орган информацию о прогнозируемом увеличении основных затрат на производство электрической энергии с приложением подтверждающих документов, финансовую отчетность за предшествующий год, расчеты с учетом прогнозируемого уровня инфляции, предусмотренного среднесрочными планами социально-экономического развития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случае неисполнения энергопроизводящей организацией инвестиционных обязательств, предусмотренных соглашением, энергопроизводящая организация возвращает субъектам оптового рынка полученные средства, предусмотренные соглашением для выполнения инвестиционных обязательств и не использованные на их реализацию, путем снижения отпускной цены на электрическую энергию на следующий календарный год с размещением данной информации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средств должен осуществляться энергопроизводящими организациями путем снижения тарифа для своих потребителей с применением следующей формулы: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>=Т</w:t>
      </w:r>
      <w:r>
        <w:rPr>
          <w:rFonts w:ascii="Times New Roman"/>
          <w:b w:val="false"/>
          <w:i w:val="false"/>
          <w:color w:val="000000"/>
          <w:vertAlign w:val="subscript"/>
        </w:rPr>
        <w:t>пред</w:t>
      </w:r>
      <w:r>
        <w:rPr>
          <w:rFonts w:ascii="Times New Roman"/>
          <w:b w:val="false"/>
          <w:i w:val="false"/>
          <w:color w:val="000000"/>
          <w:sz w:val="28"/>
        </w:rPr>
        <w:t>–S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/W</w:t>
      </w:r>
      <w:r>
        <w:rPr>
          <w:rFonts w:ascii="Times New Roman"/>
          <w:b w:val="false"/>
          <w:i w:val="false"/>
          <w:color w:val="000000"/>
          <w:vertAlign w:val="subscript"/>
        </w:rPr>
        <w:t>до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конца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сниженный тариф для возврата потребителям средств, предусмотренных соглашением для выполнения инвестиционных обязательств и не использованных на их реализацию, за предшествующий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тариф, соответствующей группы энергопроизводящих организаций на текущий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до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конца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прогнозируемый, суммарный объем реализации электрической энергии до конца текущего года, кВт.ч.";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160 "Об утверждении предельных тарифов на электрическую энергию для группы энергопроизводящих организаций" (зарегистрированный в Реестре государственной регистрации нормативных правовых актов за № 10595, опубликованный 31 марта 2015 года в информационно-правовой системе "Әділет"):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 и действует до 1 января 2019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для группы энергопроизводящих организаций,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приложению;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(зарегистрированный в Реестре государственной регистрации нормативных правовых актов за № 10612, опубликованный 2 апреля 2015 года в информационно-правовой системе "Әділет"):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2019 года.";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 и предельного тарифа на услугу по поддержанию готовности электрической мощности" (зарегистрированный в Реестре государственной регистрации нормативных правовых актов за № 10627, опубликованный 3 апреля 2015 года в информационно-правовой системе "Әділет"):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2019 года.";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июля 2015 года № 465 "Об утверждении предельных тарифов на электрическую энергию и предельных тарифов на услугу по поддержанию готовности электрической мощности" (зарегистрированный в Реестре государственной регистрации нормативных правовых актов за № 11850, опубликованный 6 августа 2015 года в информационно-правовой системе "Әділет"):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января 2019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и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услугу по поддержанию готовности электрической мощности,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 для группы</w:t>
      </w:r>
      <w:r>
        <w:br/>
      </w:r>
      <w:r>
        <w:rPr>
          <w:rFonts w:ascii="Times New Roman"/>
          <w:b/>
          <w:i w:val="false"/>
          <w:color w:val="000000"/>
        </w:rPr>
        <w:t>энергопроизводящих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395"/>
        <w:gridCol w:w="3395"/>
        <w:gridCol w:w="3396"/>
      </w:tblGrid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Предельные тарифы на электрическую энергию для группы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энергопроизводящих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600"/>
        <w:gridCol w:w="1600"/>
        <w:gridCol w:w="1600"/>
        <w:gridCol w:w="1600"/>
        <w:gridCol w:w="1600"/>
        <w:gridCol w:w="1600"/>
        <w:gridCol w:w="1600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энергопроизводящих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группа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группа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группа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группа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группа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группа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группа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группа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услугу по поддержанию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млн. тенге/(МВт*мес)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634"/>
        <w:gridCol w:w="1635"/>
        <w:gridCol w:w="1635"/>
        <w:gridCol w:w="1635"/>
        <w:gridCol w:w="1635"/>
        <w:gridCol w:w="1635"/>
        <w:gridCol w:w="1635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энергопроизводящих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тарифы на услугу по поддержанию готовности электрической мощности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группа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группа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группа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группа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группа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группа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группа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