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db53" w14:textId="8f6d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9 ноября 2015 года № 9-1/986. Зарегистрирован в Министерстве юстиции Республики Казахстан 18 декабря 2015 года № 12431. Утратил силу приказом Заместителя Премьер-Министра Республики Казахстан - Министра сельского хозяйства Республики Казахстан от 1 июля 2017 года № 279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РК - Министра сельского хозяйства РК от 01.07.2017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и финансовых инструментов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18 ноября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2015 года № 9-1/986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процентной ставки по кредитным и лизинговым</w:t>
      </w:r>
      <w:r>
        <w:br/>
      </w:r>
      <w:r>
        <w:rPr>
          <w:rFonts w:ascii="Times New Roman"/>
          <w:b/>
          <w:i w:val="false"/>
          <w:color w:val="000000"/>
        </w:rPr>
        <w:t>обязательствам в рамках направления по финансовому оздоровлению</w:t>
      </w:r>
      <w:r>
        <w:br/>
      </w:r>
      <w:r>
        <w:rPr>
          <w:rFonts w:ascii="Times New Roman"/>
          <w:b/>
          <w:i w:val="false"/>
          <w:color w:val="000000"/>
        </w:rPr>
        <w:t>субъектов агропромышленного комплекса"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(далее – государственная услуга).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Министерством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акционерным обществом "Казагромаркетинг" (далее – оператор).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оператору: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 (семьдесят) календарных дней в случае отсутствия финансового 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 (восемьдесят) рабочих дней в случае участия финансового 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- не более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- не более 30 (тридцать) минут.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- бумажная.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счет к оплате на перечисление средств субсидий на банковский счет услугополучателя.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 и оператора – с понедельника по пятницу включительно с 9.00 до 18.30 часов, с перерывом на обед с 13.00 до 14.30 часов, кроме 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 и ускоренного обслуживания.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оператору: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субсидирование процентной ставки вознаграждения при финансовом оздоровлении субъектов агропромышленного комплекса (далее – заявление на субсидирование)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финансового института/платежного агента на право осуществления банковских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договоров по кредитным/кредиторским/лизинговым обязательствам услугополучателей, заверенные финансовым институтом;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целевое использование услугополучателем кредита/лизинга (платежное поручение, выписка со счета заемщика указанного в кредитном/лизинговом договоре, акт целевого использования кредита, акт приема-передачи предмета лизинга) или документы, подтверждающие целевое использование услугополучателем кредиторской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 финансового оздоровления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реструктурируемого/рефинансируемого договора, проект обновленного графика погашений, содержащего графу субсидируемой части процентной ставки вознаграждения и графу несубсидируемой части процентной ставки вознаграждения, заверенного финансовым институтом.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оператору – подтверждением принятия заявления на бумажном носителе является отметка на его копии о регистрации в канцелярии оператора с указанием даты и времени приема пакета документов или отметка в документации почтовой организации, осуществляющая выдачу почтовых отправлений.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их должностных лиц, оператора и (или) их</w:t>
      </w:r>
      <w:r>
        <w:br/>
      </w:r>
      <w:r>
        <w:rPr>
          <w:rFonts w:ascii="Times New Roman"/>
          <w:b/>
          <w:i w:val="false"/>
          <w:color w:val="000000"/>
        </w:rPr>
        <w:t>работников по вопросам оказания государственной услуги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обжалования решений, действий (бездействий) услугодателя и (или) его должностных лиц, оператора и (или) его работников по вопросам оказания государственных услуг жалоба подается на имя руководителя услугодателя по адресу: 010000, город Астана, улица Кенесары, 36.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законодательством Республики Казахстан, либо нарочно через канцелярию услугодателя,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его фамилия, имя, отчество (при наличии в документе, удостоверяющем личность),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юридического лица – его наименование, почтовый адрес, исходящий номер и дата.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должно быть подписано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(пять)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результатами оказанной государственной услуги услугополучатель может обратиться с жалобой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(пятнадцать) рабочих дней со дня ее регистрации.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случаях несогласия с результатами оказанной государственной услуги, услугополучатель обращается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и контактные телефоны справочных служб размещены на интернет-ресурсе: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 - www.mgov.kz,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оператора - www.kam.kz.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Услугополучатель имеет возможность получения информации о порядке оказания государственной услуги в режиме удаленного доступа посредством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Информацию о порядке оказания государственной услуги можно получить по телефону Единого контакт-центра 1414.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процентной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по кредитным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лизинговым обязательствам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направления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оздоровления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комплекса"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3"/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субсидирование процентной ставки вознаграждения</w:t>
      </w:r>
      <w:r>
        <w:br/>
      </w:r>
      <w:r>
        <w:rPr>
          <w:rFonts w:ascii="Times New Roman"/>
          <w:b/>
          <w:i w:val="false"/>
          <w:color w:val="000000"/>
        </w:rPr>
        <w:t>при финансовом оздоровлении субъектов</w:t>
      </w:r>
      <w:r>
        <w:br/>
      </w:r>
      <w:r>
        <w:rPr>
          <w:rFonts w:ascii="Times New Roman"/>
          <w:b/>
          <w:i w:val="false"/>
          <w:color w:val="000000"/>
        </w:rPr>
        <w:t>агропромышленного комплекса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Кому:                                  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оператора)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финансового института, почтовый юридический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телефоны, бизнес-идентификационный номер, банковские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5"/>
        <w:gridCol w:w="10090"/>
        <w:gridCol w:w="325"/>
      </w:tblGrid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заемщике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почтовый (юридический) адрес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 бизнес-идентификационный номер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заявки заемщика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субсидирования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графика (-ов) погашения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финансового оздоровления с указанием предлагаемых мероприятий со стороны финансового института и заемщика и ожидаемого эффекта от финансового оздоровления в натуральном и финансовом выражении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кредитным и лизинговым договорам заемщика не оказывается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в виде субсидирования ставки вознаграждения по другим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и/или бюджетным программам, а также 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за счет средств республиканского бюджета и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деятельность заемщика не находится в стадии изменения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организационно-правовой формы, ликвидации, реабилитации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банкротства, а также его деятельность не приостановлена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действующим законодательством Республики Казахстан,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исключением случаев реструктуризации финансовой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заемщиков, а также заемщиков, находящихся в ускоренной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реабилитационной процедуре или реабилитационной процедуре.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первого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финансового института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заявки                    "____"___________20___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принятия заявки                  "____"___________20___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