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2c0e" w14:textId="a452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и признании утратившими силу некоторых приказов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20 ноября 2015 года № 577. Зарегистрирован в Министерстве юстиции Республики Казахстан 22 декабря 2015 года № 12455</w:t>
      </w:r>
    </w:p>
    <w:p>
      <w:pPr>
        <w:spacing w:after="0"/>
        <w:ind w:left="0"/>
        <w:jc w:val="both"/>
      </w:pPr>
      <w:bookmarkStart w:name="z100"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 6443, опубликованный в газете «Казахстанская правда» от 15 сентября 2010 года № 242 (26303)),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заголовок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пункт 1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заголовок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2</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часть первую </w:t>
      </w:r>
      <w:r>
        <w:rPr>
          <w:rFonts w:ascii="Times New Roman"/>
          <w:b w:val="false"/>
          <w:i w:val="false"/>
          <w:color w:val="000000"/>
          <w:sz w:val="28"/>
        </w:rPr>
        <w:t>пункта 3</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17</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«46. Получение государственным учреждением наличных денег через банки второго уровня или организации, имеющие лицензию Национального Банка Республики Казахстан на соответствующие виды банковских операций (далее - банк), производится в порядке, определенном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(далее – Правила исполнения бюджета и его кассового обслуживания) (зарегистрированный в Реестре государственной регистрации нормативных правовых актов № 9934).»;</w:t>
      </w:r>
      <w:r>
        <w:br/>
      </w:r>
      <w:r>
        <w:rPr>
          <w:rFonts w:ascii="Times New Roman"/>
          <w:b w:val="false"/>
          <w:i w:val="false"/>
          <w:color w:val="000000"/>
          <w:sz w:val="28"/>
        </w:rPr>
        <w:t>
</w:t>
      </w:r>
      <w:r>
        <w:rPr>
          <w:rFonts w:ascii="Times New Roman"/>
          <w:b w:val="false"/>
          <w:i w:val="false"/>
          <w:color w:val="000000"/>
          <w:sz w:val="28"/>
        </w:rPr>
        <w:t>
      в часть первую </w:t>
      </w:r>
      <w:r>
        <w:rPr>
          <w:rFonts w:ascii="Times New Roman"/>
          <w:b w:val="false"/>
          <w:i w:val="false"/>
          <w:color w:val="000000"/>
          <w:sz w:val="28"/>
        </w:rPr>
        <w:t>пункта 56</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«74. Приказом руководителя государственного учреждения назначается кассир, с которым заключается письменный договор о его полной материальной ответственности за сохранность всех принятых им ценностей, а также за ущерб, причиненный государственному учреждению, как в результате его умышленных действий, так и в результате небрежного или недобросовестного отношения к своим обязанностям.</w:t>
      </w:r>
      <w:r>
        <w:br/>
      </w:r>
      <w:r>
        <w:rPr>
          <w:rFonts w:ascii="Times New Roman"/>
          <w:b w:val="false"/>
          <w:i w:val="false"/>
          <w:color w:val="000000"/>
          <w:sz w:val="28"/>
        </w:rPr>
        <w:t>
</w:t>
      </w:r>
      <w:r>
        <w:rPr>
          <w:rFonts w:ascii="Times New Roman"/>
          <w:b w:val="false"/>
          <w:i w:val="false"/>
          <w:color w:val="000000"/>
          <w:sz w:val="28"/>
        </w:rPr>
        <w:t>
      В государственных учреждениях с малой численностью работающих, не имеющих в штате кассира, обязанности кассира могут исполняться другим работником по письменному распоряжению руководителя государственного учреждения с заключением договора о его полной материальной ответственности.»;</w:t>
      </w:r>
      <w:r>
        <w:br/>
      </w:r>
      <w:r>
        <w:rPr>
          <w:rFonts w:ascii="Times New Roman"/>
          <w:b w:val="false"/>
          <w:i w:val="false"/>
          <w:color w:val="000000"/>
          <w:sz w:val="28"/>
        </w:rPr>
        <w:t>
</w:t>
      </w:r>
      <w:r>
        <w:rPr>
          <w:rFonts w:ascii="Times New Roman"/>
          <w:b w:val="false"/>
          <w:i w:val="false"/>
          <w:color w:val="000000"/>
          <w:sz w:val="28"/>
        </w:rPr>
        <w:t>
      дополнить пунктами 74-1, 74-2, 74-3, 74-4, 74-5, 74-6, 74-7, 74-8, 74-9, 74-10, 74-11, 74-12, 74-13, 74-14, 74-15, 74-16 следующего содержания:</w:t>
      </w:r>
      <w:r>
        <w:br/>
      </w:r>
      <w:r>
        <w:rPr>
          <w:rFonts w:ascii="Times New Roman"/>
          <w:b w:val="false"/>
          <w:i w:val="false"/>
          <w:color w:val="000000"/>
          <w:sz w:val="28"/>
        </w:rPr>
        <w:t>
</w:t>
      </w:r>
      <w:r>
        <w:rPr>
          <w:rFonts w:ascii="Times New Roman"/>
          <w:b w:val="false"/>
          <w:i w:val="false"/>
          <w:color w:val="000000"/>
          <w:sz w:val="28"/>
        </w:rPr>
        <w:t>
      «74-1. При приеме банкнот и монет кассир руководствуется Правилами определения платежности банкнот и монет национальной валюты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2003 года № 477 (зарегистрированный в Реестре государственной регистрации нормативных правовых актов под № 2689).</w:t>
      </w:r>
      <w:r>
        <w:br/>
      </w:r>
      <w:r>
        <w:rPr>
          <w:rFonts w:ascii="Times New Roman"/>
          <w:b w:val="false"/>
          <w:i w:val="false"/>
          <w:color w:val="000000"/>
          <w:sz w:val="28"/>
        </w:rPr>
        <w:t>
</w:t>
      </w:r>
      <w:r>
        <w:rPr>
          <w:rFonts w:ascii="Times New Roman"/>
          <w:b w:val="false"/>
          <w:i w:val="false"/>
          <w:color w:val="000000"/>
          <w:sz w:val="28"/>
        </w:rPr>
        <w:t>
      Для получения наличных денег по чеку банка кассир приобретает чековую книжку в банке. Порядок заключения и обязательные условия договора об использовании чеков устанавливаются банковским законодательством Республики Казахстан. Чековая книжка регистрируется в приходно-расходной книге по учету бланков строгой отчетности по форме 448 Альбома форм. Использование чеков государственными учреждениями обеспечивается с соблюдением последовательности номеров бланков чеков, при этом чековая книжка не выносится за пределы кассы государственного учреждения.</w:t>
      </w:r>
      <w:r>
        <w:br/>
      </w:r>
      <w:r>
        <w:rPr>
          <w:rFonts w:ascii="Times New Roman"/>
          <w:b w:val="false"/>
          <w:i w:val="false"/>
          <w:color w:val="000000"/>
          <w:sz w:val="28"/>
        </w:rPr>
        <w:t>
</w:t>
      </w:r>
      <w:r>
        <w:rPr>
          <w:rFonts w:ascii="Times New Roman"/>
          <w:b w:val="false"/>
          <w:i w:val="false"/>
          <w:color w:val="000000"/>
          <w:sz w:val="28"/>
        </w:rPr>
        <w:t>
      Использование чеков государственными учреждениями обеспечивается с соблюдением последовательности номеров бланков чеков, при этом чековая книжка не выносится за пределы кассы государственного учреждения.</w:t>
      </w:r>
      <w:r>
        <w:br/>
      </w:r>
      <w:r>
        <w:rPr>
          <w:rFonts w:ascii="Times New Roman"/>
          <w:b w:val="false"/>
          <w:i w:val="false"/>
          <w:color w:val="000000"/>
          <w:sz w:val="28"/>
        </w:rPr>
        <w:t>
</w:t>
      </w:r>
      <w:r>
        <w:rPr>
          <w:rFonts w:ascii="Times New Roman"/>
          <w:b w:val="false"/>
          <w:i w:val="false"/>
          <w:color w:val="000000"/>
          <w:sz w:val="28"/>
        </w:rPr>
        <w:t>
      На оборотной стороне корешка чековой книжки делается запись об оприходовании наличных денег в кассу с указанием номера и даты приходного ордера за подписью главного бухгалтера или лица его заменяющего.</w:t>
      </w:r>
      <w:r>
        <w:br/>
      </w:r>
      <w:r>
        <w:rPr>
          <w:rFonts w:ascii="Times New Roman"/>
          <w:b w:val="false"/>
          <w:i w:val="false"/>
          <w:color w:val="000000"/>
          <w:sz w:val="28"/>
        </w:rPr>
        <w:t>
</w:t>
      </w:r>
      <w:r>
        <w:rPr>
          <w:rFonts w:ascii="Times New Roman"/>
          <w:b w:val="false"/>
          <w:i w:val="false"/>
          <w:color w:val="000000"/>
          <w:sz w:val="28"/>
        </w:rPr>
        <w:t>
      74-2. Кассир не передоверяет выполнение порученной ему работы другим лицам.</w:t>
      </w:r>
      <w:r>
        <w:br/>
      </w:r>
      <w:r>
        <w:rPr>
          <w:rFonts w:ascii="Times New Roman"/>
          <w:b w:val="false"/>
          <w:i w:val="false"/>
          <w:color w:val="000000"/>
          <w:sz w:val="28"/>
        </w:rPr>
        <w:t>
</w:t>
      </w:r>
      <w:r>
        <w:rPr>
          <w:rFonts w:ascii="Times New Roman"/>
          <w:b w:val="false"/>
          <w:i w:val="false"/>
          <w:color w:val="000000"/>
          <w:sz w:val="28"/>
        </w:rPr>
        <w:t>
      В случае необходимости временной замены кассира исполнение обязанностей на основании приказа руководителя государственного учреждения возлагается на другого работника с заключением договора о полной материальной ответственности.</w:t>
      </w:r>
      <w:r>
        <w:br/>
      </w:r>
      <w:r>
        <w:rPr>
          <w:rFonts w:ascii="Times New Roman"/>
          <w:b w:val="false"/>
          <w:i w:val="false"/>
          <w:color w:val="000000"/>
          <w:sz w:val="28"/>
        </w:rPr>
        <w:t>
</w:t>
      </w:r>
      <w:r>
        <w:rPr>
          <w:rFonts w:ascii="Times New Roman"/>
          <w:b w:val="false"/>
          <w:i w:val="false"/>
          <w:color w:val="000000"/>
          <w:sz w:val="28"/>
        </w:rPr>
        <w:t>
      В случае внезапного оставления кассиром работы (болезнь и другие причины) находящиеся у него в подотчете наличные деньги немедленно пересчитываются лицом, которому они передаются, в присутствии комиссии из лиц, назначенных руководителем государственного учреждения. О результатах пересчета и передачи ценностей составляется акт за подписями указанных лиц.</w:t>
      </w:r>
      <w:r>
        <w:br/>
      </w:r>
      <w:r>
        <w:rPr>
          <w:rFonts w:ascii="Times New Roman"/>
          <w:b w:val="false"/>
          <w:i w:val="false"/>
          <w:color w:val="000000"/>
          <w:sz w:val="28"/>
        </w:rPr>
        <w:t>
</w:t>
      </w:r>
      <w:r>
        <w:rPr>
          <w:rFonts w:ascii="Times New Roman"/>
          <w:b w:val="false"/>
          <w:i w:val="false"/>
          <w:color w:val="000000"/>
          <w:sz w:val="28"/>
        </w:rPr>
        <w:t>
      Руководители, главные бухгалтеры и другие работники, пользующиеся правом подписи кассовых документов, не могут исполнять обязанности кассира.</w:t>
      </w:r>
      <w:r>
        <w:br/>
      </w:r>
      <w:r>
        <w:rPr>
          <w:rFonts w:ascii="Times New Roman"/>
          <w:b w:val="false"/>
          <w:i w:val="false"/>
          <w:color w:val="000000"/>
          <w:sz w:val="28"/>
        </w:rPr>
        <w:t>
</w:t>
      </w:r>
      <w:r>
        <w:rPr>
          <w:rFonts w:ascii="Times New Roman"/>
          <w:b w:val="false"/>
          <w:i w:val="false"/>
          <w:color w:val="000000"/>
          <w:sz w:val="28"/>
        </w:rPr>
        <w:t>
      74-3. Учет кассовых операций в государственных учреждениях ведется в кассовой книге по форме КО-4 или по форме 440 Альбома форм, если в государственном учреждении имеются денежные операции по бюджетному счету, по КСН платных услуг, по КСН спонсорской, благотворительной помощи, по КСН целевого финансирования.</w:t>
      </w:r>
      <w:r>
        <w:br/>
      </w:r>
      <w:r>
        <w:rPr>
          <w:rFonts w:ascii="Times New Roman"/>
          <w:b w:val="false"/>
          <w:i w:val="false"/>
          <w:color w:val="000000"/>
          <w:sz w:val="28"/>
        </w:rPr>
        <w:t>
</w:t>
      </w:r>
      <w:r>
        <w:rPr>
          <w:rFonts w:ascii="Times New Roman"/>
          <w:b w:val="false"/>
          <w:i w:val="false"/>
          <w:color w:val="000000"/>
          <w:sz w:val="28"/>
        </w:rPr>
        <w:t>
      Полученная в банке наличность приходуется в кассу государственного учреждения в тот же день по приходному кассовому ордеру по форме № КО-1 Альбома форм. Приходные и расходные кассовые ордера до передачи в кассу регистрируются бухгалтерией в журнале регистрации приходных и расходных кассовых документов в форме № КО-3а Альбома форм.</w:t>
      </w:r>
      <w:r>
        <w:br/>
      </w:r>
      <w:r>
        <w:rPr>
          <w:rFonts w:ascii="Times New Roman"/>
          <w:b w:val="false"/>
          <w:i w:val="false"/>
          <w:color w:val="000000"/>
          <w:sz w:val="28"/>
        </w:rPr>
        <w:t>
</w:t>
      </w:r>
      <w:r>
        <w:rPr>
          <w:rFonts w:ascii="Times New Roman"/>
          <w:b w:val="false"/>
          <w:i w:val="false"/>
          <w:color w:val="000000"/>
          <w:sz w:val="28"/>
        </w:rPr>
        <w:t>
      Прием наличных денег кассами государственных учреждений производится по приходным кассовым ордерам, подписанным главным бухгалтером, или лицом, им уполномоченным, с выдачей квитанции за подписями последних и кассира, заверенной печатью (штампом) кассира.</w:t>
      </w:r>
      <w:r>
        <w:br/>
      </w:r>
      <w:r>
        <w:rPr>
          <w:rFonts w:ascii="Times New Roman"/>
          <w:b w:val="false"/>
          <w:i w:val="false"/>
          <w:color w:val="000000"/>
          <w:sz w:val="28"/>
        </w:rPr>
        <w:t>
</w:t>
      </w:r>
      <w:r>
        <w:rPr>
          <w:rFonts w:ascii="Times New Roman"/>
          <w:b w:val="false"/>
          <w:i w:val="false"/>
          <w:color w:val="000000"/>
          <w:sz w:val="28"/>
        </w:rPr>
        <w:t>
      74-4. Государственные учреждения хранят в кассах наличные деньги, полученные как по чеку, так и путем применения корпоративной платежной карточки банка не более трех рабочих дней, не включая день получения денег в обслуживающем банке.</w:t>
      </w:r>
      <w:r>
        <w:br/>
      </w:r>
      <w:r>
        <w:rPr>
          <w:rFonts w:ascii="Times New Roman"/>
          <w:b w:val="false"/>
          <w:i w:val="false"/>
          <w:color w:val="000000"/>
          <w:sz w:val="28"/>
        </w:rPr>
        <w:t>
</w:t>
      </w:r>
      <w:r>
        <w:rPr>
          <w:rFonts w:ascii="Times New Roman"/>
          <w:b w:val="false"/>
          <w:i w:val="false"/>
          <w:color w:val="000000"/>
          <w:sz w:val="28"/>
        </w:rPr>
        <w:t>
      Принятые государственным учреждением в кассу наличные деньги, не позднее трех рабочих дней со дня их приема, сдаются в банк, для зачисления на соответствующие контрольные счета наличности.</w:t>
      </w:r>
      <w:r>
        <w:br/>
      </w:r>
      <w:r>
        <w:rPr>
          <w:rFonts w:ascii="Times New Roman"/>
          <w:b w:val="false"/>
          <w:i w:val="false"/>
          <w:color w:val="000000"/>
          <w:sz w:val="28"/>
        </w:rPr>
        <w:t>
</w:t>
      </w:r>
      <w:r>
        <w:rPr>
          <w:rFonts w:ascii="Times New Roman"/>
          <w:b w:val="false"/>
          <w:i w:val="false"/>
          <w:color w:val="000000"/>
          <w:sz w:val="28"/>
        </w:rPr>
        <w:t>
      Использование денег без предварительной сдачи их на соответствующие контрольные счета наличности не допускается.</w:t>
      </w:r>
      <w:r>
        <w:br/>
      </w:r>
      <w:r>
        <w:rPr>
          <w:rFonts w:ascii="Times New Roman"/>
          <w:b w:val="false"/>
          <w:i w:val="false"/>
          <w:color w:val="000000"/>
          <w:sz w:val="28"/>
        </w:rPr>
        <w:t>
</w:t>
      </w:r>
      <w:r>
        <w:rPr>
          <w:rFonts w:ascii="Times New Roman"/>
          <w:b w:val="false"/>
          <w:i w:val="false"/>
          <w:color w:val="000000"/>
          <w:sz w:val="28"/>
        </w:rPr>
        <w:t xml:space="preserve">
      74-5. Выдача наличных денег из касс государственных учреждений производится по расходным кассовым ордерам (форма КО-2 Альбома форм) или платежным (расчетно-платежным) ведомостям по форме 49 и форме 389 Альбома форм (далее – ведомости), с наложением на этих документах штампа с реквизитами расходного кассового ордера. </w:t>
      </w:r>
      <w:r>
        <w:br/>
      </w:r>
      <w:r>
        <w:rPr>
          <w:rFonts w:ascii="Times New Roman"/>
          <w:b w:val="false"/>
          <w:i w:val="false"/>
          <w:color w:val="000000"/>
          <w:sz w:val="28"/>
        </w:rPr>
        <w:t>
</w:t>
      </w:r>
      <w:r>
        <w:rPr>
          <w:rFonts w:ascii="Times New Roman"/>
          <w:b w:val="false"/>
          <w:i w:val="false"/>
          <w:color w:val="000000"/>
          <w:sz w:val="28"/>
        </w:rPr>
        <w:t>
      В централизованных бухгалтериях, обслуживающих государственные учреждения, на общую сумму выданной заработной платы составляется один расходный кассовый ордер, дата и номер которого проставляется на каждой ведомости.</w:t>
      </w:r>
      <w:r>
        <w:br/>
      </w:r>
      <w:r>
        <w:rPr>
          <w:rFonts w:ascii="Times New Roman"/>
          <w:b w:val="false"/>
          <w:i w:val="false"/>
          <w:color w:val="000000"/>
          <w:sz w:val="28"/>
        </w:rPr>
        <w:t>
</w:t>
      </w:r>
      <w:r>
        <w:rPr>
          <w:rFonts w:ascii="Times New Roman"/>
          <w:b w:val="false"/>
          <w:i w:val="false"/>
          <w:color w:val="000000"/>
          <w:sz w:val="28"/>
        </w:rPr>
        <w:t>
      При выдаче денег по расходному кассовому ордеру отдельному лицу или по ведомости кассир требует предъявления документа, удостоверяющего личность получателя, записывает наименование и номер документа, кем и когда он выдан.</w:t>
      </w:r>
      <w:r>
        <w:br/>
      </w:r>
      <w:r>
        <w:rPr>
          <w:rFonts w:ascii="Times New Roman"/>
          <w:b w:val="false"/>
          <w:i w:val="false"/>
          <w:color w:val="000000"/>
          <w:sz w:val="28"/>
        </w:rPr>
        <w:t>
</w:t>
      </w:r>
      <w:r>
        <w:rPr>
          <w:rFonts w:ascii="Times New Roman"/>
          <w:b w:val="false"/>
          <w:i w:val="false"/>
          <w:color w:val="000000"/>
          <w:sz w:val="28"/>
        </w:rPr>
        <w:t>
      Получатель денег расписывается в получении наличных денег собственноручно шариковой ручкой с указанием полученной суммы прописью. При получении наличных денег по ведомости сумма прописью не указывается.</w:t>
      </w:r>
      <w:r>
        <w:br/>
      </w:r>
      <w:r>
        <w:rPr>
          <w:rFonts w:ascii="Times New Roman"/>
          <w:b w:val="false"/>
          <w:i w:val="false"/>
          <w:color w:val="000000"/>
          <w:sz w:val="28"/>
        </w:rPr>
        <w:t>
</w:t>
      </w:r>
      <w:r>
        <w:rPr>
          <w:rFonts w:ascii="Times New Roman"/>
          <w:b w:val="false"/>
          <w:i w:val="false"/>
          <w:color w:val="000000"/>
          <w:sz w:val="28"/>
        </w:rPr>
        <w:t>
      74-6. Выдача наличных денег лицам, не состоящим в штатной численности государственного учреждения, производится по расходным кассовым ордерам, выписываемым отдельно на каждое лицо, или по отдельной ведомости на основании заключенных договоров.</w:t>
      </w:r>
      <w:r>
        <w:br/>
      </w:r>
      <w:r>
        <w:rPr>
          <w:rFonts w:ascii="Times New Roman"/>
          <w:b w:val="false"/>
          <w:i w:val="false"/>
          <w:color w:val="000000"/>
          <w:sz w:val="28"/>
        </w:rPr>
        <w:t>
</w:t>
      </w:r>
      <w:r>
        <w:rPr>
          <w:rFonts w:ascii="Times New Roman"/>
          <w:b w:val="false"/>
          <w:i w:val="false"/>
          <w:color w:val="000000"/>
          <w:sz w:val="28"/>
        </w:rPr>
        <w:t>
      Выдачу наличных денег кассир производит только лицу, указанному в расходном кассовом ордере или ведомости. Если выдача денег производится по доверенности, то в тексте ордера после фамилии, имени и отчества (при его наличии) получателя денег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производит запись: «по доверенности». Доверенность остается у кассира и прикрепляется к расходному кассовому ордеру или ведомости.</w:t>
      </w:r>
      <w:r>
        <w:br/>
      </w:r>
      <w:r>
        <w:rPr>
          <w:rFonts w:ascii="Times New Roman"/>
          <w:b w:val="false"/>
          <w:i w:val="false"/>
          <w:color w:val="000000"/>
          <w:sz w:val="28"/>
        </w:rPr>
        <w:t>
</w:t>
      </w:r>
      <w:r>
        <w:rPr>
          <w:rFonts w:ascii="Times New Roman"/>
          <w:b w:val="false"/>
          <w:i w:val="false"/>
          <w:color w:val="000000"/>
          <w:sz w:val="28"/>
        </w:rPr>
        <w:t>
      На титульном (заглавном) листе ведомости производится разрешительная надпись о выдаче наличных денег, за подписями руководителя и главного бухгалтера государственного учреждения или лиц, их заменяющих, с указанием сроков выдачи наличных денег и суммы прописью.</w:t>
      </w:r>
      <w:r>
        <w:br/>
      </w:r>
      <w:r>
        <w:rPr>
          <w:rFonts w:ascii="Times New Roman"/>
          <w:b w:val="false"/>
          <w:i w:val="false"/>
          <w:color w:val="000000"/>
          <w:sz w:val="28"/>
        </w:rPr>
        <w:t>
</w:t>
      </w:r>
      <w:r>
        <w:rPr>
          <w:rFonts w:ascii="Times New Roman"/>
          <w:b w:val="false"/>
          <w:i w:val="false"/>
          <w:color w:val="000000"/>
          <w:sz w:val="28"/>
        </w:rPr>
        <w:t>
      74-7. Разовые выдачи наличных денег на заработную плату отдельным лицам производятся по расходным кассовым ордерам.</w:t>
      </w:r>
      <w:r>
        <w:br/>
      </w:r>
      <w:r>
        <w:rPr>
          <w:rFonts w:ascii="Times New Roman"/>
          <w:b w:val="false"/>
          <w:i w:val="false"/>
          <w:color w:val="000000"/>
          <w:sz w:val="28"/>
        </w:rPr>
        <w:t>
</w:t>
      </w:r>
      <w:r>
        <w:rPr>
          <w:rFonts w:ascii="Times New Roman"/>
          <w:b w:val="false"/>
          <w:i w:val="false"/>
          <w:color w:val="000000"/>
          <w:sz w:val="28"/>
        </w:rPr>
        <w:t>
      Записи в кассовую книгу производятся кассиром сразу же после получения или выдачи денег по каждому кассовому ордеру или ведомости.</w:t>
      </w:r>
      <w:r>
        <w:br/>
      </w:r>
      <w:r>
        <w:rPr>
          <w:rFonts w:ascii="Times New Roman"/>
          <w:b w:val="false"/>
          <w:i w:val="false"/>
          <w:color w:val="000000"/>
          <w:sz w:val="28"/>
        </w:rPr>
        <w:t>
</w:t>
      </w:r>
      <w:r>
        <w:rPr>
          <w:rFonts w:ascii="Times New Roman"/>
          <w:b w:val="false"/>
          <w:i w:val="false"/>
          <w:color w:val="000000"/>
          <w:sz w:val="28"/>
        </w:rPr>
        <w:t>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вместе с приходными и расходными документами под расписку в кассовой книге. Одновременно кассир сверяет остаток наличных денег в кассе с фактическим наличием денег.</w:t>
      </w:r>
      <w:r>
        <w:br/>
      </w:r>
      <w:r>
        <w:rPr>
          <w:rFonts w:ascii="Times New Roman"/>
          <w:b w:val="false"/>
          <w:i w:val="false"/>
          <w:color w:val="000000"/>
          <w:sz w:val="28"/>
        </w:rPr>
        <w:t>
</w:t>
      </w:r>
      <w:r>
        <w:rPr>
          <w:rFonts w:ascii="Times New Roman"/>
          <w:b w:val="false"/>
          <w:i w:val="false"/>
          <w:color w:val="000000"/>
          <w:sz w:val="28"/>
        </w:rPr>
        <w:t>
      74-8. По истечении отчетного месяца в целях отражения на счетах бухгалтерского учета всех осуществляемых операций и составления в установленные сроки бухгалтерской отчетности:</w:t>
      </w:r>
      <w:r>
        <w:br/>
      </w:r>
      <w:r>
        <w:rPr>
          <w:rFonts w:ascii="Times New Roman"/>
          <w:b w:val="false"/>
          <w:i w:val="false"/>
          <w:color w:val="000000"/>
          <w:sz w:val="28"/>
        </w:rPr>
        <w:t>
</w:t>
      </w:r>
      <w:r>
        <w:rPr>
          <w:rFonts w:ascii="Times New Roman"/>
          <w:b w:val="false"/>
          <w:i w:val="false"/>
          <w:color w:val="000000"/>
          <w:sz w:val="28"/>
        </w:rPr>
        <w:t>
      1) в ведомости против фамилий лиц, которым не произведены выплаты, проставляется штамп или делается отметка от руки «Депонировано»;</w:t>
      </w:r>
      <w:r>
        <w:br/>
      </w:r>
      <w:r>
        <w:rPr>
          <w:rFonts w:ascii="Times New Roman"/>
          <w:b w:val="false"/>
          <w:i w:val="false"/>
          <w:color w:val="000000"/>
          <w:sz w:val="28"/>
        </w:rPr>
        <w:t>
</w:t>
      </w:r>
      <w:r>
        <w:rPr>
          <w:rFonts w:ascii="Times New Roman"/>
          <w:b w:val="false"/>
          <w:i w:val="false"/>
          <w:color w:val="000000"/>
          <w:sz w:val="28"/>
        </w:rPr>
        <w:t>
      2) в конце ведомости делается надпись о фактически выплаченной сумме и о неполученной сумме подлежащей депонированию, эти суммы, сверяются с общим итогом по ведомости и скрепляются подписью кассира;</w:t>
      </w:r>
      <w:r>
        <w:br/>
      </w:r>
      <w:r>
        <w:rPr>
          <w:rFonts w:ascii="Times New Roman"/>
          <w:b w:val="false"/>
          <w:i w:val="false"/>
          <w:color w:val="000000"/>
          <w:sz w:val="28"/>
        </w:rPr>
        <w:t>
</w:t>
      </w:r>
      <w:r>
        <w:rPr>
          <w:rFonts w:ascii="Times New Roman"/>
          <w:b w:val="false"/>
          <w:i w:val="false"/>
          <w:color w:val="000000"/>
          <w:sz w:val="28"/>
        </w:rPr>
        <w:t>
      3) фактически выплаченная сумма записывается в кассовую книгу и на ведомости проставляется штамп: «Расходный кассовый ордер № __».</w:t>
      </w:r>
      <w:r>
        <w:br/>
      </w:r>
      <w:r>
        <w:rPr>
          <w:rFonts w:ascii="Times New Roman"/>
          <w:b w:val="false"/>
          <w:i w:val="false"/>
          <w:color w:val="000000"/>
          <w:sz w:val="28"/>
        </w:rPr>
        <w:t>
</w:t>
      </w:r>
      <w:r>
        <w:rPr>
          <w:rFonts w:ascii="Times New Roman"/>
          <w:b w:val="false"/>
          <w:i w:val="false"/>
          <w:color w:val="000000"/>
          <w:sz w:val="28"/>
        </w:rPr>
        <w:t>
      Бухгалтерская служба проверяет отметки кассира в ведомостях и подсчет выданных и депонированных по ним сумм.</w:t>
      </w:r>
      <w:r>
        <w:br/>
      </w:r>
      <w:r>
        <w:rPr>
          <w:rFonts w:ascii="Times New Roman"/>
          <w:b w:val="false"/>
          <w:i w:val="false"/>
          <w:color w:val="000000"/>
          <w:sz w:val="28"/>
        </w:rPr>
        <w:t>
</w:t>
      </w:r>
      <w:r>
        <w:rPr>
          <w:rFonts w:ascii="Times New Roman"/>
          <w:b w:val="false"/>
          <w:i w:val="false"/>
          <w:color w:val="000000"/>
          <w:sz w:val="28"/>
        </w:rPr>
        <w:t>
      Депонированные суммы сдаются в банк, и на сданные суммы составляется один общий расходный кассовый ордер, служащий основанием для выписки объявления на взнос наличных денег с обязательным указанием кода бюджетной классификации.</w:t>
      </w:r>
      <w:r>
        <w:br/>
      </w:r>
      <w:r>
        <w:rPr>
          <w:rFonts w:ascii="Times New Roman"/>
          <w:b w:val="false"/>
          <w:i w:val="false"/>
          <w:color w:val="000000"/>
          <w:sz w:val="28"/>
        </w:rPr>
        <w:t>
</w:t>
      </w:r>
      <w:r>
        <w:rPr>
          <w:rFonts w:ascii="Times New Roman"/>
          <w:b w:val="false"/>
          <w:i w:val="false"/>
          <w:color w:val="000000"/>
          <w:sz w:val="28"/>
        </w:rPr>
        <w:t>
      74-9. Каждое государственное учреждение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w:t>
      </w:r>
      <w:r>
        <w:br/>
      </w:r>
      <w:r>
        <w:rPr>
          <w:rFonts w:ascii="Times New Roman"/>
          <w:b w:val="false"/>
          <w:i w:val="false"/>
          <w:color w:val="000000"/>
          <w:sz w:val="28"/>
        </w:rPr>
        <w:t>
</w:t>
      </w:r>
      <w:r>
        <w:rPr>
          <w:rFonts w:ascii="Times New Roman"/>
          <w:b w:val="false"/>
          <w:i w:val="false"/>
          <w:color w:val="000000"/>
          <w:sz w:val="28"/>
        </w:rPr>
        <w:t>
      Записи в кассовой книге ведутся в двух экземплярах через копировальную бумагу. Вторые экземпляры листов отрываются и служат отчетом кассира. Первые экземпляры листов остаются в кассовой книге. Первые и вторые экземпляры листов нумеруются одинаковыми номерами.</w:t>
      </w:r>
      <w:r>
        <w:br/>
      </w:r>
      <w:r>
        <w:rPr>
          <w:rFonts w:ascii="Times New Roman"/>
          <w:b w:val="false"/>
          <w:i w:val="false"/>
          <w:color w:val="000000"/>
          <w:sz w:val="28"/>
        </w:rPr>
        <w:t>
</w:t>
      </w:r>
      <w:r>
        <w:rPr>
          <w:rFonts w:ascii="Times New Roman"/>
          <w:b w:val="false"/>
          <w:i w:val="false"/>
          <w:color w:val="000000"/>
          <w:sz w:val="28"/>
        </w:rPr>
        <w:t>
      Подчистки и неоговоренные исправления в кассовой книге не допускаются. Исправление ошибки в кассовой книге должно быть оговорено надписью «Исправлено» и подтверждено подписями кассира и главного бухгалтера государственного учреждения или лица его заменяющего с указанием даты исправления.</w:t>
      </w:r>
      <w:r>
        <w:br/>
      </w:r>
      <w:r>
        <w:rPr>
          <w:rFonts w:ascii="Times New Roman"/>
          <w:b w:val="false"/>
          <w:i w:val="false"/>
          <w:color w:val="000000"/>
          <w:sz w:val="28"/>
        </w:rPr>
        <w:t>
</w:t>
      </w:r>
      <w:r>
        <w:rPr>
          <w:rFonts w:ascii="Times New Roman"/>
          <w:b w:val="false"/>
          <w:i w:val="false"/>
          <w:color w:val="000000"/>
          <w:sz w:val="28"/>
        </w:rPr>
        <w:t>
      74-10. При получении приходных и расходных кассовых ордеров или ведомости кассир проверяет:</w:t>
      </w:r>
      <w:r>
        <w:br/>
      </w:r>
      <w:r>
        <w:rPr>
          <w:rFonts w:ascii="Times New Roman"/>
          <w:b w:val="false"/>
          <w:i w:val="false"/>
          <w:color w:val="000000"/>
          <w:sz w:val="28"/>
        </w:rPr>
        <w:t>
</w:t>
      </w:r>
      <w:r>
        <w:rPr>
          <w:rFonts w:ascii="Times New Roman"/>
          <w:b w:val="false"/>
          <w:i w:val="false"/>
          <w:color w:val="000000"/>
          <w:sz w:val="28"/>
        </w:rPr>
        <w:t>
      1) наличие и подлинность на документах подписи главного бухгалтера, а на расходном кассовом ордере или ведомости-подписи руководителя государственного учреждения или лиц, ими уполномоченных;</w:t>
      </w:r>
      <w:r>
        <w:br/>
      </w:r>
      <w:r>
        <w:rPr>
          <w:rFonts w:ascii="Times New Roman"/>
          <w:b w:val="false"/>
          <w:i w:val="false"/>
          <w:color w:val="000000"/>
          <w:sz w:val="28"/>
        </w:rPr>
        <w:t>
</w:t>
      </w:r>
      <w:r>
        <w:rPr>
          <w:rFonts w:ascii="Times New Roman"/>
          <w:b w:val="false"/>
          <w:i w:val="false"/>
          <w:color w:val="000000"/>
          <w:sz w:val="28"/>
        </w:rPr>
        <w:t>
      2) правильность оформления документов;</w:t>
      </w:r>
      <w:r>
        <w:br/>
      </w:r>
      <w:r>
        <w:rPr>
          <w:rFonts w:ascii="Times New Roman"/>
          <w:b w:val="false"/>
          <w:i w:val="false"/>
          <w:color w:val="000000"/>
          <w:sz w:val="28"/>
        </w:rPr>
        <w:t>
</w:t>
      </w:r>
      <w:r>
        <w:rPr>
          <w:rFonts w:ascii="Times New Roman"/>
          <w:b w:val="false"/>
          <w:i w:val="false"/>
          <w:color w:val="000000"/>
          <w:sz w:val="28"/>
        </w:rPr>
        <w:t xml:space="preserve">
      3) наличие перечисленных в документах приложений. </w:t>
      </w:r>
      <w:r>
        <w:br/>
      </w:r>
      <w:r>
        <w:rPr>
          <w:rFonts w:ascii="Times New Roman"/>
          <w:b w:val="false"/>
          <w:i w:val="false"/>
          <w:color w:val="000000"/>
          <w:sz w:val="28"/>
        </w:rPr>
        <w:t>
</w:t>
      </w:r>
      <w:r>
        <w:rPr>
          <w:rFonts w:ascii="Times New Roman"/>
          <w:b w:val="false"/>
          <w:i w:val="false"/>
          <w:color w:val="000000"/>
          <w:sz w:val="28"/>
        </w:rPr>
        <w:t>
      В случае несоблюдения хотя бы одного из этих требований кассир незамедлительно возвращает документы в бухгалтерскую службу для надлежащего оформления.</w:t>
      </w:r>
      <w:r>
        <w:br/>
      </w:r>
      <w:r>
        <w:rPr>
          <w:rFonts w:ascii="Times New Roman"/>
          <w:b w:val="false"/>
          <w:i w:val="false"/>
          <w:color w:val="000000"/>
          <w:sz w:val="28"/>
        </w:rPr>
        <w:t>
</w:t>
      </w:r>
      <w:r>
        <w:rPr>
          <w:rFonts w:ascii="Times New Roman"/>
          <w:b w:val="false"/>
          <w:i w:val="false"/>
          <w:color w:val="000000"/>
          <w:sz w:val="28"/>
        </w:rPr>
        <w:t>
      Приходные и расходные кассовые ордера или ведомости вместе с приложениями подлежат обязательному проставлению штампа «Получено» или «Оплачено» и подписи с указанием числа, месяца, года.</w:t>
      </w:r>
      <w:r>
        <w:br/>
      </w:r>
      <w:r>
        <w:rPr>
          <w:rFonts w:ascii="Times New Roman"/>
          <w:b w:val="false"/>
          <w:i w:val="false"/>
          <w:color w:val="000000"/>
          <w:sz w:val="28"/>
        </w:rPr>
        <w:t>
</w:t>
      </w:r>
      <w:r>
        <w:rPr>
          <w:rFonts w:ascii="Times New Roman"/>
          <w:b w:val="false"/>
          <w:i w:val="false"/>
          <w:color w:val="000000"/>
          <w:sz w:val="28"/>
        </w:rPr>
        <w:t>
      74-11. Выдача наличных денег из кассы, не подтвержденная росписью получателя в расходном кассовом ордере или ведомости, в оправдание остатка наличных денег в кассе не принимается. Эта сумма считается недостачей и взыскивается с кассира с его согласия. Наличные деньги, не оправданные приходными кассовыми ордерами, считаются излишком кассы и зачисляются в доход соответствующего бюджета по кодам бюджетной классификации поступлений 204113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204114 «Прочие штрафы, пени, санкции, взыскания, налагаемые государственными учреждениями, финансируемыми из местного бюджета».</w:t>
      </w:r>
      <w:r>
        <w:br/>
      </w:r>
      <w:r>
        <w:rPr>
          <w:rFonts w:ascii="Times New Roman"/>
          <w:b w:val="false"/>
          <w:i w:val="false"/>
          <w:color w:val="000000"/>
          <w:sz w:val="28"/>
        </w:rPr>
        <w:t>
</w:t>
      </w:r>
      <w:r>
        <w:rPr>
          <w:rFonts w:ascii="Times New Roman"/>
          <w:b w:val="false"/>
          <w:i w:val="false"/>
          <w:color w:val="000000"/>
          <w:sz w:val="28"/>
        </w:rPr>
        <w:t xml:space="preserve">
      74-12. Для контроля за учетом целевого использования наличных денег государственным учреждениям необходимо вести книгу контроля использования наличных денег по целевому назначению по форме 453 Альбома форм (далее - 453) для бюджетных денег, и книгу контроля использования наличных денег по целевому назначению, поступивших от платных услуг, спонсорской и благотворительной помощи, временного размещения денег, по местному самоуправлению, целевому финансированию по форме 454 Альбома (далее - 454). </w:t>
      </w:r>
      <w:r>
        <w:br/>
      </w:r>
      <w:r>
        <w:rPr>
          <w:rFonts w:ascii="Times New Roman"/>
          <w:b w:val="false"/>
          <w:i w:val="false"/>
          <w:color w:val="000000"/>
          <w:sz w:val="28"/>
        </w:rPr>
        <w:t>
</w:t>
      </w:r>
      <w:r>
        <w:rPr>
          <w:rFonts w:ascii="Times New Roman"/>
          <w:b w:val="false"/>
          <w:i w:val="false"/>
          <w:color w:val="000000"/>
          <w:sz w:val="28"/>
        </w:rPr>
        <w:t>
      Контроль за правильным ведением кассовой книги и книг контроля по формам 453 и 454 возлагается на главного бухгалтера или лицо, возглавляющее подразделение, обеспечивающее ведение бухгалтерского учета в государственном учреждении.</w:t>
      </w:r>
      <w:r>
        <w:br/>
      </w:r>
      <w:r>
        <w:rPr>
          <w:rFonts w:ascii="Times New Roman"/>
          <w:b w:val="false"/>
          <w:i w:val="false"/>
          <w:color w:val="000000"/>
          <w:sz w:val="28"/>
        </w:rPr>
        <w:t>
</w:t>
      </w:r>
      <w:r>
        <w:rPr>
          <w:rFonts w:ascii="Times New Roman"/>
          <w:b w:val="false"/>
          <w:i w:val="false"/>
          <w:color w:val="000000"/>
          <w:sz w:val="28"/>
        </w:rPr>
        <w:t>
      Допускается использование бланков кассовых документов, заполненных с использованием компьютерных систем при условии наличия в них реквизитов предусмотренных Альбомом форм.</w:t>
      </w:r>
      <w:r>
        <w:br/>
      </w:r>
      <w:r>
        <w:rPr>
          <w:rFonts w:ascii="Times New Roman"/>
          <w:b w:val="false"/>
          <w:i w:val="false"/>
          <w:color w:val="000000"/>
          <w:sz w:val="28"/>
        </w:rPr>
        <w:t>
</w:t>
      </w:r>
      <w:r>
        <w:rPr>
          <w:rFonts w:ascii="Times New Roman"/>
          <w:b w:val="false"/>
          <w:i w:val="false"/>
          <w:color w:val="000000"/>
          <w:sz w:val="28"/>
        </w:rPr>
        <w:t>
      74-13. Каждое государственное учреждение для осуществления расчетов наличными деньгами должно иметь кассу. Двери в кассу во время совершения операций должны быть заперты с внутренней стороны. Лица, не имеющие отношения к ее работе, в помещение кассы не допускаются. В каждом государственном учреждении составляется список лиц, имеющих доступ в кассу, который подписывается руководителем и главным бухгалтером.</w:t>
      </w:r>
      <w:r>
        <w:br/>
      </w:r>
      <w:r>
        <w:rPr>
          <w:rFonts w:ascii="Times New Roman"/>
          <w:b w:val="false"/>
          <w:i w:val="false"/>
          <w:color w:val="000000"/>
          <w:sz w:val="28"/>
        </w:rPr>
        <w:t>
</w:t>
      </w:r>
      <w:r>
        <w:rPr>
          <w:rFonts w:ascii="Times New Roman"/>
          <w:b w:val="false"/>
          <w:i w:val="false"/>
          <w:color w:val="000000"/>
          <w:sz w:val="28"/>
        </w:rPr>
        <w:t>
      Руководитель государственного учреждения обеспечивает условиями для сохранности наличных денег при их хранении и транспортировке.</w:t>
      </w:r>
      <w:r>
        <w:br/>
      </w:r>
      <w:r>
        <w:rPr>
          <w:rFonts w:ascii="Times New Roman"/>
          <w:b w:val="false"/>
          <w:i w:val="false"/>
          <w:color w:val="000000"/>
          <w:sz w:val="28"/>
        </w:rPr>
        <w:t>
</w:t>
      </w:r>
      <w:r>
        <w:rPr>
          <w:rFonts w:ascii="Times New Roman"/>
          <w:b w:val="false"/>
          <w:i w:val="false"/>
          <w:color w:val="000000"/>
          <w:sz w:val="28"/>
        </w:rPr>
        <w:t xml:space="preserve">
      74-14. Все наличные деньги, чековые книжки, приходно-расходные книги по учету бланков строгой отчетности и кассовая книга в государственном учреждении должны храниться в сейфах или несгораемых металлических шкафах, которые по окончании работы кассы закрываются ключом и опечатываются сургучной печатью кассиром. </w:t>
      </w:r>
      <w:r>
        <w:br/>
      </w:r>
      <w:r>
        <w:rPr>
          <w:rFonts w:ascii="Times New Roman"/>
          <w:b w:val="false"/>
          <w:i w:val="false"/>
          <w:color w:val="000000"/>
          <w:sz w:val="28"/>
        </w:rPr>
        <w:t>
</w:t>
      </w:r>
      <w:r>
        <w:rPr>
          <w:rFonts w:ascii="Times New Roman"/>
          <w:b w:val="false"/>
          <w:i w:val="false"/>
          <w:color w:val="000000"/>
          <w:sz w:val="28"/>
        </w:rPr>
        <w:t>
      Ключи от сейфов и металлических шкафов, а также печати хранятся у кассира. Кассир не оставляет их в условленных местах, не передает посторонним лицам, не изготавливает неучтенные дубликаты.</w:t>
      </w:r>
      <w:r>
        <w:br/>
      </w:r>
      <w:r>
        <w:rPr>
          <w:rFonts w:ascii="Times New Roman"/>
          <w:b w:val="false"/>
          <w:i w:val="false"/>
          <w:color w:val="000000"/>
          <w:sz w:val="28"/>
        </w:rPr>
        <w:t>
</w:t>
      </w:r>
      <w:r>
        <w:rPr>
          <w:rFonts w:ascii="Times New Roman"/>
          <w:b w:val="false"/>
          <w:i w:val="false"/>
          <w:color w:val="000000"/>
          <w:sz w:val="28"/>
        </w:rPr>
        <w:t>
      Учтенные дубликаты ключей в опечатанных пакетах, шкатулках и других упаковках хранятся у руководителя государственного учреждения. Не реже одного раза в квартал проводится их комиссионная проверка. При обнаружении утраты ключа руководитель государственного учреждения сообщает о происшествии в органы внутренних дел и принимает меры к немедленной замене замка металлического шкафа.</w:t>
      </w:r>
      <w:r>
        <w:br/>
      </w:r>
      <w:r>
        <w:rPr>
          <w:rFonts w:ascii="Times New Roman"/>
          <w:b w:val="false"/>
          <w:i w:val="false"/>
          <w:color w:val="000000"/>
          <w:sz w:val="28"/>
        </w:rPr>
        <w:t>
</w:t>
      </w:r>
      <w:r>
        <w:rPr>
          <w:rFonts w:ascii="Times New Roman"/>
          <w:b w:val="false"/>
          <w:i w:val="false"/>
          <w:color w:val="000000"/>
          <w:sz w:val="28"/>
        </w:rPr>
        <w:t>
      Хранение в кассе наличных денег и других ценностей, не принадлежащих данному государственному учреждению, не допускается.</w:t>
      </w:r>
      <w:r>
        <w:br/>
      </w:r>
      <w:r>
        <w:rPr>
          <w:rFonts w:ascii="Times New Roman"/>
          <w:b w:val="false"/>
          <w:i w:val="false"/>
          <w:color w:val="000000"/>
          <w:sz w:val="28"/>
        </w:rPr>
        <w:t>
</w:t>
      </w:r>
      <w:r>
        <w:rPr>
          <w:rFonts w:ascii="Times New Roman"/>
          <w:b w:val="false"/>
          <w:i w:val="false"/>
          <w:color w:val="000000"/>
          <w:sz w:val="28"/>
        </w:rPr>
        <w:t xml:space="preserve">
      74-15. Перед открытием помещения кассы и металлических шкафов кассир проверяет сохранность замков, дверей, оконных решеток, печатей на дверях, исправность охранной сигнализации. </w:t>
      </w:r>
      <w:r>
        <w:br/>
      </w:r>
      <w:r>
        <w:rPr>
          <w:rFonts w:ascii="Times New Roman"/>
          <w:b w:val="false"/>
          <w:i w:val="false"/>
          <w:color w:val="000000"/>
          <w:sz w:val="28"/>
        </w:rPr>
        <w:t>
</w:t>
      </w:r>
      <w:r>
        <w:rPr>
          <w:rFonts w:ascii="Times New Roman"/>
          <w:b w:val="false"/>
          <w:i w:val="false"/>
          <w:color w:val="000000"/>
          <w:sz w:val="28"/>
        </w:rPr>
        <w:t xml:space="preserve">
      В случае повреждения или снятия печати, поломки замков, дверей и решеток кассир немедленно докладывает об этом руководителю государственного учреждения, который сообщает о происшествии в органы внутренних дел и принимает меры к охране кассы до прибытия сотрудников органов внутренних дел. </w:t>
      </w:r>
      <w:r>
        <w:br/>
      </w:r>
      <w:r>
        <w:rPr>
          <w:rFonts w:ascii="Times New Roman"/>
          <w:b w:val="false"/>
          <w:i w:val="false"/>
          <w:color w:val="000000"/>
          <w:sz w:val="28"/>
        </w:rPr>
        <w:t>
</w:t>
      </w:r>
      <w:r>
        <w:rPr>
          <w:rFonts w:ascii="Times New Roman"/>
          <w:b w:val="false"/>
          <w:i w:val="false"/>
          <w:color w:val="000000"/>
          <w:sz w:val="28"/>
        </w:rPr>
        <w:t>
      Руководитель, главный бухгалтер или лица, их заменяющие, а также кассир после получения разрешения органов внутренних дел производят проверку наличия денег и других ценностей, хранящихся в кассе. Проверка должна быть произведена до начала кассовых операций. О результатах проверки составляется акт в трех экземплярах, который подписывается всеми участвующими в проверке лицами. Первый экземпляр акта передается в органы внутренних дел, второй - администратору бюджетных программ, третий - остается у государственного учреждения.</w:t>
      </w:r>
      <w:r>
        <w:br/>
      </w:r>
      <w:r>
        <w:rPr>
          <w:rFonts w:ascii="Times New Roman"/>
          <w:b w:val="false"/>
          <w:i w:val="false"/>
          <w:color w:val="000000"/>
          <w:sz w:val="28"/>
        </w:rPr>
        <w:t>
</w:t>
      </w:r>
      <w:r>
        <w:rPr>
          <w:rFonts w:ascii="Times New Roman"/>
          <w:b w:val="false"/>
          <w:i w:val="false"/>
          <w:color w:val="000000"/>
          <w:sz w:val="28"/>
        </w:rPr>
        <w:t>
      74-16. Инвентаризация кассы проводится в соответствии с Правилами проведения инвентаризации в государственных учреждениях,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августа 2011 года № 423 (зарегистрированный в Реестре нормативных правовых актов за № 7197). По результатам инвентаризации кассы составляется Акт инвентаризации наличия денег.»;</w:t>
      </w:r>
      <w:r>
        <w:br/>
      </w:r>
      <w:r>
        <w:rPr>
          <w:rFonts w:ascii="Times New Roman"/>
          <w:b w:val="false"/>
          <w:i w:val="false"/>
          <w:color w:val="000000"/>
          <w:sz w:val="28"/>
        </w:rPr>
        <w:t>
</w:t>
      </w:r>
      <w:r>
        <w:rPr>
          <w:rFonts w:ascii="Times New Roman"/>
          <w:b w:val="false"/>
          <w:i w:val="false"/>
          <w:color w:val="000000"/>
          <w:sz w:val="28"/>
        </w:rPr>
        <w:t>
      в часть четвертую </w:t>
      </w:r>
      <w:r>
        <w:rPr>
          <w:rFonts w:ascii="Times New Roman"/>
          <w:b w:val="false"/>
          <w:i w:val="false"/>
          <w:color w:val="000000"/>
          <w:sz w:val="28"/>
        </w:rPr>
        <w:t>пункта 92</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«Выплата заработной платы работникам государственных учреждений производится в порядке, определен Правилами исполнения бюджета и его кассового обслуживания.»;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206</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242</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часть четвертую </w:t>
      </w:r>
      <w:r>
        <w:rPr>
          <w:rFonts w:ascii="Times New Roman"/>
          <w:b w:val="false"/>
          <w:i w:val="false"/>
          <w:color w:val="000000"/>
          <w:sz w:val="28"/>
        </w:rPr>
        <w:t>пункта 259</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268</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часть третью </w:t>
      </w:r>
      <w:r>
        <w:rPr>
          <w:rFonts w:ascii="Times New Roman"/>
          <w:b w:val="false"/>
          <w:i w:val="false"/>
          <w:color w:val="000000"/>
          <w:sz w:val="28"/>
        </w:rPr>
        <w:t>пункта 278</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292</w:t>
      </w:r>
      <w:r>
        <w:rPr>
          <w:rFonts w:ascii="Times New Roman"/>
          <w:b w:val="false"/>
          <w:i w:val="false"/>
          <w:color w:val="000000"/>
          <w:sz w:val="28"/>
        </w:rPr>
        <w:t xml:space="preserve">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часть четвертую </w:t>
      </w:r>
      <w:r>
        <w:rPr>
          <w:rFonts w:ascii="Times New Roman"/>
          <w:b w:val="false"/>
          <w:i w:val="false"/>
          <w:color w:val="000000"/>
          <w:sz w:val="28"/>
        </w:rPr>
        <w:t>пункта 296</w:t>
      </w:r>
      <w:r>
        <w:rPr>
          <w:rFonts w:ascii="Times New Roman"/>
          <w:b w:val="false"/>
          <w:i w:val="false"/>
          <w:color w:val="000000"/>
          <w:sz w:val="28"/>
        </w:rPr>
        <w:t xml:space="preserve">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304</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306</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абзац пятый </w:t>
      </w:r>
      <w:r>
        <w:rPr>
          <w:rFonts w:ascii="Times New Roman"/>
          <w:b w:val="false"/>
          <w:i w:val="false"/>
          <w:color w:val="000000"/>
          <w:sz w:val="28"/>
        </w:rPr>
        <w:t>пункта 308</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часть первую </w:t>
      </w:r>
      <w:r>
        <w:rPr>
          <w:rFonts w:ascii="Times New Roman"/>
          <w:b w:val="false"/>
          <w:i w:val="false"/>
          <w:color w:val="000000"/>
          <w:sz w:val="28"/>
        </w:rPr>
        <w:t>пункта 311</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312</w:t>
      </w:r>
      <w:r>
        <w:rPr>
          <w:rFonts w:ascii="Times New Roman"/>
          <w:b w:val="false"/>
          <w:i w:val="false"/>
          <w:color w:val="000000"/>
          <w:sz w:val="28"/>
        </w:rPr>
        <w:t xml:space="preserve">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часть вторую </w:t>
      </w:r>
      <w:r>
        <w:rPr>
          <w:rFonts w:ascii="Times New Roman"/>
          <w:b w:val="false"/>
          <w:i w:val="false"/>
          <w:color w:val="000000"/>
          <w:sz w:val="28"/>
        </w:rPr>
        <w:t>пункта 316</w:t>
      </w:r>
      <w:r>
        <w:rPr>
          <w:rFonts w:ascii="Times New Roman"/>
          <w:b w:val="false"/>
          <w:i w:val="false"/>
          <w:color w:val="000000"/>
          <w:sz w:val="28"/>
        </w:rPr>
        <w:t xml:space="preserve">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318</w:t>
      </w:r>
      <w:r>
        <w:rPr>
          <w:rFonts w:ascii="Times New Roman"/>
          <w:b w:val="false"/>
          <w:i w:val="false"/>
          <w:color w:val="000000"/>
          <w:sz w:val="28"/>
        </w:rPr>
        <w:t xml:space="preserve">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330</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часть вторую </w:t>
      </w:r>
      <w:r>
        <w:rPr>
          <w:rFonts w:ascii="Times New Roman"/>
          <w:b w:val="false"/>
          <w:i w:val="false"/>
          <w:color w:val="000000"/>
          <w:sz w:val="28"/>
        </w:rPr>
        <w:t>пункта 358</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часть шестую </w:t>
      </w:r>
      <w:r>
        <w:rPr>
          <w:rFonts w:ascii="Times New Roman"/>
          <w:b w:val="false"/>
          <w:i w:val="false"/>
          <w:color w:val="000000"/>
          <w:sz w:val="28"/>
        </w:rPr>
        <w:t>пункта 368</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451</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абзац первый </w:t>
      </w:r>
      <w:r>
        <w:rPr>
          <w:rFonts w:ascii="Times New Roman"/>
          <w:b w:val="false"/>
          <w:i w:val="false"/>
          <w:color w:val="000000"/>
          <w:sz w:val="28"/>
        </w:rPr>
        <w:t>пункта 470</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часть вторую </w:t>
      </w:r>
      <w:r>
        <w:rPr>
          <w:rFonts w:ascii="Times New Roman"/>
          <w:b w:val="false"/>
          <w:i w:val="false"/>
          <w:color w:val="000000"/>
          <w:sz w:val="28"/>
        </w:rPr>
        <w:t>пункта 474</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498</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часть вторую </w:t>
      </w:r>
      <w:r>
        <w:rPr>
          <w:rFonts w:ascii="Times New Roman"/>
          <w:b w:val="false"/>
          <w:i w:val="false"/>
          <w:color w:val="000000"/>
          <w:sz w:val="28"/>
        </w:rPr>
        <w:t>пункта 499</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часть первую </w:t>
      </w:r>
      <w:r>
        <w:rPr>
          <w:rFonts w:ascii="Times New Roman"/>
          <w:b w:val="false"/>
          <w:i w:val="false"/>
          <w:color w:val="000000"/>
          <w:sz w:val="28"/>
        </w:rPr>
        <w:t>пункта 501</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502</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522</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533</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534</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и </w:t>
      </w:r>
      <w:r>
        <w:rPr>
          <w:rFonts w:ascii="Times New Roman"/>
          <w:b w:val="false"/>
          <w:i w:val="false"/>
          <w:color w:val="000000"/>
          <w:sz w:val="28"/>
        </w:rPr>
        <w:t>6</w:t>
      </w:r>
      <w:r>
        <w:rPr>
          <w:rFonts w:ascii="Times New Roman"/>
          <w:b w:val="false"/>
          <w:i w:val="false"/>
          <w:color w:val="000000"/>
          <w:sz w:val="28"/>
        </w:rPr>
        <w:t xml:space="preserve">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3.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 </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bookmarkStart w:name="z5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2015 года № 577 </w:t>
      </w:r>
    </w:p>
    <w:bookmarkEnd w:id="1"/>
    <w:bookmarkStart w:name="z54"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приказов Министра финансов</w:t>
      </w:r>
      <w:r>
        <w:br/>
      </w:r>
      <w:r>
        <w:rPr>
          <w:rFonts w:ascii="Times New Roman"/>
          <w:b/>
          <w:i w:val="false"/>
          <w:color w:val="000000"/>
        </w:rPr>
        <w:t>
Республики Казахстан  </w:t>
      </w:r>
    </w:p>
    <w:bookmarkEnd w:id="2"/>
    <w:bookmarkStart w:name="z55" w:id="3"/>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и.о. Министра финансов Республики Казахстан от 6 августа 2009 года № 331 «Об утверждении Правил ведения кассовых операций, определения лимита остатка наличных денег в кассах и на текущем счете государственных учреждений» (зарегистрированный в Реестре государственной регистрации нормативных правовых актов за № 5760, опубликованный в газете «Юридическая газета» от 11 сентября 2009 года № 138 (1735)).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декабря 2010 года № 665 «О внесении изменений и дополнений в приказ и.о. Министра финансов Республики Казахстан от 6 августа 2009 года № 331 «Об утверждении Правил ведения кассовых операций, определения лимита остатка наличных денег в кассах и на карт-счете государственных учреждений» (зарегистрированный в Реестре государственной регистрации нормативных правовых актов за № 6739, опубликованный в газете «Казахстанская правда» от 12 февраля 2011 года, № 52-53 (26473-26474)).</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22 июня 2012 года № 308 «О внесении изменений в приказ и.о. Министра финансов Республики Казахстан от 6 августа 2009 года № 331 «Об утверждении Правил ведения кассовых операций, определения лимита остатка наличных денег в кассах и на текущем счете государственных учреждений» (зарегистрированный в Реестре государственной регистрации нормативных правовых актов за № 7801, опубликованный в газете «Казахстанская правда» от 22 августа 2012 года № 280-281 (27099-27100)).</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февраля 2013 года № 70 «О внесении изменения в приказ и.о. Министра финансов Республики Казахстан от 6 августа 2009 года № 331 «Об утверждении Правил ведения кассовых операций, определения лимита остатка наличных денег в кассах и на текущем счете государственных учреждений» (зарегистрированный в Реестре государственной регистрации нормативных правовых актов за № 8334, опубликованный в газете «Казахстанская правда» от 27 августа 2013 года № 260 (27534)).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