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7f8c" w14:textId="9757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25 ноября 2015 года № 715. Зарегистрирован в Министерстве юстиции Республики Казахстан 25 декабря 2015 года № 12505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195 «Об утверждении Правил разработки и утверждения (переутверждения) бюджетных программ (подпрограмм) и требований к их содержанию» (зарегистрированный в Реестре государственной регистрации нормативных правовых актов под № 10176, опубликованный в информационно-правовой системе «Әділет» 13 марта 2015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(переутверждения) бюджетных программ (подпрограмм) и требованиях к их содержанию,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Бюджетная программа администратора республиканских бюджетных программ, разрабатывающего стратегический план, определяет направление расходов республиканского бюджета, взаимоувязанное с целями, определенными в стратегическом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администратора республиканских бюджетных программ, не разрабатывающего стратегический план, определяет направление расходов республиканского бюджета, взаимоувязанное с полномочиями, определенными в положении о государственном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администратора местных бюджетных программ определяет направление расходов местного бюджета, взаимоувязанное с целями, целевыми индикаторами, определенными в соответствующей программе развития территории либо с полномочиями, определенными в положении о государственном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Бюджетная программа разрабатывается на плановый период ежегодно на скользящей основе администратором бюджетных программ и содержит показатели прямого и конечного результатов, объемы планируемых бюджетных средств на плановый период.»;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Бюджетная программа может подразделяться на подпрограммы, конкретизирующие направления расходования бюджетных средств, нацеленные на достижение цели стратегического плана, программы развития территории, и (или) конечного результата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бюджетных программ, финансируемых за счет разных источников, бюджетная подпрограмма выделяется для каждого из источников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достижения цели стратегического плана или программы развития территории, единого конечного результата затраты по осуществлению государственных функций, полномочий и оказанию вытекающих из них государственных услуг, осуществлению капитальных расходов, осуществлению бюджетных инвестиций посредством реализации бюджетных инвестиционных проектов,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конечные результаты бюджетной программы;»;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в строке «Вид бюджетной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«в зависимости от уровня государственного управления» указывается один из следующих видов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областные,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(городские);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района в городе, города районного значения,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«в зависимости от содержания» указывается один из следующих видов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государственных функций, полномочий и оказание вытекающих из них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трансфертов и бюджетных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бюджетных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капитальных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обязательств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вложение целевого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перечисление;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«в зависимости от способа реализации» указывается индивидуальная бюджетная программа либо распределяемая;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«текущая/развитие» указывается текущая бюджетная программа либо бюджетная программа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включающим затраты по осуществлению государственных функций, полномочий и оказанию вытекающих из них государственных услуг, осуществлению капитальных расходов, осуществлению бюджетных инвестиций посредством реализации бюджетных инвестиционных проектов, предоставлению трансфертов и бюджетных субсидий, вид бюджетной программы по строкам «в зависимости от содержания», «текущая/развития» не указывается;»;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8), 9) и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в строке «Конечные результаты бюджетной программы» указываются показатели бюджетной программы, количественно измеряющие достижение цели стратегического плана, программы развития территории и (или) бюджетной программы, обусловленные достижением прямых результатов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бюджетная программа соответствует одной цели стратегического плана, то в качестве конечных результатов бюджетной программы указываются целевые индикаторы данной цели стратегического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Конечные результаты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должны быть ясными, четкими и конкретными;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должны отражать качественный итог реализации бюджетной программы путем определения его количественного показателя и конкретной даты (периода) его достижения (за определенный промежуток времени, на конец планового периода, в разбивке по годам планового периода);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взаимоувязываются с целевыми индикаторами, определенными в стратегических планах государственных органов либо в программах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выражаются в абсолютных, относительных или процентных величинах и не могут отражаться в денежном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направленным на обеспечение деятельности государственных учреждений по осуществлению государственных функций, полномочий и оказанию вытекающих из них государственных услуг, имеющих постоянный характер, конечные результаты определяются без указания 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Конечные результаты распределяемой бюджетной программы указываются в бюджетной программе администратора бюджетных программ, распределяющего распределяемую бюджетную программу, за исключением бюджетных программ, направленных на использование резервов Правительства Республики Казахстан или местных исполнительных органов, и условно финансируемых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Конечные результаты распределяемых бюджетных программ, направленных на использование резервов Правительства Республики Казахстан или местных исполнительных органов, указываются в бюджетной программе администратора бюджетных программ, получающего средства за счет данных распределяемых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программ, распределяющие распределяемые бюджетные программы, направленные на использование резервов Правительства Республики Казахстан или местных исполнительных органов, а также для условно финансируемых расходов, конечные результаты не указывают;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строке «Описание (обоснование) бюджетной программы» раскрывается взаимоувязка планируемых бюджетных средств с целями, целевыми индикаторами, определенными в стратегическом плане или соответствующей программе развития территории, либо с полномочиями, определенными в положении о государственном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(обоснование) бюджетной программы должно содержать обоснования планируемых бюджетных средств бюджетной программы, а также причины отклонения от сумм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(обоснование) бюджетной программы может содержать способы и методы достижения цели бюджетной программы и должно быть предельно кратким, четким и конкретным;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таблице «Расходы по бюджетной программе» указывается итоговая сумма расходов по бюджетной программе в тысячах тенге предыдущего финансового года по отчетным данным, текущего финансового года и в разбивке по годам на плановый период;»;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12), 13) и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«12) в строке «Вид бюджетной подпрограммы» указывается вид бюджетной подпрограммы в зависимости от содержания, а также указывается текущая бюджетная подпрограмма либо бюджетная подпрограмма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строке «Описание (обоснование) бюджетной подпрограммы» излагается краткое описание подпрограммы и оценка влияния реализации подпрограммы на достижение цели и конечных результатов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(обоснование) бюджетной подпрограммы не должно дублировать описание (обоснование)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бюджетной программе подпрограмм данная строка в бюджетной программе не отражается;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таблице «Показатели прямого результата» указываются количественно измеримые характеристики объема выполняемых государственных функций, полномочий и оказываемых государственных услуг в пределах предусмотренных бюджетных средств, достижение которых полностью зависит от деятельности государственного органа, осуществляющего данные функции, полномочия или оказывающего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бюджетной программе подпрограмм данная таблица заполняется по каждой подпрограмме.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указываются по отчетному финансовому году по отчетным данным, текущему финансовому году и в разбивке по годам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объективно отображают результаты деятельности государственного органа и подпадают в сферу, курируемую руководителем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охватывают все результаты деятельности государственного органа, которые предполагается достичь в определенном финансовом году планового периода за счет бюджетных средств, предусмотренных в бюджетной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взаимоувязываются с целью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выражаются в абсолютных величинах и не могут отражаться в относительных или процентных величинах, а также в денежном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Прямые результаты распределяемых бюджетных программ, в том числе направленных на использование резервов Правительства Республики Казахстан или местных исполнительных органов, указываются в бюджетных программах администраторов бюджетных программ, получающих средства за счет распределяемых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программ, распределяющие распределяемые бюджетные программы, направленные на использование резервов Правительства Республики Казахстан или местных исполнительных органов, а также для условно финансируемых расходов, показатели прямых результатов не указывают.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(подпрограммам), предусматривающим софинансирование за счет средств бюджета, прямые результаты определяются в соответствии с условиями договоров займа, соглашений о грантах;»;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«18-1. Разработка и утверждение бюджетных программ в случае выделения бюджетных средств по новым бюджетным программам при уточнении или корректировке бюджета осуществляется в порядке, установленном настоящими Правилами.»;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Бюджетные программы переутверждаются в случае изменения их объемов финансирования и показателей результатов при уточнении или корректировке бюджета в течение десяти рабочих дней после дня подписания Президентом Республики Казахстан закона о внесении изменений и (или) дополнений в закон о республиканском бюджете или утверждения решения маслихата о внесении изменений и дополнений в решение маслихата о местном бюджете или принятия постановлений Правительства Республики Казахстан, местных исполнительных органов и иных нормативных правовых актов о корректировке соответствующего бюджета по согласованию с центральными уполномоченными органами по государственному и бюджетному планированию и (или) местными уполномоченными органами по государственному планированию.»;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«Задача бюджетной программы (конечный результат)»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«Конечные результаты бюджетной программы:».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