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6946" w14:textId="99d6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Приказ Министра энергетики Республики Казахстан от 3 декабря 2015 года № 684. Зарегистрирован в Министерстве юстиции Республики Казахстан 28 декабря 2015 года № 12560.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01.01.2018 г.</w:t>
      </w:r>
    </w:p>
    <w:bookmarkStart w:name="z6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307)</w:t>
      </w:r>
      <w:r>
        <w:rPr>
          <w:rFonts w:ascii="Times New Roman"/>
          <w:b w:val="false"/>
          <w:i w:val="false"/>
          <w:color w:val="000000"/>
          <w:sz w:val="28"/>
        </w:rPr>
        <w:t xml:space="preserve"> пункта 15 Положения о Министерстве энергетики Республики Казахстан, утвержденным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на оказание услуги по обеспечению готовности электрической мощности к несению нагрузки.</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684</w:t>
            </w:r>
          </w:p>
        </w:tc>
      </w:tr>
    </w:tbl>
    <w:bookmarkStart w:name="z7" w:id="5"/>
    <w:p>
      <w:pPr>
        <w:spacing w:after="0"/>
        <w:ind w:left="0"/>
        <w:jc w:val="left"/>
      </w:pPr>
      <w:r>
        <w:rPr>
          <w:rFonts w:ascii="Times New Roman"/>
          <w:b/>
          <w:i w:val="false"/>
          <w:color w:val="000000"/>
        </w:rPr>
        <w:t xml:space="preserve"> Типовой договор на оказание услуги по обеспечению готовности электрической мощности к несению нагрузки</w:t>
      </w:r>
    </w:p>
    <w:bookmarkEnd w:id="5"/>
    <w:p>
      <w:pPr>
        <w:spacing w:after="0"/>
        <w:ind w:left="0"/>
        <w:jc w:val="both"/>
      </w:pPr>
      <w:r>
        <w:rPr>
          <w:rFonts w:ascii="Times New Roman"/>
          <w:b w:val="false"/>
          <w:i w:val="false"/>
          <w:color w:val="ff0000"/>
          <w:sz w:val="28"/>
        </w:rPr>
        <w:t xml:space="preserve">
      Сноска. Типовой договор в редакции приказа Министра энергетики РК от 02.11.2018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 w:id="6"/>
      <w:r>
        <w:rPr>
          <w:rFonts w:ascii="Times New Roman"/>
          <w:b w:val="false"/>
          <w:i w:val="false"/>
          <w:color w:val="000000"/>
          <w:sz w:val="28"/>
        </w:rPr>
        <w:t>
      ___________________________ "___"__________20__г.</w:t>
      </w:r>
    </w:p>
    <w:bookmarkEnd w:id="6"/>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 действующего на основании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"Победтьель",</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"Поставщик", с другой стороны, в дальнейшем вместе</w:t>
      </w:r>
    </w:p>
    <w:p>
      <w:pPr>
        <w:spacing w:after="0"/>
        <w:ind w:left="0"/>
        <w:jc w:val="both"/>
      </w:pPr>
      <w:r>
        <w:rPr>
          <w:rFonts w:ascii="Times New Roman"/>
          <w:b w:val="false"/>
          <w:i w:val="false"/>
          <w:color w:val="000000"/>
          <w:sz w:val="28"/>
        </w:rPr>
        <w:t>также именуемые "Стороны", а по отдельности "Сторона", заключили настоящий</w:t>
      </w:r>
    </w:p>
    <w:p>
      <w:pPr>
        <w:spacing w:after="0"/>
        <w:ind w:left="0"/>
        <w:jc w:val="both"/>
      </w:pPr>
      <w:r>
        <w:rPr>
          <w:rFonts w:ascii="Times New Roman"/>
          <w:b w:val="false"/>
          <w:i w:val="false"/>
          <w:color w:val="000000"/>
          <w:sz w:val="28"/>
        </w:rPr>
        <w:t>договор на оказание услуги по обеспечению готовности электрической мощности</w:t>
      </w:r>
    </w:p>
    <w:p>
      <w:pPr>
        <w:spacing w:after="0"/>
        <w:ind w:left="0"/>
        <w:jc w:val="both"/>
      </w:pPr>
      <w:r>
        <w:rPr>
          <w:rFonts w:ascii="Times New Roman"/>
          <w:b w:val="false"/>
          <w:i w:val="false"/>
          <w:color w:val="000000"/>
          <w:sz w:val="28"/>
        </w:rPr>
        <w:t>к несению нагрузки (далее – Договор)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7"/>
    <w:p>
      <w:pPr>
        <w:spacing w:after="0"/>
        <w:ind w:left="0"/>
        <w:jc w:val="left"/>
      </w:pPr>
      <w:r>
        <w:rPr>
          <w:rFonts w:ascii="Times New Roman"/>
          <w:b/>
          <w:i w:val="false"/>
          <w:color w:val="000000"/>
        </w:rPr>
        <w:t xml:space="preserve"> Глава 1. Основные положения</w:t>
      </w:r>
    </w:p>
    <w:bookmarkEnd w:id="7"/>
    <w:bookmarkStart w:name="z20" w:id="8"/>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8"/>
    <w:bookmarkStart w:name="z100" w:id="9"/>
    <w:p>
      <w:pPr>
        <w:spacing w:after="0"/>
        <w:ind w:left="0"/>
        <w:jc w:val="both"/>
      </w:pPr>
      <w:r>
        <w:rPr>
          <w:rFonts w:ascii="Times New Roman"/>
          <w:b w:val="false"/>
          <w:i w:val="false"/>
          <w:color w:val="000000"/>
          <w:sz w:val="28"/>
        </w:rPr>
        <w:t>
      1)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9"/>
    <w:bookmarkStart w:name="z101" w:id="10"/>
    <w:p>
      <w:pPr>
        <w:spacing w:after="0"/>
        <w:ind w:left="0"/>
        <w:jc w:val="both"/>
      </w:pPr>
      <w:r>
        <w:rPr>
          <w:rFonts w:ascii="Times New Roman"/>
          <w:b w:val="false"/>
          <w:i w:val="false"/>
          <w:color w:val="000000"/>
          <w:sz w:val="28"/>
        </w:rPr>
        <w:t xml:space="preserve">
      2)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0"/>
    <w:bookmarkStart w:name="z102" w:id="11"/>
    <w:p>
      <w:pPr>
        <w:spacing w:after="0"/>
        <w:ind w:left="0"/>
        <w:jc w:val="both"/>
      </w:pPr>
      <w:r>
        <w:rPr>
          <w:rFonts w:ascii="Times New Roman"/>
          <w:b w:val="false"/>
          <w:i w:val="false"/>
          <w:color w:val="000000"/>
          <w:sz w:val="28"/>
        </w:rPr>
        <w:t>
      3)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обеспечению готовности электрической мощности к несению нагрузки;</w:t>
      </w:r>
    </w:p>
    <w:bookmarkEnd w:id="11"/>
    <w:bookmarkStart w:name="z103" w:id="12"/>
    <w:p>
      <w:pPr>
        <w:spacing w:after="0"/>
        <w:ind w:left="0"/>
        <w:jc w:val="both"/>
      </w:pPr>
      <w:r>
        <w:rPr>
          <w:rFonts w:ascii="Times New Roman"/>
          <w:b w:val="false"/>
          <w:i w:val="false"/>
          <w:color w:val="000000"/>
          <w:sz w:val="28"/>
        </w:rPr>
        <w:t>
      4)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2"/>
    <w:bookmarkStart w:name="z104" w:id="13"/>
    <w:p>
      <w:pPr>
        <w:spacing w:after="0"/>
        <w:ind w:left="0"/>
        <w:jc w:val="both"/>
      </w:pPr>
      <w:r>
        <w:rPr>
          <w:rFonts w:ascii="Times New Roman"/>
          <w:b w:val="false"/>
          <w:i w:val="false"/>
          <w:color w:val="000000"/>
          <w:sz w:val="28"/>
        </w:rPr>
        <w:t>
      5) региональный профиль нагрузки – определенный системным оператором алгоритм расчета почасовых значений потребления (сальдо-перетока) электрической энергии потребителей рынка мощности;</w:t>
      </w:r>
    </w:p>
    <w:bookmarkEnd w:id="13"/>
    <w:bookmarkStart w:name="z105" w:id="14"/>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4"/>
    <w:bookmarkStart w:name="z106" w:id="15"/>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области электроэнергетики;</w:t>
      </w:r>
    </w:p>
    <w:bookmarkEnd w:id="15"/>
    <w:bookmarkStart w:name="z107" w:id="16"/>
    <w:p>
      <w:pPr>
        <w:spacing w:after="0"/>
        <w:ind w:left="0"/>
        <w:jc w:val="both"/>
      </w:pPr>
      <w:r>
        <w:rPr>
          <w:rFonts w:ascii="Times New Roman"/>
          <w:b w:val="false"/>
          <w:i w:val="false"/>
          <w:color w:val="000000"/>
          <w:sz w:val="28"/>
        </w:rPr>
        <w:t>
      8) прогнозный спрос на электрическую мощность – разработанный системным оператором документ, определяющий прогнозные величины максимального в году потребления электрической мощности субъектов оптового рынка электрической энергии и необходимые резервы электрической мощности единой электроэнергетической системы Казахстана;</w:t>
      </w:r>
    </w:p>
    <w:bookmarkEnd w:id="16"/>
    <w:bookmarkStart w:name="z108" w:id="17"/>
    <w:p>
      <w:pPr>
        <w:spacing w:after="0"/>
        <w:ind w:left="0"/>
        <w:jc w:val="both"/>
      </w:pPr>
      <w:r>
        <w:rPr>
          <w:rFonts w:ascii="Times New Roman"/>
          <w:b w:val="false"/>
          <w:i w:val="false"/>
          <w:color w:val="000000"/>
          <w:sz w:val="28"/>
        </w:rPr>
        <w:t>
      9)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17"/>
    <w:bookmarkStart w:name="z109" w:id="18"/>
    <w:p>
      <w:pPr>
        <w:spacing w:after="0"/>
        <w:ind w:left="0"/>
        <w:jc w:val="both"/>
      </w:pPr>
      <w:r>
        <w:rPr>
          <w:rFonts w:ascii="Times New Roman"/>
          <w:b w:val="false"/>
          <w:i w:val="false"/>
          <w:color w:val="000000"/>
          <w:sz w:val="28"/>
        </w:rPr>
        <w:t>
      Иные понятия и определения, используемые в настоящем Договоре, применяются в соответствии с законодательством Республики Казахстан в области электроэнергетики.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Глава 2. Предмет Договора</w:t>
      </w:r>
    </w:p>
    <w:bookmarkEnd w:id="19"/>
    <w:bookmarkStart w:name="z31" w:id="20"/>
    <w:p>
      <w:pPr>
        <w:spacing w:after="0"/>
        <w:ind w:left="0"/>
        <w:jc w:val="both"/>
      </w:pPr>
      <w:r>
        <w:rPr>
          <w:rFonts w:ascii="Times New Roman"/>
          <w:b w:val="false"/>
          <w:i w:val="false"/>
          <w:color w:val="000000"/>
          <w:sz w:val="28"/>
        </w:rPr>
        <w:t>
      2. Настоящий Договор заключается с 1 числа расчетного периода (календарного месяца) до конца календарного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3. Поставщик обязуется оказывать, а Потребитель принимать и оплачивать услугу по обеспечению готовности электрической мощности к несению нагрузки (далее – услуга по обеспечению) в соответствии с условиями настоящего Договора и требованиями законодательства Республики Казахстан в области электроэнергетики.</w:t>
      </w:r>
    </w:p>
    <w:bookmarkEnd w:id="21"/>
    <w:p>
      <w:pPr>
        <w:spacing w:after="0"/>
        <w:ind w:left="0"/>
        <w:jc w:val="both"/>
      </w:pPr>
      <w:bookmarkStart w:name="z33" w:id="22"/>
      <w:r>
        <w:rPr>
          <w:rFonts w:ascii="Times New Roman"/>
          <w:b w:val="false"/>
          <w:i w:val="false"/>
          <w:color w:val="000000"/>
          <w:sz w:val="28"/>
        </w:rPr>
        <w:t>
      4. Технические условия и характеристики оказания услуг:</w:t>
      </w:r>
    </w:p>
    <w:bookmarkEnd w:id="2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 при необходимости оформляются</w:t>
      </w:r>
    </w:p>
    <w:p>
      <w:pPr>
        <w:spacing w:after="0"/>
        <w:ind w:left="0"/>
        <w:jc w:val="both"/>
      </w:pPr>
      <w:r>
        <w:rPr>
          <w:rFonts w:ascii="Times New Roman"/>
          <w:b w:val="false"/>
          <w:i w:val="false"/>
          <w:color w:val="000000"/>
          <w:sz w:val="28"/>
        </w:rPr>
        <w:t>приложения к настоящему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xml:space="preserve">
      5. Цена, по которой Потребитель обязуется оплачивать услугу по обеспечению Поставщика по настоящему Договору, для соответствующего календарного года (далее – договорная цена), определяется Поставщиком согласно </w:t>
      </w:r>
      <w:r>
        <w:rPr>
          <w:rFonts w:ascii="Times New Roman"/>
          <w:b w:val="false"/>
          <w:i w:val="false"/>
          <w:color w:val="000000"/>
          <w:sz w:val="28"/>
        </w:rPr>
        <w:t>Правилам</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утвержденным приказом Министра энергетики Республики Казахстан от 3 декабря 2015 года № 685 (зарегистрирован в Реестре государственной регистрации нормативных правовых актов за № 12474).</w:t>
      </w:r>
    </w:p>
    <w:bookmarkEnd w:id="23"/>
    <w:bookmarkStart w:name="z36" w:id="24"/>
    <w:p>
      <w:pPr>
        <w:spacing w:after="0"/>
        <w:ind w:left="0"/>
        <w:jc w:val="both"/>
      </w:pPr>
      <w:r>
        <w:rPr>
          <w:rFonts w:ascii="Times New Roman"/>
          <w:b w:val="false"/>
          <w:i w:val="false"/>
          <w:color w:val="000000"/>
          <w:sz w:val="28"/>
        </w:rPr>
        <w:t>
      Договорная цена в течение соответствующего календарного года остается неизменной (фиксированной).</w:t>
      </w:r>
    </w:p>
    <w:bookmarkEnd w:id="24"/>
    <w:bookmarkStart w:name="z37" w:id="25"/>
    <w:p>
      <w:pPr>
        <w:spacing w:after="0"/>
        <w:ind w:left="0"/>
        <w:jc w:val="both"/>
      </w:pPr>
      <w:r>
        <w:rPr>
          <w:rFonts w:ascii="Times New Roman"/>
          <w:b w:val="false"/>
          <w:i w:val="false"/>
          <w:color w:val="000000"/>
          <w:sz w:val="28"/>
        </w:rPr>
        <w:t xml:space="preserve">
      6. Объем услуги по обеспечению, который обязан по настоящему Договору потреблять Потребитель (далее – договорной объем), для соответствующего календарного года определяется согласно Правилам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25"/>
    <w:bookmarkStart w:name="z110" w:id="26"/>
    <w:p>
      <w:pPr>
        <w:spacing w:after="0"/>
        <w:ind w:left="0"/>
        <w:jc w:val="both"/>
      </w:pPr>
      <w:r>
        <w:rPr>
          <w:rFonts w:ascii="Times New Roman"/>
          <w:b w:val="false"/>
          <w:i w:val="false"/>
          <w:color w:val="000000"/>
          <w:sz w:val="28"/>
        </w:rPr>
        <w:t>
      Изменение договорного объема в течение соответствующего календарного года осуществляется согласно Правилам рынка мощности.</w:t>
      </w:r>
    </w:p>
    <w:bookmarkEnd w:id="26"/>
    <w:bookmarkStart w:name="z111" w:id="27"/>
    <w:p>
      <w:pPr>
        <w:spacing w:after="0"/>
        <w:ind w:left="0"/>
        <w:jc w:val="both"/>
      </w:pPr>
      <w:r>
        <w:rPr>
          <w:rFonts w:ascii="Times New Roman"/>
          <w:b w:val="false"/>
          <w:i w:val="false"/>
          <w:color w:val="000000"/>
          <w:sz w:val="28"/>
        </w:rPr>
        <w:t>
      Договорной объем на 20__ год составляет ______ МВт*месяц ежемесячно в течении срока оказания услуг по Договору.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8"/>
    <w:p>
      <w:pPr>
        <w:spacing w:after="0"/>
        <w:ind w:left="0"/>
        <w:jc w:val="left"/>
      </w:pPr>
      <w:r>
        <w:rPr>
          <w:rFonts w:ascii="Times New Roman"/>
          <w:b/>
          <w:i w:val="false"/>
          <w:color w:val="000000"/>
        </w:rPr>
        <w:t xml:space="preserve"> Глава 3. Права и обязанности Сторон</w:t>
      </w:r>
    </w:p>
    <w:bookmarkEnd w:id="28"/>
    <w:bookmarkStart w:name="z41" w:id="29"/>
    <w:p>
      <w:pPr>
        <w:spacing w:after="0"/>
        <w:ind w:left="0"/>
        <w:jc w:val="both"/>
      </w:pPr>
      <w:r>
        <w:rPr>
          <w:rFonts w:ascii="Times New Roman"/>
          <w:b w:val="false"/>
          <w:i w:val="false"/>
          <w:color w:val="000000"/>
          <w:sz w:val="28"/>
        </w:rPr>
        <w:t>
      7. Потребитель имеет право:</w:t>
      </w:r>
    </w:p>
    <w:bookmarkEnd w:id="29"/>
    <w:bookmarkStart w:name="z42" w:id="30"/>
    <w:p>
      <w:pPr>
        <w:spacing w:after="0"/>
        <w:ind w:left="0"/>
        <w:jc w:val="both"/>
      </w:pPr>
      <w:r>
        <w:rPr>
          <w:rFonts w:ascii="Times New Roman"/>
          <w:b w:val="false"/>
          <w:i w:val="false"/>
          <w:color w:val="000000"/>
          <w:sz w:val="28"/>
        </w:rPr>
        <w:t>
      1) получать услугу по обеспечению в соответствии с настоящим Договором и законодательством Республики Казахстан об электроэнергетике;</w:t>
      </w:r>
    </w:p>
    <w:bookmarkEnd w:id="30"/>
    <w:bookmarkStart w:name="z43" w:id="31"/>
    <w:p>
      <w:pPr>
        <w:spacing w:after="0"/>
        <w:ind w:left="0"/>
        <w:jc w:val="both"/>
      </w:pPr>
      <w:r>
        <w:rPr>
          <w:rFonts w:ascii="Times New Roman"/>
          <w:b w:val="false"/>
          <w:i w:val="false"/>
          <w:color w:val="000000"/>
          <w:sz w:val="28"/>
        </w:rPr>
        <w:t>
      2) подавать Поставщику заявку на изменение договорного объема согласно Правилам рынка мощности;</w:t>
      </w:r>
    </w:p>
    <w:bookmarkEnd w:id="31"/>
    <w:bookmarkStart w:name="z44" w:id="32"/>
    <w:p>
      <w:pPr>
        <w:spacing w:after="0"/>
        <w:ind w:left="0"/>
        <w:jc w:val="both"/>
      </w:pPr>
      <w:r>
        <w:rPr>
          <w:rFonts w:ascii="Times New Roman"/>
          <w:b w:val="false"/>
          <w:i w:val="false"/>
          <w:color w:val="000000"/>
          <w:sz w:val="28"/>
        </w:rPr>
        <w:t>
      3) требовать от Поставщика выполнения обязанностей по настоящему Договору;</w:t>
      </w:r>
    </w:p>
    <w:bookmarkEnd w:id="32"/>
    <w:bookmarkStart w:name="z45" w:id="33"/>
    <w:p>
      <w:pPr>
        <w:spacing w:after="0"/>
        <w:ind w:left="0"/>
        <w:jc w:val="both"/>
      </w:pPr>
      <w:r>
        <w:rPr>
          <w:rFonts w:ascii="Times New Roman"/>
          <w:b w:val="false"/>
          <w:i w:val="false"/>
          <w:color w:val="000000"/>
          <w:sz w:val="28"/>
        </w:rPr>
        <w:t>
      4) покупать электрическую энергию на оптовом и розничном рынках электрической энергии в пределах договорного объема, за исключением случаев, когда время осуществления покупки электрической энергии не приходится на контрольные периоды, с учетом технических ограничений на потребление электрической энергии, вводимых системным оператором согласно Правилам рынка мощности;</w:t>
      </w:r>
    </w:p>
    <w:bookmarkEnd w:id="33"/>
    <w:bookmarkStart w:name="z46" w:id="34"/>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34"/>
    <w:bookmarkStart w:name="z47" w:id="35"/>
    <w:p>
      <w:pPr>
        <w:spacing w:after="0"/>
        <w:ind w:left="0"/>
        <w:jc w:val="both"/>
      </w:pPr>
      <w:r>
        <w:rPr>
          <w:rFonts w:ascii="Times New Roman"/>
          <w:b w:val="false"/>
          <w:i w:val="false"/>
          <w:color w:val="000000"/>
          <w:sz w:val="28"/>
        </w:rPr>
        <w:t>
      8. Потребитель обязан:</w:t>
      </w:r>
    </w:p>
    <w:bookmarkEnd w:id="35"/>
    <w:bookmarkStart w:name="z112" w:id="36"/>
    <w:p>
      <w:pPr>
        <w:spacing w:after="0"/>
        <w:ind w:left="0"/>
        <w:jc w:val="both"/>
      </w:pPr>
      <w:r>
        <w:rPr>
          <w:rFonts w:ascii="Times New Roman"/>
          <w:b w:val="false"/>
          <w:i w:val="false"/>
          <w:color w:val="000000"/>
          <w:sz w:val="28"/>
        </w:rPr>
        <w:t>
      1) своевременно оплачивать услугу по обеспечению Поставщика согласно настоящему Договору;</w:t>
      </w:r>
    </w:p>
    <w:bookmarkEnd w:id="36"/>
    <w:bookmarkStart w:name="z113" w:id="37"/>
    <w:p>
      <w:pPr>
        <w:spacing w:after="0"/>
        <w:ind w:left="0"/>
        <w:jc w:val="both"/>
      </w:pPr>
      <w:r>
        <w:rPr>
          <w:rFonts w:ascii="Times New Roman"/>
          <w:b w:val="false"/>
          <w:i w:val="false"/>
          <w:color w:val="000000"/>
          <w:sz w:val="28"/>
        </w:rPr>
        <w:t>
      2) направлять системному оператору прогнозные заявки на потребление согласно Правилам рынка мощности;</w:t>
      </w:r>
    </w:p>
    <w:bookmarkEnd w:id="37"/>
    <w:bookmarkStart w:name="z114" w:id="38"/>
    <w:p>
      <w:pPr>
        <w:spacing w:after="0"/>
        <w:ind w:left="0"/>
        <w:jc w:val="both"/>
      </w:pPr>
      <w:r>
        <w:rPr>
          <w:rFonts w:ascii="Times New Roman"/>
          <w:b w:val="false"/>
          <w:i w:val="false"/>
          <w:color w:val="000000"/>
          <w:sz w:val="28"/>
        </w:rPr>
        <w:t>
      3) ежедневно передавать системному оператору информацию о фактических почасовых объемах электрической энергии, потребленной за прошедшие сутки при наличии автоматизированной системы коммерческого учета электрической энергии (далее – АСКУЭ), а также информацию о фактических почасовых объемах электрической энергии, отпущенной в сеть электрической станцией, входящей в состав Потребителя и не являющейся отдельным юридическим лицом, за прошедшие сутки;</w:t>
      </w:r>
    </w:p>
    <w:bookmarkEnd w:id="38"/>
    <w:bookmarkStart w:name="z115" w:id="39"/>
    <w:p>
      <w:pPr>
        <w:spacing w:after="0"/>
        <w:ind w:left="0"/>
        <w:jc w:val="both"/>
      </w:pPr>
      <w:r>
        <w:rPr>
          <w:rFonts w:ascii="Times New Roman"/>
          <w:b w:val="false"/>
          <w:i w:val="false"/>
          <w:color w:val="000000"/>
          <w:sz w:val="28"/>
        </w:rPr>
        <w:t>
      4) ежемесячно, при наличии АСКУЭ, фиксировать фактическую максимальную величину электрической мощности потребления за расчетный период;</w:t>
      </w:r>
    </w:p>
    <w:bookmarkEnd w:id="39"/>
    <w:bookmarkStart w:name="z116" w:id="40"/>
    <w:p>
      <w:pPr>
        <w:spacing w:after="0"/>
        <w:ind w:left="0"/>
        <w:jc w:val="both"/>
      </w:pPr>
      <w:r>
        <w:rPr>
          <w:rFonts w:ascii="Times New Roman"/>
          <w:b w:val="false"/>
          <w:i w:val="false"/>
          <w:color w:val="000000"/>
          <w:sz w:val="28"/>
        </w:rPr>
        <w:t>
      5) ежемесячно фиксировать и передавать системному оператору информацию о фактическом объеме потребления электрической энергии за расчетный период, в том числе о фактическом объеме потребления электрической энергии на розничном рынке электрической энергии, о фактических почасовых значениях выработки электрической энергии электрических станций, входящих в состав Потребителя, их отпуска в сеть и собственного потребления электрической энергии за расчетный период;</w:t>
      </w:r>
    </w:p>
    <w:bookmarkEnd w:id="40"/>
    <w:bookmarkStart w:name="z117" w:id="41"/>
    <w:p>
      <w:pPr>
        <w:spacing w:after="0"/>
        <w:ind w:left="0"/>
        <w:jc w:val="both"/>
      </w:pPr>
      <w:r>
        <w:rPr>
          <w:rFonts w:ascii="Times New Roman"/>
          <w:b w:val="false"/>
          <w:i w:val="false"/>
          <w:color w:val="000000"/>
          <w:sz w:val="28"/>
        </w:rPr>
        <w:t>
      6) обеспечить наличие и работоспособность измерительных комплексов коммерческого учета электроэнергии с подключением к АСКУЭ системного оператора;</w:t>
      </w:r>
    </w:p>
    <w:bookmarkEnd w:id="41"/>
    <w:bookmarkStart w:name="z118" w:id="42"/>
    <w:p>
      <w:pPr>
        <w:spacing w:after="0"/>
        <w:ind w:left="0"/>
        <w:jc w:val="both"/>
      </w:pPr>
      <w:r>
        <w:rPr>
          <w:rFonts w:ascii="Times New Roman"/>
          <w:b w:val="false"/>
          <w:i w:val="false"/>
          <w:color w:val="000000"/>
          <w:sz w:val="28"/>
        </w:rPr>
        <w:t>
      7)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42"/>
    <w:bookmarkStart w:name="z119" w:id="43"/>
    <w:p>
      <w:pPr>
        <w:spacing w:after="0"/>
        <w:ind w:left="0"/>
        <w:jc w:val="both"/>
      </w:pPr>
      <w:r>
        <w:rPr>
          <w:rFonts w:ascii="Times New Roman"/>
          <w:b w:val="false"/>
          <w:i w:val="false"/>
          <w:color w:val="000000"/>
          <w:sz w:val="28"/>
        </w:rPr>
        <w:t>
      8) незамедлительно уведомлять Поставщика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 а также о ликвидации в соответствии с законодательством Республики Казахстан с уведомлением Поставщика за 30 дней до принятия соответствующего решения;</w:t>
      </w:r>
    </w:p>
    <w:bookmarkEnd w:id="43"/>
    <w:bookmarkStart w:name="z120" w:id="44"/>
    <w:p>
      <w:pPr>
        <w:spacing w:after="0"/>
        <w:ind w:left="0"/>
        <w:jc w:val="both"/>
      </w:pPr>
      <w:r>
        <w:rPr>
          <w:rFonts w:ascii="Times New Roman"/>
          <w:b w:val="false"/>
          <w:i w:val="false"/>
          <w:color w:val="000000"/>
          <w:sz w:val="28"/>
        </w:rPr>
        <w:t>
      9) ежедневно до 08.00 часов (по времени города Астаны) вносить в систему балансирующего рынка электрической энергии заявку на покупку электроэнергии и подписывать ее электронной цифровой подписью;</w:t>
      </w:r>
    </w:p>
    <w:bookmarkEnd w:id="44"/>
    <w:bookmarkStart w:name="z121" w:id="45"/>
    <w:p>
      <w:pPr>
        <w:spacing w:after="0"/>
        <w:ind w:left="0"/>
        <w:jc w:val="both"/>
      </w:pPr>
      <w:r>
        <w:rPr>
          <w:rFonts w:ascii="Times New Roman"/>
          <w:b w:val="false"/>
          <w:i w:val="false"/>
          <w:color w:val="000000"/>
          <w:sz w:val="28"/>
        </w:rPr>
        <w:t>
      10) осуществлять иные функции (действия), предусмотренные Правилами рынка мощности.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9. Поставщик имеет право:</w:t>
      </w:r>
    </w:p>
    <w:bookmarkEnd w:id="46"/>
    <w:bookmarkStart w:name="z59" w:id="47"/>
    <w:p>
      <w:pPr>
        <w:spacing w:after="0"/>
        <w:ind w:left="0"/>
        <w:jc w:val="both"/>
      </w:pPr>
      <w:r>
        <w:rPr>
          <w:rFonts w:ascii="Times New Roman"/>
          <w:b w:val="false"/>
          <w:i w:val="false"/>
          <w:color w:val="000000"/>
          <w:sz w:val="28"/>
        </w:rPr>
        <w:t>
      1) требовать от Потребителя оплаты услуги по обеспечению в соответствии с настоящим Договором;</w:t>
      </w:r>
    </w:p>
    <w:bookmarkEnd w:id="47"/>
    <w:bookmarkStart w:name="z60" w:id="48"/>
    <w:p>
      <w:pPr>
        <w:spacing w:after="0"/>
        <w:ind w:left="0"/>
        <w:jc w:val="both"/>
      </w:pPr>
      <w:r>
        <w:rPr>
          <w:rFonts w:ascii="Times New Roman"/>
          <w:b w:val="false"/>
          <w:i w:val="false"/>
          <w:color w:val="000000"/>
          <w:sz w:val="28"/>
        </w:rPr>
        <w:t>
      2) направлять Системному оператору заявки на ввод (снятие) технических ограничений на потребление электрической энергии Потребителя согласно Правилам рынка мощности;</w:t>
      </w:r>
    </w:p>
    <w:bookmarkEnd w:id="48"/>
    <w:bookmarkStart w:name="z61" w:id="49"/>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Потребителя на рынке электрической мощности;</w:t>
      </w:r>
    </w:p>
    <w:bookmarkEnd w:id="49"/>
    <w:bookmarkStart w:name="z62" w:id="50"/>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настоящего Договора.</w:t>
      </w:r>
    </w:p>
    <w:bookmarkEnd w:id="50"/>
    <w:bookmarkStart w:name="z63" w:id="51"/>
    <w:p>
      <w:pPr>
        <w:spacing w:after="0"/>
        <w:ind w:left="0"/>
        <w:jc w:val="both"/>
      </w:pPr>
      <w:r>
        <w:rPr>
          <w:rFonts w:ascii="Times New Roman"/>
          <w:b w:val="false"/>
          <w:i w:val="false"/>
          <w:color w:val="000000"/>
          <w:sz w:val="28"/>
        </w:rPr>
        <w:t>
      10. Поставщик обязан:</w:t>
      </w:r>
    </w:p>
    <w:bookmarkEnd w:id="51"/>
    <w:bookmarkStart w:name="z64" w:id="52"/>
    <w:p>
      <w:pPr>
        <w:spacing w:after="0"/>
        <w:ind w:left="0"/>
        <w:jc w:val="both"/>
      </w:pPr>
      <w:r>
        <w:rPr>
          <w:rFonts w:ascii="Times New Roman"/>
          <w:b w:val="false"/>
          <w:i w:val="false"/>
          <w:color w:val="000000"/>
          <w:sz w:val="28"/>
        </w:rPr>
        <w:t>
      1) оказывать услугу по обеспечению в соответствии с настоящим Договором и Правилами рынка мощности;</w:t>
      </w:r>
    </w:p>
    <w:bookmarkEnd w:id="52"/>
    <w:bookmarkStart w:name="z65" w:id="53"/>
    <w:p>
      <w:pPr>
        <w:spacing w:after="0"/>
        <w:ind w:left="0"/>
        <w:jc w:val="both"/>
      </w:pPr>
      <w:r>
        <w:rPr>
          <w:rFonts w:ascii="Times New Roman"/>
          <w:b w:val="false"/>
          <w:i w:val="false"/>
          <w:color w:val="000000"/>
          <w:sz w:val="28"/>
        </w:rPr>
        <w:t>
      2) незамедлительно уведомлять Потребителя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3"/>
    <w:bookmarkStart w:name="z66" w:id="54"/>
    <w:p>
      <w:pPr>
        <w:spacing w:after="0"/>
        <w:ind w:left="0"/>
        <w:jc w:val="both"/>
      </w:pPr>
      <w:r>
        <w:rPr>
          <w:rFonts w:ascii="Times New Roman"/>
          <w:b w:val="false"/>
          <w:i w:val="false"/>
          <w:color w:val="000000"/>
          <w:sz w:val="28"/>
        </w:rPr>
        <w:t>
      3) осуществлять иные функции (действия), предусмотренные Правилами рынка мощности.</w:t>
      </w:r>
    </w:p>
    <w:bookmarkEnd w:id="54"/>
    <w:bookmarkStart w:name="z67" w:id="55"/>
    <w:p>
      <w:pPr>
        <w:spacing w:after="0"/>
        <w:ind w:left="0"/>
        <w:jc w:val="left"/>
      </w:pPr>
      <w:r>
        <w:rPr>
          <w:rFonts w:ascii="Times New Roman"/>
          <w:b/>
          <w:i w:val="false"/>
          <w:color w:val="000000"/>
        </w:rPr>
        <w:t xml:space="preserve"> Глава 4. Оплата услуги по обеспечению</w:t>
      </w:r>
    </w:p>
    <w:bookmarkEnd w:id="55"/>
    <w:bookmarkStart w:name="z68" w:id="56"/>
    <w:p>
      <w:pPr>
        <w:spacing w:after="0"/>
        <w:ind w:left="0"/>
        <w:jc w:val="both"/>
      </w:pPr>
      <w:r>
        <w:rPr>
          <w:rFonts w:ascii="Times New Roman"/>
          <w:b w:val="false"/>
          <w:i w:val="false"/>
          <w:color w:val="000000"/>
          <w:sz w:val="28"/>
        </w:rPr>
        <w:t>
      11. Потребитель оплачивает услугу по обеспечению Поставщика по настоящему Договору ежемесячно, не позднее тридцати календарных дней после завершения месяца оказания данной услуги.</w:t>
      </w:r>
    </w:p>
    <w:bookmarkEnd w:id="56"/>
    <w:bookmarkStart w:name="z69" w:id="57"/>
    <w:p>
      <w:pPr>
        <w:spacing w:after="0"/>
        <w:ind w:left="0"/>
        <w:jc w:val="both"/>
      </w:pPr>
      <w:r>
        <w:rPr>
          <w:rFonts w:ascii="Times New Roman"/>
          <w:b w:val="false"/>
          <w:i w:val="false"/>
          <w:color w:val="000000"/>
          <w:sz w:val="28"/>
        </w:rPr>
        <w:t>
      Оплате со стороны Потребителя подлежит фактически оказанный Поставщиком за расчетный период (календарный месяц) объем услуги по обеспечению (далее – фактический объем услуги по обеспечению)</w:t>
      </w:r>
    </w:p>
    <w:bookmarkEnd w:id="57"/>
    <w:bookmarkStart w:name="z70" w:id="58"/>
    <w:p>
      <w:pPr>
        <w:spacing w:after="0"/>
        <w:ind w:left="0"/>
        <w:jc w:val="both"/>
      </w:pPr>
      <w:r>
        <w:rPr>
          <w:rFonts w:ascii="Times New Roman"/>
          <w:b w:val="false"/>
          <w:i w:val="false"/>
          <w:color w:val="000000"/>
          <w:sz w:val="28"/>
        </w:rPr>
        <w:t>
      Фактический объем услуги по обеспечению определяется Поставщиком согласно Правилам рынка мощности.</w:t>
      </w:r>
    </w:p>
    <w:bookmarkEnd w:id="58"/>
    <w:bookmarkStart w:name="z71" w:id="59"/>
    <w:p>
      <w:pPr>
        <w:spacing w:after="0"/>
        <w:ind w:left="0"/>
        <w:jc w:val="both"/>
      </w:pPr>
      <w:r>
        <w:rPr>
          <w:rFonts w:ascii="Times New Roman"/>
          <w:b w:val="false"/>
          <w:i w:val="false"/>
          <w:color w:val="000000"/>
          <w:sz w:val="28"/>
        </w:rPr>
        <w:t>
      12. Оплата фактического объема услуги по обеспечению, указанная в пункте 11 настоящего Договора, производится Потребителем на основании представленного Поставщиком к оплате соответствующего счета-фактуры и подписанного Сторонами акта оказанных услуг.</w:t>
      </w:r>
    </w:p>
    <w:bookmarkEnd w:id="59"/>
    <w:bookmarkStart w:name="z72" w:id="60"/>
    <w:p>
      <w:pPr>
        <w:spacing w:after="0"/>
        <w:ind w:left="0"/>
        <w:jc w:val="both"/>
      </w:pPr>
      <w:r>
        <w:rPr>
          <w:rFonts w:ascii="Times New Roman"/>
          <w:b w:val="false"/>
          <w:i w:val="false"/>
          <w:color w:val="000000"/>
          <w:sz w:val="28"/>
        </w:rPr>
        <w:t>
      13. Если Потребитель оспаривает правильность выставленного счета-фактуры, он уведомляет Поставщика в течение пяти календарных дней со дня его получения и представляет Поставщику письменное заявление с изложением возражений. Потребитель обязан оплатить не оспоренную часть счета-фактуры согласно части первой пункта 11 настоящего Договора.</w:t>
      </w:r>
    </w:p>
    <w:bookmarkEnd w:id="60"/>
    <w:bookmarkStart w:name="z73" w:id="61"/>
    <w:p>
      <w:pPr>
        <w:spacing w:after="0"/>
        <w:ind w:left="0"/>
        <w:jc w:val="both"/>
      </w:pPr>
      <w:r>
        <w:rPr>
          <w:rFonts w:ascii="Times New Roman"/>
          <w:b w:val="false"/>
          <w:i w:val="false"/>
          <w:color w:val="000000"/>
          <w:sz w:val="28"/>
        </w:rPr>
        <w:t>
      14.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Потребитель оплатил Поставщику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61"/>
    <w:bookmarkStart w:name="z74" w:id="62"/>
    <w:p>
      <w:pPr>
        <w:spacing w:after="0"/>
        <w:ind w:left="0"/>
        <w:jc w:val="both"/>
      </w:pPr>
      <w:r>
        <w:rPr>
          <w:rFonts w:ascii="Times New Roman"/>
          <w:b w:val="false"/>
          <w:i w:val="false"/>
          <w:color w:val="000000"/>
          <w:sz w:val="28"/>
        </w:rPr>
        <w:t>
      15. Оплата Потребителем фактических объемов услуги по обеспечению осуществляется посредством зачисления соответствующих объемов денег на текущий счет Поставщика по реквизитам, указанным в настоящем Договоре.</w:t>
      </w:r>
    </w:p>
    <w:bookmarkEnd w:id="62"/>
    <w:bookmarkStart w:name="z75" w:id="63"/>
    <w:p>
      <w:pPr>
        <w:spacing w:after="0"/>
        <w:ind w:left="0"/>
        <w:jc w:val="both"/>
      </w:pPr>
      <w:r>
        <w:rPr>
          <w:rFonts w:ascii="Times New Roman"/>
          <w:b w:val="false"/>
          <w:i w:val="false"/>
          <w:color w:val="000000"/>
          <w:sz w:val="28"/>
        </w:rPr>
        <w:t>
      16. Счет-фактура представляется Поставщиком Потребителю в срок не позднее пятнадцати календарных дней со дня завершения соответствующего расчетного периода.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4"/>
    <w:p>
      <w:pPr>
        <w:spacing w:after="0"/>
        <w:ind w:left="0"/>
        <w:jc w:val="left"/>
      </w:pPr>
      <w:r>
        <w:rPr>
          <w:rFonts w:ascii="Times New Roman"/>
          <w:b/>
          <w:i w:val="false"/>
          <w:color w:val="000000"/>
        </w:rPr>
        <w:t xml:space="preserve"> Глава 5. Организация учета</w:t>
      </w:r>
    </w:p>
    <w:bookmarkEnd w:id="64"/>
    <w:bookmarkStart w:name="z77" w:id="65"/>
    <w:p>
      <w:pPr>
        <w:spacing w:after="0"/>
        <w:ind w:left="0"/>
        <w:jc w:val="both"/>
      </w:pPr>
      <w:r>
        <w:rPr>
          <w:rFonts w:ascii="Times New Roman"/>
          <w:b w:val="false"/>
          <w:i w:val="false"/>
          <w:color w:val="000000"/>
          <w:sz w:val="28"/>
        </w:rPr>
        <w:t>
      17.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региональному профилю нагрузки.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18. Региональный профиль нагрузки определяется согласно Правилам рынка мощности.</w:t>
      </w:r>
    </w:p>
    <w:bookmarkEnd w:id="66"/>
    <w:bookmarkStart w:name="z79" w:id="67"/>
    <w:p>
      <w:pPr>
        <w:spacing w:after="0"/>
        <w:ind w:left="0"/>
        <w:jc w:val="left"/>
      </w:pPr>
      <w:r>
        <w:rPr>
          <w:rFonts w:ascii="Times New Roman"/>
          <w:b/>
          <w:i w:val="false"/>
          <w:color w:val="000000"/>
        </w:rPr>
        <w:t xml:space="preserve"> Глава 6. Ответственность Сторон</w:t>
      </w:r>
    </w:p>
    <w:bookmarkEnd w:id="67"/>
    <w:bookmarkStart w:name="z80" w:id="68"/>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68"/>
    <w:bookmarkStart w:name="z81" w:id="69"/>
    <w:p>
      <w:pPr>
        <w:spacing w:after="0"/>
        <w:ind w:left="0"/>
        <w:jc w:val="both"/>
      </w:pPr>
      <w:r>
        <w:rPr>
          <w:rFonts w:ascii="Times New Roman"/>
          <w:b w:val="false"/>
          <w:i w:val="false"/>
          <w:color w:val="000000"/>
          <w:sz w:val="28"/>
        </w:rPr>
        <w:t>
      20.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полутора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69"/>
    <w:bookmarkStart w:name="z82" w:id="70"/>
    <w:p>
      <w:pPr>
        <w:spacing w:after="0"/>
        <w:ind w:left="0"/>
        <w:jc w:val="both"/>
      </w:pPr>
      <w:r>
        <w:rPr>
          <w:rFonts w:ascii="Times New Roman"/>
          <w:b w:val="false"/>
          <w:i w:val="false"/>
          <w:color w:val="000000"/>
          <w:sz w:val="28"/>
        </w:rPr>
        <w:t>
      21. Ответственность за последствия, возникшие в результате ввода системным оператором технических ограничений на потребление электрической энергии Потребителя, при условии, что данный ввод технических ограничений осуществлен системным оператором на основании соответствующей заявки Поставщика, направленной системному оператору в соответствии с Правилами рынка мощности, несет Потребитель. Поставщик и системный оператор ответственности не несут.</w:t>
      </w:r>
    </w:p>
    <w:bookmarkEnd w:id="70"/>
    <w:bookmarkStart w:name="z83" w:id="71"/>
    <w:p>
      <w:pPr>
        <w:spacing w:after="0"/>
        <w:ind w:left="0"/>
        <w:jc w:val="left"/>
      </w:pPr>
      <w:r>
        <w:rPr>
          <w:rFonts w:ascii="Times New Roman"/>
          <w:b/>
          <w:i w:val="false"/>
          <w:color w:val="000000"/>
        </w:rPr>
        <w:t xml:space="preserve"> Глава 7. Обстоятельства непреодолимой силы</w:t>
      </w:r>
    </w:p>
    <w:bookmarkEnd w:id="71"/>
    <w:bookmarkStart w:name="z84" w:id="72"/>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72"/>
    <w:bookmarkStart w:name="z85" w:id="73"/>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Ни одна из Сторон не освобождается от обязанностей по настоящему Договору, возникающих до наступления обстоятельств непреодолимой силы.</w:t>
      </w:r>
    </w:p>
    <w:bookmarkEnd w:id="73"/>
    <w:bookmarkStart w:name="z86" w:id="74"/>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74"/>
    <w:bookmarkStart w:name="z87" w:id="75"/>
    <w:p>
      <w:pPr>
        <w:spacing w:after="0"/>
        <w:ind w:left="0"/>
        <w:jc w:val="left"/>
      </w:pPr>
      <w:r>
        <w:rPr>
          <w:rFonts w:ascii="Times New Roman"/>
          <w:b/>
          <w:i w:val="false"/>
          <w:color w:val="000000"/>
        </w:rPr>
        <w:t xml:space="preserve"> Глава 8. Рассмотрение споров</w:t>
      </w:r>
    </w:p>
    <w:bookmarkEnd w:id="75"/>
    <w:bookmarkStart w:name="z88" w:id="76"/>
    <w:p>
      <w:pPr>
        <w:spacing w:after="0"/>
        <w:ind w:left="0"/>
        <w:jc w:val="both"/>
      </w:pPr>
      <w:r>
        <w:rPr>
          <w:rFonts w:ascii="Times New Roman"/>
          <w:b w:val="false"/>
          <w:i w:val="false"/>
          <w:color w:val="000000"/>
          <w:sz w:val="28"/>
        </w:rPr>
        <w:t>
      25. Все споры или разногласия, возникающие из существа настоящего Договора, разрешаются путем переговоров Сторон.</w:t>
      </w:r>
    </w:p>
    <w:bookmarkEnd w:id="76"/>
    <w:bookmarkStart w:name="z89" w:id="77"/>
    <w:p>
      <w:pPr>
        <w:spacing w:after="0"/>
        <w:ind w:left="0"/>
        <w:jc w:val="both"/>
      </w:pPr>
      <w:r>
        <w:rPr>
          <w:rFonts w:ascii="Times New Roman"/>
          <w:b w:val="false"/>
          <w:i w:val="false"/>
          <w:color w:val="000000"/>
          <w:sz w:val="28"/>
        </w:rPr>
        <w:t>
      26. В случае недостижения согласия, все споры и разногласия по настоящему Договору разрешаются в судах по местонахождению Поставщика в соответствии с гражданским законодательством Республики Казахстан.</w:t>
      </w:r>
    </w:p>
    <w:bookmarkEnd w:id="77"/>
    <w:bookmarkStart w:name="z90" w:id="78"/>
    <w:p>
      <w:pPr>
        <w:spacing w:after="0"/>
        <w:ind w:left="0"/>
        <w:jc w:val="left"/>
      </w:pPr>
      <w:r>
        <w:rPr>
          <w:rFonts w:ascii="Times New Roman"/>
          <w:b/>
          <w:i w:val="false"/>
          <w:color w:val="000000"/>
        </w:rPr>
        <w:t xml:space="preserve"> Глава 9. Прочие положения</w:t>
      </w:r>
    </w:p>
    <w:bookmarkEnd w:id="78"/>
    <w:bookmarkStart w:name="z91" w:id="79"/>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79"/>
    <w:bookmarkStart w:name="z92" w:id="80"/>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80"/>
    <w:bookmarkStart w:name="z93" w:id="81"/>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81"/>
    <w:bookmarkStart w:name="z94" w:id="82"/>
    <w:p>
      <w:pPr>
        <w:spacing w:after="0"/>
        <w:ind w:left="0"/>
        <w:jc w:val="both"/>
      </w:pPr>
      <w:r>
        <w:rPr>
          <w:rFonts w:ascii="Times New Roman"/>
          <w:b w:val="false"/>
          <w:i w:val="false"/>
          <w:color w:val="000000"/>
          <w:sz w:val="28"/>
        </w:rPr>
        <w:t>
      30. Все изменения, дополнения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82"/>
    <w:bookmarkStart w:name="z95" w:id="83"/>
    <w:p>
      <w:pPr>
        <w:spacing w:after="0"/>
        <w:ind w:left="0"/>
        <w:jc w:val="both"/>
      </w:pPr>
      <w:r>
        <w:rPr>
          <w:rFonts w:ascii="Times New Roman"/>
          <w:b w:val="false"/>
          <w:i w:val="false"/>
          <w:color w:val="000000"/>
          <w:sz w:val="28"/>
        </w:rPr>
        <w:t>
      31. Настоящий Договор вступает в силу с 1 числа расчетного периода (календарного месяца) и действует до полного исполнения Сторонами обязательств по настоящему Договору.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32. Настоящий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84"/>
    <w:bookmarkStart w:name="z97" w:id="85"/>
    <w:p>
      <w:pPr>
        <w:spacing w:after="0"/>
        <w:ind w:left="0"/>
        <w:jc w:val="left"/>
      </w:pPr>
      <w:r>
        <w:rPr>
          <w:rFonts w:ascii="Times New Roman"/>
          <w:b/>
          <w:i w:val="false"/>
          <w:color w:val="000000"/>
        </w:rPr>
        <w:t xml:space="preserve"> Глава 10. Реквизиты Сторон</w:t>
      </w:r>
    </w:p>
    <w:bookmarkEnd w:id="85"/>
    <w:bookmarkStart w:name="z98" w:id="86"/>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Адрес:Телефон:Банковские данные: ___________Фамилия Имя Отчество (при его наличии)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Адрес:Телефон:Банковские данные: ___________Фамилия Имя Отчество (при его наличии) (подпись)</w:t>
            </w:r>
          </w:p>
        </w:tc>
      </w:tr>
    </w:tbl>
    <w:p>
      <w:pPr>
        <w:spacing w:after="0"/>
        <w:ind w:left="0"/>
        <w:jc w:val="left"/>
      </w:pPr>
      <w:r>
        <w:rPr>
          <w:rFonts w:ascii="Times New Roman"/>
          <w:b w:val="false"/>
          <w:i w:val="false"/>
          <w:color w:val="ff0000"/>
          <w:sz w:val="28"/>
        </w:rPr>
        <w:t xml:space="preserve">      Сноска. Пункт 33 - в редакции приказа Министра энергетики РК от 27.10.2020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