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a232" w14:textId="308a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персональных идентификационных номеров-кодов на производимые и импортируемые этиловый спирт и алкогольную продукцию (кроме пивоваренной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декабря 2015 года № 646. Зарегистрирован в Министерстве юстиции Республики Казахстан 29 декабря 2015 года № 12615.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приказа Министра финансов РК от 29.01.2025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государственном регулировании производства и оборота этилового спирта и алкогольной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669-6)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29.01.2025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 на производимые и импортируемые этиловый спирт и алкогольную продукцию (кроме пивоваренной продукции).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финансов РК от 29.01.2025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646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персональных идентификационных номеров-кодов на производимые и импортируемые этиловый спирт, и алкогольную продукцию (кроме пивоваренной продукции)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приказа Министра финансов РК от 29.01.2025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- в редакции приказа Министра финансов РК от 10.11.2021 </w:t>
      </w:r>
      <w:r>
        <w:rPr>
          <w:rFonts w:ascii="Times New Roman"/>
          <w:b w:val="false"/>
          <w:i w:val="false"/>
          <w:color w:val="000000"/>
          <w:sz w:val="28"/>
        </w:rPr>
        <w:t>№ 1157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01.01.2022).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персональных идентификационных номеров-кодов на производимые и импортируемые этиловый спирт и алкогольную продукцию (кроме пивоваренной продукции)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Закона Республики Казахстан "О государственном регулировании производства и оборота этилового спирта и алкогольной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669-6)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и определяют порядок присвоения персональных идентификационных номеров-кодов на производимые и импортируемые этиловый спирт и/или вина наливом, алкогольную продукцию (кроме пивоваренной продукции).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финансов РК от 29.01.2025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Персональные идентификационные номера-кода присваиваются производителям и импортерам этилового спирта и/или вина наливом, алкогольной продукции (кроме пивоваренной продукции), производимого в Республике Казахстан или ввозимого на территорию Республики Казахстан (далее – услугополучатели).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в части присвоения персональных идентификационных номеров-кодов на товары производителей и импортеров некоторых видов подакцизной продукции, которые оказываются территориальными органами Комитета государственных доходов Министерства финансов Республики Казахстан по областям, городам Астана, Алматы и Шымкенту (далее – услугодатель)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Услугополучатели через Государственную корпорацию представляют услугодателю: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этиловый спирт и/или вина наливом: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присвоение персональных идентификационных номеров-кодов на этиловый спирт и/или вина наливом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позднее, чем за 3 (три) рабочих дня до начала осуществления производства и/или импорта этилового спирта и/или вина наливом;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алкогольную продукцию (кроме пивоваренной продукции):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учетно-контрольных марок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утвержденным приказом Министра финансов Республики Казахстан от 8 февраля 2018 года № 144 "Об утверждении Правил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продукции, а также порядок учета и размер обеспечения такого обязательства" (зарегистрирован в Реестре государственной регистрации нормативных правовых актов под № 16437).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через Государственную корпорацию осуществляется в порядке "электронной" очереди, по месту регистрации услугополучателя без ускоренного обслуживания, возможно посредством бронирования электронной очереди.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либо электронный документ из сервиса цифровых документов (для идентификации)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документов, предусмотренных настоящими Правилами, работник Государственной корпорации отказывает в приеме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полного пакета документов через Государственную корпорацию, услугополучателю выдается расписка с штрих-кодом, присвоенным информационной системой мониторинга, о приеме соответствующих документов от заявителя, в которой указывается перечень принятых документов, фамилия, имя и отчество (при его наличии), работника, принявшего заявление, дата и время подачи заявления, а также дата выдачи готовых документов. Документы, принятые Государственной корпорацией, направляются услугодателю через курьерскую связь, и (или) почтовую связь, и (или) посредством информационной системы.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услугодателя, ответственное за прием документов, в день поступления документов осуществляет прием, и регистрацию (при обращении услугополучателя после окончания рабочего времени, в выходные и праздничные дни согласно Трудовому кодексу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ответственного структурного подразделения уполномоченного органа рассматривает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соответствие требованиям настоящих Правил.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обработку документов, вводит документы и обрабатывает в информационной системе "Контроль, учет и выдача учетно-контрольных марок и другой печатной продукции Республиканского государственного предприятия "Банкнотная фабрика Национального Банка Республики Казахстан" в течение 2 (двух) рабочих дней с даты получения документов и результат государственной услуги направляет в Государственную корпорацию через курьерскую, и (или) почтовую связь, и (или) посредством информационной системы, не позднее, чем за сутки до истечения срока оказания государственной услуги.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в соответствии с графиком ее работы, при предъявлении документа, удостоверяющего личность, либо электронного документа из сервиса цифровых документов (для идентификации),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представителя).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документов в течение 1 (одного) месяца, после чего передает их услугодателю для дальнейшего хранения.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приказами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29.01.2025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отказывает в присвоении персональных идентификационных номеров-кодов в следующих случаях: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присвоенного персонального идентификационного номера-кода на этиловый спирт и/или вина наливом, алкогольную продукцию (кроме пивоваренной продукции).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получении отказа в присвоении персонального идентификационного номера-кода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услугополучатель повторно подает заявление на присвоение персонального идентификационного номера-кода в порядке, установленном настоящими Правилами.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порядок внесения данных в информационную систему мониторинга оказания государственных услуг определяется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в течение 3 (трех) рабочих дней после регистрации в Министерстве юстиции Республики Казахстан направляет информацию о порядке оказания государственной услуги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построении присвоении персональных идентификационных номеров-кодов в информационной системе используется структура фасетной системы кодирования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несогласии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органа, осуществляющего руководство в сфере обеспечения поступлений налогов и платежей в бюджет;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жалоба на действия (бездействие)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 либо в уполномоченный орган в сфере информатизации.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Жалоба услугополучателя, поступившая в адрес услугодателя, непосредственно оказывающих государственные услуги, подлежит рассмотрению в соответствии с пунктом 2 статьи 25 Закона в течение 5 (пяти) рабочих дней со дня ее регистрации.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которого обжалуются, имеют право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предоставляет возможность участнику административной процедуры выразить свою позицию к предварительному решению по административному делу, о котором участник административной процедуры уведомляется заранее, но не позднее чем за 3 (три) рабочих дня до принятия административного акта.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присвоение персональных идентификационных номеров-кодов на этиловый спирт и/или вина наливом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(области/городу)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__________20__ года</w:t>
            </w:r>
          </w:p>
        </w:tc>
      </w:tr>
    </w:tbl>
    <w:p>
      <w:pPr>
        <w:spacing w:after="0"/>
        <w:ind w:left="0"/>
        <w:jc w:val="both"/>
      </w:pPr>
      <w:bookmarkStart w:name="z67" w:id="46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идентификационный/бизнес-идентификационный номер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субъекта (производитель и или импортер):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bookmarkEnd w:id="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(импортера)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49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 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фамилия, имя, отчество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Заместителя Премьер-Министра - Министра финансов РК от 26.12.2022 </w:t>
      </w:r>
      <w:r>
        <w:rPr>
          <w:rFonts w:ascii="Times New Roman"/>
          <w:b w:val="false"/>
          <w:i w:val="false"/>
          <w:color w:val="ff0000"/>
          <w:sz w:val="28"/>
        </w:rPr>
        <w:t>№ 1322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Астана, Алматы и Шымкенту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автоматизирована)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персональный идентификационный номер-код по форме согласно приложению 4 или мотивированный отказ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Государственной корпорации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(далее – Закон о праздниках)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запись для получения государственной услуги не требуется, ускоренное обслуживание не предусмотрено;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Государственная корпорация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Закону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 этиловый спирт и/или вина наливом: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присвоение персональных идентификационных номеров-кодов на этиловый спирт и/или вина наливом;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алкогольную продукцию (кроме пивоваренной продукции):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получение учетно-контрольных марок.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присвоении персональных идентификационных номеров-кодов в следующих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наличия присвоенного персонального идентификационного номера-кода на этиловый спирт и/или вина наливом, алкогольную продукцию (кроме пивоваренной продукции).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3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0"/>
    <w:bookmarkStart w:name="z13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отдел №__ филиала некоммерческого акционерного общества "Государственная корпорация "Правительство для граждан" (далее – Государственная корпорация) (указать адрес) отказывает в приеме документов на оказание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ввиду (необходимое подчеркнуть):</w:t>
      </w:r>
    </w:p>
    <w:bookmarkEnd w:id="51"/>
    <w:bookmarkStart w:name="z13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bookmarkEnd w:id="52"/>
    <w:bookmarkStart w:name="z14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присвоенного персонального идентификационного номера-кода на этиловый спирт и/или вина наливом, алкогольную продукцию (кроме пивоваренной продукции).</w:t>
      </w:r>
    </w:p>
    <w:bookmarkEnd w:id="53"/>
    <w:bookmarkStart w:name="z14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54"/>
    <w:bookmarkStart w:name="z14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_____________________________________;</w:t>
      </w:r>
    </w:p>
    <w:bookmarkEnd w:id="55"/>
    <w:bookmarkStart w:name="z14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_____________________________________;</w:t>
      </w:r>
    </w:p>
    <w:bookmarkEnd w:id="56"/>
    <w:bookmarkStart w:name="z14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57"/>
    <w:bookmarkStart w:name="z14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58"/>
    <w:p>
      <w:pPr>
        <w:spacing w:after="0"/>
        <w:ind w:left="0"/>
        <w:jc w:val="both"/>
      </w:pPr>
      <w:bookmarkStart w:name="z146" w:id="59"/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работника Государственной корпорации ___________ (подпись)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 фамилия, имя и отчество (при его наличии)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персональных идентификационных номеров-кодов</w:t>
      </w:r>
    </w:p>
    <w:bookmarkEnd w:id="60"/>
    <w:p>
      <w:pPr>
        <w:spacing w:after="0"/>
        <w:ind w:left="0"/>
        <w:jc w:val="both"/>
      </w:pPr>
      <w:bookmarkStart w:name="z150" w:id="61"/>
      <w:r>
        <w:rPr>
          <w:rFonts w:ascii="Times New Roman"/>
          <w:b w:val="false"/>
          <w:i w:val="false"/>
          <w:color w:val="000000"/>
          <w:sz w:val="28"/>
        </w:rPr>
        <w:t>
      Структура ПИН-кодов представлена следующей схемой: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XXXX ХХ XXXX XX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└ объем используемой 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└ наименование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└ вид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└ код юридического (физического) лица</w:t>
      </w:r>
    </w:p>
    <w:bookmarkStart w:name="z1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фасет (первая группа из четырех цифр) – код юридического (физического) лица, производящего (импортирующего) этиловый спирт и/или вина наливом, алкогольную продукцию (кроме пивоваренной продукции).</w:t>
      </w:r>
    </w:p>
    <w:bookmarkEnd w:id="62"/>
    <w:bookmarkStart w:name="z1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фасет (вторая группа из двух чисел) – вид продукции.</w:t>
      </w:r>
    </w:p>
    <w:bookmarkEnd w:id="63"/>
    <w:bookmarkStart w:name="z15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(третья группа из четырех цифр) – наименование продукции.</w:t>
      </w:r>
    </w:p>
    <w:bookmarkEnd w:id="64"/>
    <w:bookmarkStart w:name="z15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фасет (четвертая группа из двух чисел) – объем используемой тары.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