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3ea3" w14:textId="0d43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ноября 2015 года № 588. Зарегистрирован в Министерстве юстиции Республики Казахстан 30 декабря 2015 года № 12646. Утратил силу приказом Министра финансов Республики Казахстан от 1 августа 2017 года № 468 (вводится в действие с 01.07.2018)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01.08.2017 </w:t>
      </w:r>
      <w:r>
        <w:rPr>
          <w:rFonts w:ascii="Times New Roman"/>
          <w:b w:val="false"/>
          <w:i w:val="false"/>
          <w:color w:val="ff0000"/>
          <w:sz w:val="28"/>
        </w:rPr>
        <w:t>№ 468</w:t>
      </w:r>
      <w:r>
        <w:rPr>
          <w:rFonts w:ascii="Times New Roman"/>
          <w:b w:val="false"/>
          <w:i w:val="false"/>
          <w:color w:val="ff0000"/>
          <w:sz w:val="28"/>
        </w:rPr>
        <w:t xml:space="preserve"> (вводится в действие с 01.07.2018).</w:t>
      </w:r>
    </w:p>
    <w:bookmarkStart w:name="z29"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(зарегистрированный в Реестре государственной регистрации нормативных правовых актов за № 6352, опубликованный в газете "Казахстанская правда" от 23 октября 2010 года № 281-282 (26342-26343)), следующие изменения и дополнения: </w:t>
      </w:r>
    </w:p>
    <w:bookmarkEnd w:id="1"/>
    <w:bookmarkStart w:name="z3"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в подпункт 2) пункта 1 внесено изменение на государственном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финансовой отчетности 1</w:t>
      </w:r>
      <w:r>
        <w:rPr>
          <w:rFonts w:ascii="Times New Roman"/>
          <w:b w:val="false"/>
          <w:i w:val="false"/>
          <w:color w:val="000000"/>
          <w:sz w:val="28"/>
        </w:rPr>
        <w:t xml:space="preserve"> "Бухгалтерский баланс",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финансовой отчетности финансовой отчетности 2</w:t>
      </w:r>
      <w:r>
        <w:rPr>
          <w:rFonts w:ascii="Times New Roman"/>
          <w:b w:val="false"/>
          <w:i w:val="false"/>
          <w:color w:val="000000"/>
          <w:sz w:val="28"/>
        </w:rPr>
        <w:t xml:space="preserve"> "Отчет о результатах финансовой деятельности", утвержденную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финансовой отчетности 3</w:t>
      </w:r>
      <w:r>
        <w:rPr>
          <w:rFonts w:ascii="Times New Roman"/>
          <w:b w:val="false"/>
          <w:i w:val="false"/>
          <w:color w:val="000000"/>
          <w:sz w:val="28"/>
        </w:rPr>
        <w:t xml:space="preserve"> "Отчет о движении денег на счетах государственного учреждения по источникам финансирования (прямой метод)",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финансовой отчетности 4</w:t>
      </w:r>
      <w:r>
        <w:rPr>
          <w:rFonts w:ascii="Times New Roman"/>
          <w:b w:val="false"/>
          <w:i w:val="false"/>
          <w:color w:val="000000"/>
          <w:sz w:val="28"/>
        </w:rPr>
        <w:t xml:space="preserve"> "Отчет об изменениях чистых активов/капитала", утвержденную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финансовой отчетности 5</w:t>
      </w:r>
      <w:r>
        <w:rPr>
          <w:rFonts w:ascii="Times New Roman"/>
          <w:b w:val="false"/>
          <w:i w:val="false"/>
          <w:color w:val="000000"/>
          <w:sz w:val="28"/>
        </w:rPr>
        <w:t xml:space="preserve"> "Пояснительная записка к финансовой отчетности",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финансовой отчетности 6</w:t>
      </w:r>
      <w:r>
        <w:rPr>
          <w:rFonts w:ascii="Times New Roman"/>
          <w:b w:val="false"/>
          <w:i w:val="false"/>
          <w:color w:val="000000"/>
          <w:sz w:val="28"/>
        </w:rPr>
        <w:t xml:space="preserve"> "Бухгалтерский баланс при реорганизации", утвержденную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4"/>
    <w:bookmarkStart w:name="z12" w:id="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Start w:name="z14"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6"/>
    <w:bookmarkStart w:name="z15" w:id="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7"/>
    <w:bookmarkStart w:name="z16" w:id="8"/>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календарных дней до даты представления финансовой отчетности.";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9"/>
    <w:bookmarkStart w:name="z19" w:id="10"/>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10"/>
    <w:bookmarkStart w:name="z20" w:id="11"/>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1 "Бухгалтерский баланс". </w:t>
      </w:r>
    </w:p>
    <w:bookmarkEnd w:id="11"/>
    <w:bookmarkStart w:name="z21" w:id="12"/>
    <w:p>
      <w:pPr>
        <w:spacing w:after="0"/>
        <w:ind w:left="0"/>
        <w:jc w:val="both"/>
      </w:pPr>
      <w:r>
        <w:rPr>
          <w:rFonts w:ascii="Times New Roman"/>
          <w:b w:val="false"/>
          <w:i w:val="false"/>
          <w:color w:val="000000"/>
          <w:sz w:val="28"/>
        </w:rPr>
        <w:t>
      Промежуточный ликвидационный баланс и ликвидационный баланс утверждается уполномоченным органом по управлению государственным имуществом, принявшим решение о ликвидации юридического лица в порядке установленном гражданским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bookmarkEnd w:id="13"/>
    <w:bookmarkStart w:name="z23" w:id="14"/>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6) с приложением всех форм финансовой отчетности, предусмотренных настоящими Правилами за период с начала года до даты реорганизации.</w:t>
      </w:r>
    </w:p>
    <w:bookmarkEnd w:id="14"/>
    <w:bookmarkStart w:name="z24" w:id="15"/>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bookmarkEnd w:id="15"/>
    <w:bookmarkStart w:name="z25" w:id="16"/>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6) остатки регистров бухгалтерского учета переносятся в учетные регистры нового государственного учреждения.";</w:t>
      </w:r>
    </w:p>
    <w:bookmarkEnd w:id="16"/>
    <w:bookmarkStart w:name="z26" w:id="17"/>
    <w:p>
      <w:pPr>
        <w:spacing w:after="0"/>
        <w:ind w:left="0"/>
        <w:jc w:val="both"/>
      </w:pPr>
      <w:r>
        <w:rPr>
          <w:rFonts w:ascii="Times New Roman"/>
          <w:b w:val="false"/>
          <w:i w:val="false"/>
          <w:color w:val="000000"/>
          <w:sz w:val="28"/>
        </w:rPr>
        <w:t>
      в пункты 14, 15 и 16 внесены изменения на государственном языке, текст на русском языке не меняется;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18"/>
    <w:bookmarkStart w:name="z33" w:id="19"/>
    <w:p>
      <w:pPr>
        <w:spacing w:after="0"/>
        <w:ind w:left="0"/>
        <w:jc w:val="both"/>
      </w:pPr>
      <w:r>
        <w:rPr>
          <w:rFonts w:ascii="Times New Roman"/>
          <w:b w:val="false"/>
          <w:i w:val="false"/>
          <w:color w:val="000000"/>
          <w:sz w:val="28"/>
        </w:rPr>
        <w:t>
      Проведение инвентаризации обязательно:</w:t>
      </w:r>
    </w:p>
    <w:bookmarkEnd w:id="19"/>
    <w:bookmarkStart w:name="z34" w:id="20"/>
    <w:p>
      <w:pPr>
        <w:spacing w:after="0"/>
        <w:ind w:left="0"/>
        <w:jc w:val="both"/>
      </w:pPr>
      <w:r>
        <w:rPr>
          <w:rFonts w:ascii="Times New Roman"/>
          <w:b w:val="false"/>
          <w:i w:val="false"/>
          <w:color w:val="000000"/>
          <w:sz w:val="28"/>
        </w:rPr>
        <w:t xml:space="preserve">
      перед составлением годовой финансовой отчетности, </w:t>
      </w:r>
    </w:p>
    <w:bookmarkEnd w:id="20"/>
    <w:bookmarkStart w:name="z35" w:id="21"/>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bookmarkEnd w:id="21"/>
    <w:bookmarkStart w:name="z36" w:id="22"/>
    <w:p>
      <w:pPr>
        <w:spacing w:after="0"/>
        <w:ind w:left="0"/>
        <w:jc w:val="both"/>
      </w:pPr>
      <w:r>
        <w:rPr>
          <w:rFonts w:ascii="Times New Roman"/>
          <w:b w:val="false"/>
          <w:i w:val="false"/>
          <w:color w:val="000000"/>
          <w:sz w:val="28"/>
        </w:rPr>
        <w:t xml:space="preserve">
      в случае пожара или стихийного бедствия, </w:t>
      </w:r>
    </w:p>
    <w:bookmarkEnd w:id="22"/>
    <w:bookmarkStart w:name="z37" w:id="23"/>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bookmarkEnd w:id="23"/>
    <w:bookmarkStart w:name="z38" w:id="24"/>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bookmarkEnd w:id="24"/>
    <w:bookmarkStart w:name="z39" w:id="25"/>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bookmarkEnd w:id="25"/>
    <w:bookmarkStart w:name="z40" w:id="26"/>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bookmarkEnd w:id="26"/>
    <w:bookmarkStart w:name="z43" w:id="27"/>
    <w:p>
      <w:pPr>
        <w:spacing w:after="0"/>
        <w:ind w:left="0"/>
        <w:jc w:val="both"/>
      </w:pPr>
      <w:r>
        <w:rPr>
          <w:rFonts w:ascii="Times New Roman"/>
          <w:b w:val="false"/>
          <w:i w:val="false"/>
          <w:color w:val="000000"/>
          <w:sz w:val="28"/>
        </w:rPr>
        <w:t>
      В тех случаях,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5" w:id="28"/>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спонсорской,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бюджетного инвестиционного проекта по внешним займам и грантам.";</w:t>
      </w:r>
    </w:p>
    <w:bookmarkEnd w:id="28"/>
    <w:bookmarkStart w:name="z4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29"/>
    <w:bookmarkStart w:name="z47" w:id="30"/>
    <w:p>
      <w:pPr>
        <w:spacing w:after="0"/>
        <w:ind w:left="0"/>
        <w:jc w:val="both"/>
      </w:pPr>
      <w:r>
        <w:rPr>
          <w:rFonts w:ascii="Times New Roman"/>
          <w:b w:val="false"/>
          <w:i w:val="false"/>
          <w:color w:val="000000"/>
          <w:sz w:val="28"/>
        </w:rPr>
        <w:t>
      абзац третий изложить в следующей редакции:</w:t>
      </w:r>
    </w:p>
    <w:bookmarkEnd w:id="30"/>
    <w:bookmarkStart w:name="z48" w:id="31"/>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w:t>
      </w:r>
    </w:p>
    <w:bookmarkEnd w:id="31"/>
    <w:bookmarkStart w:name="z49" w:id="32"/>
    <w:p>
      <w:pPr>
        <w:spacing w:after="0"/>
        <w:ind w:left="0"/>
        <w:jc w:val="both"/>
      </w:pPr>
      <w:r>
        <w:rPr>
          <w:rFonts w:ascii="Times New Roman"/>
          <w:b w:val="false"/>
          <w:i w:val="false"/>
          <w:color w:val="000000"/>
          <w:sz w:val="28"/>
        </w:rPr>
        <w:t>
      абзац четвертый исключить;</w:t>
      </w:r>
    </w:p>
    <w:bookmarkEnd w:id="32"/>
    <w:bookmarkStart w:name="z50" w:id="33"/>
    <w:p>
      <w:pPr>
        <w:spacing w:after="0"/>
        <w:ind w:left="0"/>
        <w:jc w:val="both"/>
      </w:pPr>
      <w:r>
        <w:rPr>
          <w:rFonts w:ascii="Times New Roman"/>
          <w:b w:val="false"/>
          <w:i w:val="false"/>
          <w:color w:val="000000"/>
          <w:sz w:val="28"/>
        </w:rPr>
        <w:t>
      абзац пятый изложить в следующей редакции:</w:t>
      </w:r>
    </w:p>
    <w:bookmarkEnd w:id="33"/>
    <w:bookmarkStart w:name="z51" w:id="34"/>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по проектам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bookmarkEnd w:id="34"/>
    <w:bookmarkStart w:name="z52" w:id="35"/>
    <w:p>
      <w:pPr>
        <w:spacing w:after="0"/>
        <w:ind w:left="0"/>
        <w:jc w:val="both"/>
      </w:pPr>
      <w:r>
        <w:rPr>
          <w:rFonts w:ascii="Times New Roman"/>
          <w:b w:val="false"/>
          <w:i w:val="false"/>
          <w:color w:val="000000"/>
          <w:sz w:val="28"/>
        </w:rPr>
        <w:t>
      в заголовок раздела 3 внесено изменение на государственном языке, текст на русском языке не меняется;</w:t>
      </w:r>
    </w:p>
    <w:bookmarkEnd w:id="35"/>
    <w:bookmarkStart w:name="z53"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36"/>
    <w:bookmarkStart w:name="z54" w:id="37"/>
    <w:p>
      <w:pPr>
        <w:spacing w:after="0"/>
        <w:ind w:left="0"/>
        <w:jc w:val="both"/>
      </w:pPr>
      <w:r>
        <w:rPr>
          <w:rFonts w:ascii="Times New Roman"/>
          <w:b w:val="false"/>
          <w:i w:val="false"/>
          <w:color w:val="000000"/>
          <w:sz w:val="28"/>
        </w:rPr>
        <w:t>
      "По строке 110 "Долгосрочные финансовые инвестиции"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37"/>
    <w:bookmarkStart w:name="z5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w:t>
      </w:r>
    </w:p>
    <w:bookmarkEnd w:id="38"/>
    <w:bookmarkStart w:name="z56" w:id="39"/>
    <w:p>
      <w:pPr>
        <w:spacing w:after="0"/>
        <w:ind w:left="0"/>
        <w:jc w:val="both"/>
      </w:pPr>
      <w:r>
        <w:rPr>
          <w:rFonts w:ascii="Times New Roman"/>
          <w:b w:val="false"/>
          <w:i w:val="false"/>
          <w:color w:val="000000"/>
          <w:sz w:val="28"/>
        </w:rPr>
        <w:t>
      часть одиннадцатую изложить в следующей редакции:</w:t>
      </w:r>
    </w:p>
    <w:bookmarkEnd w:id="39"/>
    <w:bookmarkStart w:name="z57" w:id="40"/>
    <w:p>
      <w:pPr>
        <w:spacing w:after="0"/>
        <w:ind w:left="0"/>
        <w:jc w:val="both"/>
      </w:pPr>
      <w:r>
        <w:rPr>
          <w:rFonts w:ascii="Times New Roman"/>
          <w:b w:val="false"/>
          <w:i w:val="false"/>
          <w:color w:val="000000"/>
          <w:sz w:val="28"/>
        </w:rPr>
        <w:t>
      "По строке 219 "Краткосрочные вознаграждения к выплате" (3250) показывается сумма задолженности по краткосрочным вознаграждениям по полученным займам на отчетную дату и прочим вознаграждениям.";</w:t>
      </w:r>
    </w:p>
    <w:bookmarkEnd w:id="40"/>
    <w:bookmarkStart w:name="z58" w:id="41"/>
    <w:p>
      <w:pPr>
        <w:spacing w:after="0"/>
        <w:ind w:left="0"/>
        <w:jc w:val="both"/>
      </w:pPr>
      <w:r>
        <w:rPr>
          <w:rFonts w:ascii="Times New Roman"/>
          <w:b w:val="false"/>
          <w:i w:val="false"/>
          <w:color w:val="000000"/>
          <w:sz w:val="28"/>
        </w:rPr>
        <w:t>
      часть тринадцатую изложить в следующей редакции:</w:t>
      </w:r>
    </w:p>
    <w:bookmarkEnd w:id="41"/>
    <w:bookmarkStart w:name="z59" w:id="42"/>
    <w:p>
      <w:pPr>
        <w:spacing w:after="0"/>
        <w:ind w:left="0"/>
        <w:jc w:val="both"/>
      </w:pPr>
      <w:r>
        <w:rPr>
          <w:rFonts w:ascii="Times New Roman"/>
          <w:b w:val="false"/>
          <w:i w:val="false"/>
          <w:color w:val="000000"/>
          <w:sz w:val="28"/>
        </w:rPr>
        <w:t>
      "По строке 221 "Прочая краткосрочная кредиторская задолженность"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а также прочая кредиторская задолженность.";</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1" w:id="43"/>
    <w:p>
      <w:pPr>
        <w:spacing w:after="0"/>
        <w:ind w:left="0"/>
        <w:jc w:val="both"/>
      </w:pPr>
      <w:r>
        <w:rPr>
          <w:rFonts w:ascii="Times New Roman"/>
          <w:b w:val="false"/>
          <w:i w:val="false"/>
          <w:color w:val="000000"/>
          <w:sz w:val="28"/>
        </w:rPr>
        <w:t>
      "31. По строке 300 "Итого краткосрочных обязательств" показывается итоговая сумма строк 210, 211, 212, 213, 214, 215, 216, 217, 218, 219, 220, 221, 222, 223.";</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3" w:id="44"/>
    <w:p>
      <w:pPr>
        <w:spacing w:after="0"/>
        <w:ind w:left="0"/>
        <w:jc w:val="both"/>
      </w:pPr>
      <w:r>
        <w:rPr>
          <w:rFonts w:ascii="Times New Roman"/>
          <w:b w:val="false"/>
          <w:i w:val="false"/>
          <w:color w:val="000000"/>
          <w:sz w:val="28"/>
        </w:rPr>
        <w:t>
      "34.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44"/>
    <w:bookmarkStart w:name="z64" w:id="45"/>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(5012) показывается сумма финансирования за счет внешних займов и связанных грантов.</w:t>
      </w:r>
    </w:p>
    <w:bookmarkEnd w:id="45"/>
    <w:bookmarkStart w:name="z65" w:id="46"/>
    <w:p>
      <w:pPr>
        <w:spacing w:after="0"/>
        <w:ind w:left="0"/>
        <w:jc w:val="both"/>
      </w:pPr>
      <w:r>
        <w:rPr>
          <w:rFonts w:ascii="Times New Roman"/>
          <w:b w:val="false"/>
          <w:i w:val="false"/>
          <w:color w:val="000000"/>
          <w:sz w:val="28"/>
        </w:rPr>
        <w:t>
      По строке 411 "Резервы"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bookmarkEnd w:id="46"/>
    <w:bookmarkStart w:name="z66" w:id="47"/>
    <w:p>
      <w:pPr>
        <w:spacing w:after="0"/>
        <w:ind w:left="0"/>
        <w:jc w:val="both"/>
      </w:pPr>
      <w:r>
        <w:rPr>
          <w:rFonts w:ascii="Times New Roman"/>
          <w:b w:val="false"/>
          <w:i w:val="false"/>
          <w:color w:val="000000"/>
          <w:sz w:val="28"/>
        </w:rPr>
        <w:t>
      По строке 412 "Накопленный финансовый результат" (5210, 5220) показывается финансовый результат государственного учреждения с нарастающим итогом, включая отчетный год.";</w:t>
      </w:r>
    </w:p>
    <w:bookmarkEnd w:id="47"/>
    <w:bookmarkStart w:name="z6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39</w:t>
      </w:r>
      <w:r>
        <w:rPr>
          <w:rFonts w:ascii="Times New Roman"/>
          <w:b w:val="false"/>
          <w:i w:val="false"/>
          <w:color w:val="000000"/>
          <w:sz w:val="28"/>
        </w:rPr>
        <w:t>:</w:t>
      </w:r>
    </w:p>
    <w:bookmarkEnd w:id="48"/>
    <w:bookmarkStart w:name="z68" w:id="49"/>
    <w:p>
      <w:pPr>
        <w:spacing w:after="0"/>
        <w:ind w:left="0"/>
        <w:jc w:val="both"/>
      </w:pPr>
      <w:r>
        <w:rPr>
          <w:rFonts w:ascii="Times New Roman"/>
          <w:b w:val="false"/>
          <w:i w:val="false"/>
          <w:color w:val="000000"/>
          <w:sz w:val="28"/>
        </w:rPr>
        <w:t>
      части третью, четвертую и пятую изложить в следующей редакции:</w:t>
      </w:r>
    </w:p>
    <w:bookmarkEnd w:id="49"/>
    <w:bookmarkStart w:name="z69" w:id="50"/>
    <w:p>
      <w:pPr>
        <w:spacing w:after="0"/>
        <w:ind w:left="0"/>
        <w:jc w:val="both"/>
      </w:pPr>
      <w:r>
        <w:rPr>
          <w:rFonts w:ascii="Times New Roman"/>
          <w:b w:val="false"/>
          <w:i w:val="false"/>
          <w:color w:val="000000"/>
          <w:sz w:val="28"/>
        </w:rPr>
        <w:t>
      "По строке 011 "Финансирование текущей деятельности"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bookmarkEnd w:id="50"/>
    <w:bookmarkStart w:name="z70" w:id="51"/>
    <w:p>
      <w:pPr>
        <w:spacing w:after="0"/>
        <w:ind w:left="0"/>
        <w:jc w:val="both"/>
      </w:pPr>
      <w:r>
        <w:rPr>
          <w:rFonts w:ascii="Times New Roman"/>
          <w:b w:val="false"/>
          <w:i w:val="false"/>
          <w:color w:val="000000"/>
          <w:sz w:val="28"/>
        </w:rPr>
        <w:t>
      По строке 012 "Финансирование капитальных вложений" (6020) показываются доходы от финансирования по капитальным вложениям.</w:t>
      </w:r>
    </w:p>
    <w:bookmarkEnd w:id="51"/>
    <w:bookmarkStart w:name="z71" w:id="52"/>
    <w:p>
      <w:pPr>
        <w:spacing w:after="0"/>
        <w:ind w:left="0"/>
        <w:jc w:val="both"/>
      </w:pPr>
      <w:r>
        <w:rPr>
          <w:rFonts w:ascii="Times New Roman"/>
          <w:b w:val="false"/>
          <w:i w:val="false"/>
          <w:color w:val="000000"/>
          <w:sz w:val="28"/>
        </w:rPr>
        <w:t>
      По строке 013 "Доходы от финансирования за счет внешних займов" (6070) показываются доходы от поступления внешних займов.";</w:t>
      </w:r>
    </w:p>
    <w:bookmarkEnd w:id="52"/>
    <w:bookmarkStart w:name="z7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53"/>
    <w:bookmarkStart w:name="z73" w:id="54"/>
    <w:p>
      <w:pPr>
        <w:spacing w:after="0"/>
        <w:ind w:left="0"/>
        <w:jc w:val="both"/>
      </w:pPr>
      <w:r>
        <w:rPr>
          <w:rFonts w:ascii="Times New Roman"/>
          <w:b w:val="false"/>
          <w:i w:val="false"/>
          <w:color w:val="000000"/>
          <w:sz w:val="28"/>
        </w:rPr>
        <w:t>
      часть третью изложить в следующей редакции:</w:t>
      </w:r>
    </w:p>
    <w:bookmarkEnd w:id="54"/>
    <w:bookmarkStart w:name="z74" w:id="55"/>
    <w:p>
      <w:pPr>
        <w:spacing w:after="0"/>
        <w:ind w:left="0"/>
        <w:jc w:val="both"/>
      </w:pPr>
      <w:r>
        <w:rPr>
          <w:rFonts w:ascii="Times New Roman"/>
          <w:b w:val="false"/>
          <w:i w:val="false"/>
          <w:color w:val="000000"/>
          <w:sz w:val="28"/>
        </w:rPr>
        <w:t>
      "По строке 111 "Оплата труда" (7010,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bookmarkEnd w:id="55"/>
    <w:bookmarkStart w:name="z75" w:id="56"/>
    <w:p>
      <w:pPr>
        <w:spacing w:after="0"/>
        <w:ind w:left="0"/>
        <w:jc w:val="both"/>
      </w:pPr>
      <w:r>
        <w:rPr>
          <w:rFonts w:ascii="Times New Roman"/>
          <w:b w:val="false"/>
          <w:i w:val="false"/>
          <w:color w:val="000000"/>
          <w:sz w:val="28"/>
        </w:rPr>
        <w:t>
      часть пятую изложить в следующей редакции:</w:t>
      </w:r>
    </w:p>
    <w:bookmarkEnd w:id="56"/>
    <w:bookmarkStart w:name="z76" w:id="57"/>
    <w:p>
      <w:pPr>
        <w:spacing w:after="0"/>
        <w:ind w:left="0"/>
        <w:jc w:val="both"/>
      </w:pPr>
      <w:r>
        <w:rPr>
          <w:rFonts w:ascii="Times New Roman"/>
          <w:b w:val="false"/>
          <w:i w:val="false"/>
          <w:color w:val="000000"/>
          <w:sz w:val="28"/>
        </w:rPr>
        <w:t>
      "По строке 113 "Налоги и платежи в бюджет" (7040) показывается сумма начисленных расходов по социальному налогу и социальным отчислениям, причитающимся в бюджет.";</w:t>
      </w:r>
    </w:p>
    <w:bookmarkEnd w:id="57"/>
    <w:bookmarkStart w:name="z77" w:id="58"/>
    <w:p>
      <w:pPr>
        <w:spacing w:after="0"/>
        <w:ind w:left="0"/>
        <w:jc w:val="both"/>
      </w:pPr>
      <w:r>
        <w:rPr>
          <w:rFonts w:ascii="Times New Roman"/>
          <w:b w:val="false"/>
          <w:i w:val="false"/>
          <w:color w:val="000000"/>
          <w:sz w:val="28"/>
        </w:rPr>
        <w:t>
      часть восьмую изложить в следующей редакции:</w:t>
      </w:r>
    </w:p>
    <w:bookmarkEnd w:id="58"/>
    <w:bookmarkStart w:name="z78" w:id="59"/>
    <w:p>
      <w:pPr>
        <w:spacing w:after="0"/>
        <w:ind w:left="0"/>
        <w:jc w:val="both"/>
      </w:pPr>
      <w:r>
        <w:rPr>
          <w:rFonts w:ascii="Times New Roman"/>
          <w:b w:val="false"/>
          <w:i w:val="false"/>
          <w:color w:val="000000"/>
          <w:sz w:val="28"/>
        </w:rPr>
        <w:t>
      "По строке 116 "Коммунальные расходы" (7080) показывается сумма начисленных расходов за коммунальные услуги (за газ, воду, электроэнергию, отопление, связь).";</w:t>
      </w:r>
    </w:p>
    <w:bookmarkEnd w:id="59"/>
    <w:bookmarkStart w:name="z79" w:id="60"/>
    <w:p>
      <w:pPr>
        <w:spacing w:after="0"/>
        <w:ind w:left="0"/>
        <w:jc w:val="both"/>
      </w:pPr>
      <w:r>
        <w:rPr>
          <w:rFonts w:ascii="Times New Roman"/>
          <w:b w:val="false"/>
          <w:i w:val="false"/>
          <w:color w:val="000000"/>
          <w:sz w:val="28"/>
        </w:rPr>
        <w:t>
      часть пятнадцатую изложить в следующей редакции:</w:t>
      </w:r>
    </w:p>
    <w:bookmarkEnd w:id="60"/>
    <w:bookmarkStart w:name="z80" w:id="61"/>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w:t>
      </w:r>
    </w:p>
    <w:bookmarkEnd w:id="61"/>
    <w:bookmarkStart w:name="z81" w:id="62"/>
    <w:p>
      <w:pPr>
        <w:spacing w:after="0"/>
        <w:ind w:left="0"/>
        <w:jc w:val="both"/>
      </w:pPr>
      <w:r>
        <w:rPr>
          <w:rFonts w:ascii="Times New Roman"/>
          <w:b w:val="false"/>
          <w:i w:val="false"/>
          <w:color w:val="000000"/>
          <w:sz w:val="28"/>
        </w:rPr>
        <w:t>
      части восемнадцатую, девятнадцатую и двадцатую изложить в следующей редакции:</w:t>
      </w:r>
    </w:p>
    <w:bookmarkEnd w:id="62"/>
    <w:bookmarkStart w:name="z82" w:id="63"/>
    <w:p>
      <w:pPr>
        <w:spacing w:after="0"/>
        <w:ind w:left="0"/>
        <w:jc w:val="both"/>
      </w:pPr>
      <w:r>
        <w:rPr>
          <w:rFonts w:ascii="Times New Roman"/>
          <w:b w:val="false"/>
          <w:i w:val="false"/>
          <w:color w:val="000000"/>
          <w:sz w:val="28"/>
        </w:rPr>
        <w:t>
      "По строке 133 "Целевые трансферты" (7210) показывается сумма расходов по целевым трансфертам.</w:t>
      </w:r>
    </w:p>
    <w:bookmarkEnd w:id="63"/>
    <w:bookmarkStart w:name="z83" w:id="64"/>
    <w:p>
      <w:pPr>
        <w:spacing w:after="0"/>
        <w:ind w:left="0"/>
        <w:jc w:val="both"/>
      </w:pPr>
      <w:r>
        <w:rPr>
          <w:rFonts w:ascii="Times New Roman"/>
          <w:b w:val="false"/>
          <w:i w:val="false"/>
          <w:color w:val="000000"/>
          <w:sz w:val="28"/>
        </w:rPr>
        <w:t>
      По строке 134 "Трансферты общего характера" (7240) показывается сумма расходов по трансфертам общего характера.</w:t>
      </w:r>
    </w:p>
    <w:bookmarkEnd w:id="64"/>
    <w:bookmarkStart w:name="z84" w:id="65"/>
    <w:p>
      <w:pPr>
        <w:spacing w:after="0"/>
        <w:ind w:left="0"/>
        <w:jc w:val="both"/>
      </w:pPr>
      <w:r>
        <w:rPr>
          <w:rFonts w:ascii="Times New Roman"/>
          <w:b w:val="false"/>
          <w:i w:val="false"/>
          <w:color w:val="000000"/>
          <w:sz w:val="28"/>
        </w:rPr>
        <w:t>
      По строке 135 "Трансферты физическим лицам" (7210) показывается сумма начисленных расходов по трансфертам физическим лицам, не являющимся работниками государственного учреждения.";</w:t>
      </w:r>
    </w:p>
    <w:bookmarkEnd w:id="65"/>
    <w:bookmarkStart w:name="z85" w:id="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66"/>
    <w:bookmarkStart w:name="z86" w:id="67"/>
    <w:p>
      <w:pPr>
        <w:spacing w:after="0"/>
        <w:ind w:left="0"/>
        <w:jc w:val="both"/>
      </w:pPr>
      <w:r>
        <w:rPr>
          <w:rFonts w:ascii="Times New Roman"/>
          <w:b w:val="false"/>
          <w:i w:val="false"/>
          <w:color w:val="000000"/>
          <w:sz w:val="28"/>
        </w:rPr>
        <w:t>
      "90. Строка 100 "Поступление денежных средств – всего" показывает сумму строк 010, 017, 020, 030, 040, 050, 060.";</w:t>
      </w:r>
    </w:p>
    <w:bookmarkEnd w:id="67"/>
    <w:bookmarkStart w:name="z87" w:id="6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p>
    <w:bookmarkEnd w:id="68"/>
    <w:bookmarkStart w:name="z88" w:id="69"/>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69"/>
    <w:bookmarkStart w:name="z89" w:id="70"/>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p>
    <w:bookmarkEnd w:id="70"/>
    <w:bookmarkStart w:name="z90" w:id="71"/>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bookmarkEnd w:id="71"/>
    <w:bookmarkStart w:name="z91" w:id="72"/>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95</w:t>
      </w:r>
      <w:r>
        <w:rPr>
          <w:rFonts w:ascii="Times New Roman"/>
          <w:b w:val="false"/>
          <w:i w:val="false"/>
          <w:color w:val="000000"/>
          <w:sz w:val="28"/>
        </w:rPr>
        <w:t xml:space="preserve"> изложить в следующей редакции:</w:t>
      </w:r>
    </w:p>
    <w:bookmarkEnd w:id="72"/>
    <w:bookmarkStart w:name="z92" w:id="73"/>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73"/>
    <w:bookmarkStart w:name="z93" w:id="7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End w:id="74"/>
    <w:bookmarkStart w:name="z94" w:id="75"/>
    <w:p>
      <w:pPr>
        <w:spacing w:after="0"/>
        <w:ind w:left="0"/>
        <w:jc w:val="both"/>
      </w:pPr>
      <w:r>
        <w:rPr>
          <w:rFonts w:ascii="Times New Roman"/>
          <w:b w:val="false"/>
          <w:i w:val="false"/>
          <w:color w:val="000000"/>
          <w:sz w:val="28"/>
        </w:rPr>
        <w:t>
      "По строке 720 "Прочие" показывается сумма по прочим выбывшим денежным средствам от финансовой деятельности.";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103-1</w:t>
      </w:r>
      <w:r>
        <w:rPr>
          <w:rFonts w:ascii="Times New Roman"/>
          <w:b w:val="false"/>
          <w:i w:val="false"/>
          <w:color w:val="000000"/>
          <w:sz w:val="28"/>
        </w:rPr>
        <w:t xml:space="preserve"> изложить в следующей редакции:</w:t>
      </w:r>
    </w:p>
    <w:bookmarkStart w:name="z96" w:id="76"/>
    <w:p>
      <w:pPr>
        <w:spacing w:after="0"/>
        <w:ind w:left="0"/>
        <w:jc w:val="both"/>
      </w:pPr>
      <w:r>
        <w:rPr>
          <w:rFonts w:ascii="Times New Roman"/>
          <w:b w:val="false"/>
          <w:i w:val="false"/>
          <w:color w:val="000000"/>
          <w:sz w:val="28"/>
        </w:rPr>
        <w:t>
      "103-1. "Отчет об изменениях чистых активов/капитала" (форма 4) составляется в разрезе статей раздела "Чистые активы/капитал" бухгалтерского баланса за отчетный период, строки 070, 080, 090, 100, 101, 102, 103, 104, 105, 106, 107, 108, 110, 120 заполняются за аналогичный период прошлого года, начиная с 2014 года.";</w:t>
      </w:r>
    </w:p>
    <w:bookmarkEnd w:id="76"/>
    <w:bookmarkStart w:name="z97"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103-5</w:t>
      </w:r>
      <w:r>
        <w:rPr>
          <w:rFonts w:ascii="Times New Roman"/>
          <w:b w:val="false"/>
          <w:i w:val="false"/>
          <w:color w:val="000000"/>
          <w:sz w:val="28"/>
        </w:rPr>
        <w:t>:</w:t>
      </w:r>
    </w:p>
    <w:bookmarkEnd w:id="77"/>
    <w:bookmarkStart w:name="z98" w:id="78"/>
    <w:p>
      <w:pPr>
        <w:spacing w:after="0"/>
        <w:ind w:left="0"/>
        <w:jc w:val="both"/>
      </w:pPr>
      <w:r>
        <w:rPr>
          <w:rFonts w:ascii="Times New Roman"/>
          <w:b w:val="false"/>
          <w:i w:val="false"/>
          <w:color w:val="000000"/>
          <w:sz w:val="28"/>
        </w:rPr>
        <w:t>
      часть первую изложить в следующей редакции:</w:t>
      </w:r>
    </w:p>
    <w:bookmarkEnd w:id="78"/>
    <w:bookmarkStart w:name="z99" w:id="79"/>
    <w:p>
      <w:pPr>
        <w:spacing w:after="0"/>
        <w:ind w:left="0"/>
        <w:jc w:val="both"/>
      </w:pPr>
      <w:r>
        <w:rPr>
          <w:rFonts w:ascii="Times New Roman"/>
          <w:b w:val="false"/>
          <w:i w:val="false"/>
          <w:color w:val="000000"/>
          <w:sz w:val="28"/>
        </w:rPr>
        <w:t>
      "По строке 040 "Изменения в чистых активах/капитале за отчетный период" показывается сумма строк 041, 042, 043, 044, 045, 046, 047, 048.";</w:t>
      </w:r>
    </w:p>
    <w:bookmarkEnd w:id="79"/>
    <w:bookmarkStart w:name="z100" w:id="80"/>
    <w:p>
      <w:pPr>
        <w:spacing w:after="0"/>
        <w:ind w:left="0"/>
        <w:jc w:val="both"/>
      </w:pPr>
      <w:r>
        <w:rPr>
          <w:rFonts w:ascii="Times New Roman"/>
          <w:b w:val="false"/>
          <w:i w:val="false"/>
          <w:color w:val="000000"/>
          <w:sz w:val="28"/>
        </w:rPr>
        <w:t>
      части восьмую и девятую изложить в следующей редакции:</w:t>
      </w:r>
    </w:p>
    <w:bookmarkEnd w:id="80"/>
    <w:bookmarkStart w:name="z101" w:id="81"/>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bookmarkEnd w:id="81"/>
    <w:bookmarkStart w:name="z102" w:id="82"/>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bookmarkEnd w:id="82"/>
    <w:bookmarkStart w:name="z103" w:id="83"/>
    <w:p>
      <w:pPr>
        <w:spacing w:after="0"/>
        <w:ind w:left="0"/>
        <w:jc w:val="both"/>
      </w:pPr>
      <w:r>
        <w:rPr>
          <w:rFonts w:ascii="Times New Roman"/>
          <w:b w:val="false"/>
          <w:i w:val="false"/>
          <w:color w:val="000000"/>
          <w:sz w:val="28"/>
        </w:rPr>
        <w:t>
      часть десятую исключить;</w:t>
      </w:r>
    </w:p>
    <w:bookmarkEnd w:id="83"/>
    <w:bookmarkStart w:name="z104"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103-11</w:t>
      </w:r>
      <w:r>
        <w:rPr>
          <w:rFonts w:ascii="Times New Roman"/>
          <w:b w:val="false"/>
          <w:i w:val="false"/>
          <w:color w:val="000000"/>
          <w:sz w:val="28"/>
        </w:rPr>
        <w:t>:</w:t>
      </w:r>
    </w:p>
    <w:bookmarkEnd w:id="84"/>
    <w:bookmarkStart w:name="z105" w:id="85"/>
    <w:p>
      <w:pPr>
        <w:spacing w:after="0"/>
        <w:ind w:left="0"/>
        <w:jc w:val="both"/>
      </w:pPr>
      <w:r>
        <w:rPr>
          <w:rFonts w:ascii="Times New Roman"/>
          <w:b w:val="false"/>
          <w:i w:val="false"/>
          <w:color w:val="000000"/>
          <w:sz w:val="28"/>
        </w:rPr>
        <w:t>
      часть первую изложить в следующей редакции:</w:t>
      </w:r>
    </w:p>
    <w:bookmarkEnd w:id="85"/>
    <w:bookmarkStart w:name="z106" w:id="86"/>
    <w:p>
      <w:pPr>
        <w:spacing w:after="0"/>
        <w:ind w:left="0"/>
        <w:jc w:val="both"/>
      </w:pPr>
      <w:r>
        <w:rPr>
          <w:rFonts w:ascii="Times New Roman"/>
          <w:b w:val="false"/>
          <w:i w:val="false"/>
          <w:color w:val="000000"/>
          <w:sz w:val="28"/>
        </w:rPr>
        <w:t>
      "103-11. По строке 100 "Изменения в чистых активах/капитале за прошлый период" показывается сумма строк 101, 102, 103, 104, 105, 106, 107, 108.";</w:t>
      </w:r>
    </w:p>
    <w:bookmarkEnd w:id="86"/>
    <w:bookmarkStart w:name="z107" w:id="87"/>
    <w:p>
      <w:pPr>
        <w:spacing w:after="0"/>
        <w:ind w:left="0"/>
        <w:jc w:val="both"/>
      </w:pPr>
      <w:r>
        <w:rPr>
          <w:rFonts w:ascii="Times New Roman"/>
          <w:b w:val="false"/>
          <w:i w:val="false"/>
          <w:color w:val="000000"/>
          <w:sz w:val="28"/>
        </w:rPr>
        <w:t>
      части восьмую и девятую изложить в следующей редакции:</w:t>
      </w:r>
    </w:p>
    <w:bookmarkEnd w:id="87"/>
    <w:bookmarkStart w:name="z108" w:id="88"/>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bookmarkEnd w:id="88"/>
    <w:bookmarkStart w:name="z109" w:id="89"/>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bookmarkEnd w:id="89"/>
    <w:bookmarkStart w:name="z110" w:id="90"/>
    <w:p>
      <w:pPr>
        <w:spacing w:after="0"/>
        <w:ind w:left="0"/>
        <w:jc w:val="both"/>
      </w:pPr>
      <w:r>
        <w:rPr>
          <w:rFonts w:ascii="Times New Roman"/>
          <w:b w:val="false"/>
          <w:i w:val="false"/>
          <w:color w:val="000000"/>
          <w:sz w:val="28"/>
        </w:rPr>
        <w:t>
      часть десятую исключить;</w:t>
      </w:r>
    </w:p>
    <w:bookmarkEnd w:id="90"/>
    <w:bookmarkStart w:name="z111" w:id="91"/>
    <w:p>
      <w:pPr>
        <w:spacing w:after="0"/>
        <w:ind w:left="0"/>
        <w:jc w:val="both"/>
      </w:pPr>
      <w:r>
        <w:rPr>
          <w:rFonts w:ascii="Times New Roman"/>
          <w:b w:val="false"/>
          <w:i w:val="false"/>
          <w:color w:val="000000"/>
          <w:sz w:val="28"/>
        </w:rPr>
        <w:t xml:space="preserve">
      абзац восемдесять четвертую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91"/>
    <w:bookmarkStart w:name="z112" w:id="92"/>
    <w:p>
      <w:pPr>
        <w:spacing w:after="0"/>
        <w:ind w:left="0"/>
        <w:jc w:val="both"/>
      </w:pPr>
      <w:r>
        <w:rPr>
          <w:rFonts w:ascii="Times New Roman"/>
          <w:b w:val="false"/>
          <w:i w:val="false"/>
          <w:color w:val="000000"/>
          <w:sz w:val="28"/>
        </w:rPr>
        <w:t>
      "информация по видам доходов и расходов по взаимным операциям согласно таблице 16 формы 5 "Пояснительная записка к финансовой отчетности", в целях выявления операций по элиминированию.";</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14" w:id="93"/>
    <w:p>
      <w:pPr>
        <w:spacing w:after="0"/>
        <w:ind w:left="0"/>
        <w:jc w:val="both"/>
      </w:pPr>
      <w:r>
        <w:rPr>
          <w:rFonts w:ascii="Times New Roman"/>
          <w:b w:val="false"/>
          <w:i w:val="false"/>
          <w:color w:val="000000"/>
          <w:sz w:val="28"/>
        </w:rPr>
        <w:t xml:space="preserve">
      "108.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31 июля 2014 года № 324 (зарегистрированный в Реестре государственной регистрации нормативных правовых актов за № 9699).";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составления и представления финансовой отчетности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17" w:id="94"/>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94"/>
    <w:bookmarkStart w:name="z118" w:id="9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5"/>
    <w:bookmarkStart w:name="z119" w:id="9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6"/>
    <w:bookmarkStart w:name="z120" w:id="97"/>
    <w:p>
      <w:pPr>
        <w:spacing w:after="0"/>
        <w:ind w:left="0"/>
        <w:jc w:val="both"/>
      </w:pPr>
      <w:r>
        <w:rPr>
          <w:rFonts w:ascii="Times New Roman"/>
          <w:b w:val="false"/>
          <w:i w:val="false"/>
          <w:color w:val="000000"/>
          <w:sz w:val="28"/>
        </w:rPr>
        <w:t>
      3. Установить, что отчетность на 1 января 2016 года составляется и представляется без учета изменений внесенных настоящим приказом.</w:t>
      </w:r>
    </w:p>
    <w:bookmarkEnd w:id="97"/>
    <w:bookmarkStart w:name="z121" w:id="98"/>
    <w:p>
      <w:pPr>
        <w:spacing w:after="0"/>
        <w:ind w:left="0"/>
        <w:jc w:val="both"/>
      </w:pPr>
      <w:r>
        <w:rPr>
          <w:rFonts w:ascii="Times New Roman"/>
          <w:b w:val="false"/>
          <w:i w:val="false"/>
          <w:color w:val="000000"/>
          <w:sz w:val="28"/>
        </w:rPr>
        <w:t>
      4. Настоящий приказ вводится в действие с 1 января 2016 года.</w:t>
      </w:r>
    </w:p>
    <w:bookmarkEnd w:id="9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Бухгалтерский баланс</w:t>
      </w:r>
      <w:r>
        <w:br/>
      </w:r>
      <w:r>
        <w:rPr>
          <w:rFonts w:ascii="Times New Roman"/>
          <w:b/>
          <w:i w:val="false"/>
          <w:color w:val="000000"/>
        </w:rPr>
        <w:t>по состоянию на "___" __________</w:t>
      </w:r>
    </w:p>
    <w:p>
      <w:pPr>
        <w:spacing w:after="0"/>
        <w:ind w:left="0"/>
        <w:jc w:val="both"/>
      </w:pPr>
      <w:r>
        <w:rPr>
          <w:rFonts w:ascii="Times New Roman"/>
          <w:b w:val="false"/>
          <w:i w:val="false"/>
          <w:color w:val="000000"/>
          <w:sz w:val="28"/>
        </w:rPr>
        <w:t>
      Администратор бюджетных программ ________________</w:t>
      </w:r>
    </w:p>
    <w:p>
      <w:pPr>
        <w:spacing w:after="0"/>
        <w:ind w:left="0"/>
        <w:jc w:val="both"/>
      </w:pPr>
      <w:r>
        <w:rPr>
          <w:rFonts w:ascii="Times New Roman"/>
          <w:b w:val="false"/>
          <w:i w:val="false"/>
          <w:color w:val="000000"/>
          <w:sz w:val="28"/>
        </w:rPr>
        <w:t xml:space="preserve">
      Наименование государственного учреждения __________ </w:t>
      </w:r>
    </w:p>
    <w:p>
      <w:pPr>
        <w:spacing w:after="0"/>
        <w:ind w:left="0"/>
        <w:jc w:val="both"/>
      </w:pPr>
      <w:r>
        <w:rPr>
          <w:rFonts w:ascii="Times New Roman"/>
          <w:b w:val="false"/>
          <w:i w:val="false"/>
          <w:color w:val="000000"/>
          <w:sz w:val="28"/>
        </w:rPr>
        <w:t>
      Периодичность: годовая, полугодовая_________________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3593"/>
        <w:gridCol w:w="1925"/>
        <w:gridCol w:w="192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покупателей и заказчиков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дебиторская задолженность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p>
            <w:pPr>
              <w:spacing w:after="20"/>
              <w:ind w:left="20"/>
              <w:jc w:val="both"/>
            </w:pPr>
            <w:r>
              <w:rPr>
                <w:rFonts w:ascii="Times New Roman"/>
                <w:b w:val="false"/>
                <w:i w:val="false"/>
                <w:color w:val="000000"/>
                <w:sz w:val="20"/>
              </w:rPr>
              <w:t>
ЧИСТЫЕ АКТИВЫ/КАПИТАЛ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Долгосрочные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Чистые активы/капитал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Забалансовые счета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Бланки строгой  отчетности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культурного наследия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 о результатах финансовой деятельности</w:t>
      </w:r>
      <w:r>
        <w:br/>
      </w:r>
      <w:r>
        <w:rPr>
          <w:rFonts w:ascii="Times New Roman"/>
          <w:b/>
          <w:i w:val="false"/>
          <w:color w:val="000000"/>
        </w:rPr>
        <w:t>за период, заканчивающийся</w:t>
      </w:r>
      <w:r>
        <w:br/>
      </w:r>
      <w:r>
        <w:rPr>
          <w:rFonts w:ascii="Times New Roman"/>
          <w:b/>
          <w:i w:val="false"/>
          <w:color w:val="000000"/>
        </w:rPr>
        <w:t>на "___"______________</w:t>
      </w:r>
    </w:p>
    <w:p>
      <w:pPr>
        <w:spacing w:after="0"/>
        <w:ind w:left="0"/>
        <w:jc w:val="both"/>
      </w:pPr>
      <w:r>
        <w:rPr>
          <w:rFonts w:ascii="Times New Roman"/>
          <w:b w:val="false"/>
          <w:i w:val="false"/>
          <w:color w:val="000000"/>
          <w:sz w:val="28"/>
        </w:rPr>
        <w:t xml:space="preserve">
      Администратор бюджетных программ 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_______________ </w:t>
      </w:r>
    </w:p>
    <w:p>
      <w:pPr>
        <w:spacing w:after="0"/>
        <w:ind w:left="0"/>
        <w:jc w:val="both"/>
      </w:pPr>
      <w:r>
        <w:rPr>
          <w:rFonts w:ascii="Times New Roman"/>
          <w:b w:val="false"/>
          <w:i w:val="false"/>
          <w:color w:val="000000"/>
          <w:sz w:val="28"/>
        </w:rPr>
        <w:t>
      Периодичность: годовая, полугодовая ______________________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0"/>
        <w:gridCol w:w="1267"/>
        <w:gridCol w:w="601"/>
        <w:gridCol w:w="602"/>
      </w:tblGrid>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за счет внешних займов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и благотворительная помощь</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140, 150)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(строка 100 минус строка 200 +/- строка 210,220,230,240)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w:t>
      </w:r>
      <w:r>
        <w:br/>
      </w:r>
      <w:r>
        <w:rPr>
          <w:rFonts w:ascii="Times New Roman"/>
          <w:b/>
          <w:i w:val="false"/>
          <w:color w:val="000000"/>
        </w:rPr>
        <w:t>о движении денег на счетах государственного учреждения</w:t>
      </w:r>
      <w:r>
        <w:br/>
      </w:r>
      <w:r>
        <w:rPr>
          <w:rFonts w:ascii="Times New Roman"/>
          <w:b/>
          <w:i w:val="false"/>
          <w:color w:val="000000"/>
        </w:rPr>
        <w:t>по источникам финансирования (прямой метод)</w:t>
      </w:r>
      <w:r>
        <w:br/>
      </w:r>
      <w:r>
        <w:rPr>
          <w:rFonts w:ascii="Times New Roman"/>
          <w:b/>
          <w:i w:val="false"/>
          <w:color w:val="000000"/>
        </w:rPr>
        <w:t>за период, заканчивающийся</w:t>
      </w:r>
      <w:r>
        <w:br/>
      </w:r>
      <w:r>
        <w:rPr>
          <w:rFonts w:ascii="Times New Roman"/>
          <w:b/>
          <w:i w:val="false"/>
          <w:color w:val="000000"/>
        </w:rPr>
        <w:t>на "___"______________</w:t>
      </w:r>
    </w:p>
    <w:p>
      <w:pPr>
        <w:spacing w:after="0"/>
        <w:ind w:left="0"/>
        <w:jc w:val="both"/>
      </w:pPr>
      <w:r>
        <w:rPr>
          <w:rFonts w:ascii="Times New Roman"/>
          <w:b w:val="false"/>
          <w:i w:val="false"/>
          <w:color w:val="000000"/>
          <w:sz w:val="28"/>
        </w:rPr>
        <w:t xml:space="preserve">
      Администратор бюджетных программ 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_______________ </w:t>
      </w:r>
    </w:p>
    <w:p>
      <w:pPr>
        <w:spacing w:after="0"/>
        <w:ind w:left="0"/>
        <w:jc w:val="both"/>
      </w:pPr>
      <w:r>
        <w:rPr>
          <w:rFonts w:ascii="Times New Roman"/>
          <w:b w:val="false"/>
          <w:i w:val="false"/>
          <w:color w:val="000000"/>
          <w:sz w:val="28"/>
        </w:rPr>
        <w:t>
      Периодичность: годовая, полугодовая ______________________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0"/>
        <w:gridCol w:w="959"/>
        <w:gridCol w:w="455"/>
        <w:gridCol w:w="456"/>
      </w:tblGrid>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010, 017, 020, 030, 040, 050, 060)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Спонсорская и благотворительная помощь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реализации товаров, работ и услуг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вознаграждения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деньгам временного размещения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110, 120, 130, 140, 150, 160, 170, 180, 190)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Пенсии и пособия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платежи в бюджет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Поставщикам и подрядчикам за товары и услуги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выданные за товары и услуги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субсидии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остатков бюджетных средств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минус строка 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310, 320, 330, 340, 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долгосрочных активов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410, 420, 430, 440, 450, 460)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долгосрочных активов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займы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минус строка 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займов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минус строка 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курсовая разница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на начало периода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 об изменениях чистых активов/капитала</w:t>
      </w:r>
      <w:r>
        <w:br/>
      </w:r>
      <w:r>
        <w:rPr>
          <w:rFonts w:ascii="Times New Roman"/>
          <w:b/>
          <w:i w:val="false"/>
          <w:color w:val="000000"/>
        </w:rPr>
        <w:t xml:space="preserve"> за год, заканчивающийся</w:t>
      </w:r>
      <w:r>
        <w:br/>
      </w:r>
      <w:r>
        <w:rPr>
          <w:rFonts w:ascii="Times New Roman"/>
          <w:b/>
          <w:i w:val="false"/>
          <w:color w:val="000000"/>
        </w:rPr>
        <w:t>на "____"_________________</w:t>
      </w:r>
    </w:p>
    <w:p>
      <w:pPr>
        <w:spacing w:after="0"/>
        <w:ind w:left="0"/>
        <w:jc w:val="both"/>
      </w:pPr>
      <w:r>
        <w:rPr>
          <w:rFonts w:ascii="Times New Roman"/>
          <w:b w:val="false"/>
          <w:i w:val="false"/>
          <w:color w:val="000000"/>
          <w:sz w:val="28"/>
        </w:rPr>
        <w:t>
      Администратор бюджетных программ ________________</w:t>
      </w:r>
    </w:p>
    <w:p>
      <w:pPr>
        <w:spacing w:after="0"/>
        <w:ind w:left="0"/>
        <w:jc w:val="both"/>
      </w:pPr>
      <w:r>
        <w:rPr>
          <w:rFonts w:ascii="Times New Roman"/>
          <w:b w:val="false"/>
          <w:i w:val="false"/>
          <w:color w:val="000000"/>
          <w:sz w:val="28"/>
        </w:rPr>
        <w:t>
      Наименование государственного учреждения __________</w:t>
      </w:r>
    </w:p>
    <w:p>
      <w:pPr>
        <w:spacing w:after="0"/>
        <w:ind w:left="0"/>
        <w:jc w:val="both"/>
      </w:pPr>
      <w:r>
        <w:rPr>
          <w:rFonts w:ascii="Times New Roman"/>
          <w:b w:val="false"/>
          <w:i w:val="false"/>
          <w:color w:val="000000"/>
          <w:sz w:val="28"/>
        </w:rPr>
        <w:t>
      Периодичность: годовая, полугодовая_________________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3"/>
        <w:gridCol w:w="716"/>
        <w:gridCol w:w="340"/>
        <w:gridCol w:w="340"/>
        <w:gridCol w:w="340"/>
        <w:gridCol w:w="541"/>
      </w:tblGrid>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Пересчитанное сальдо (строки 070 +/- 080)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Пояснительная записка к финансовой отчетности</w:t>
      </w:r>
      <w:r>
        <w:br/>
      </w:r>
      <w:r>
        <w:rPr>
          <w:rFonts w:ascii="Times New Roman"/>
          <w:b/>
          <w:i w:val="false"/>
          <w:color w:val="000000"/>
        </w:rPr>
        <w:t>за "____"_________________</w:t>
      </w:r>
    </w:p>
    <w:p>
      <w:pPr>
        <w:spacing w:after="0"/>
        <w:ind w:left="0"/>
        <w:jc w:val="both"/>
      </w:pPr>
      <w:r>
        <w:rPr>
          <w:rFonts w:ascii="Times New Roman"/>
          <w:b w:val="false"/>
          <w:i w:val="false"/>
          <w:color w:val="000000"/>
          <w:sz w:val="28"/>
        </w:rPr>
        <w:t xml:space="preserve">
      Администратор бюджетных программ ________________ </w:t>
      </w:r>
    </w:p>
    <w:p>
      <w:pPr>
        <w:spacing w:after="0"/>
        <w:ind w:left="0"/>
        <w:jc w:val="both"/>
      </w:pPr>
      <w:r>
        <w:rPr>
          <w:rFonts w:ascii="Times New Roman"/>
          <w:b w:val="false"/>
          <w:i w:val="false"/>
          <w:color w:val="000000"/>
          <w:sz w:val="28"/>
        </w:rPr>
        <w:t xml:space="preserve">
      Наименование государственного учреждения __________ </w:t>
      </w:r>
    </w:p>
    <w:p>
      <w:pPr>
        <w:spacing w:after="0"/>
        <w:ind w:left="0"/>
        <w:jc w:val="both"/>
      </w:pPr>
      <w:r>
        <w:rPr>
          <w:rFonts w:ascii="Times New Roman"/>
          <w:b w:val="false"/>
          <w:i w:val="false"/>
          <w:color w:val="000000"/>
          <w:sz w:val="28"/>
        </w:rPr>
        <w:t>
      Периодичность: годовая, полугодовая _________________</w:t>
      </w:r>
    </w:p>
    <w:p>
      <w:pPr>
        <w:spacing w:after="0"/>
        <w:ind w:left="0"/>
        <w:jc w:val="both"/>
      </w:pPr>
      <w:r>
        <w:rPr>
          <w:rFonts w:ascii="Times New Roman"/>
          <w:b w:val="false"/>
          <w:i w:val="false"/>
          <w:color w:val="000000"/>
          <w:sz w:val="28"/>
        </w:rPr>
        <w:t>
      Единица измерения: тыс.тенге</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xml:space="preserve">
      положение государственного учреждения:_________________ </w:t>
      </w:r>
    </w:p>
    <w:p>
      <w:pPr>
        <w:spacing w:after="0"/>
        <w:ind w:left="0"/>
        <w:jc w:val="both"/>
      </w:pPr>
      <w:r>
        <w:rPr>
          <w:rFonts w:ascii="Times New Roman"/>
          <w:b w:val="false"/>
          <w:i w:val="false"/>
          <w:color w:val="000000"/>
          <w:sz w:val="28"/>
        </w:rPr>
        <w:t xml:space="preserve">
      количество подведомственных учреждений:________________ </w:t>
      </w:r>
    </w:p>
    <w:p>
      <w:pPr>
        <w:spacing w:after="0"/>
        <w:ind w:left="0"/>
        <w:jc w:val="both"/>
      </w:pPr>
      <w:r>
        <w:rPr>
          <w:rFonts w:ascii="Times New Roman"/>
          <w:b w:val="false"/>
          <w:i w:val="false"/>
          <w:color w:val="000000"/>
          <w:sz w:val="28"/>
        </w:rPr>
        <w:t>
      используемые нормативные правовые акты:________________</w:t>
      </w:r>
    </w:p>
    <w:p>
      <w:pPr>
        <w:spacing w:after="0"/>
        <w:ind w:left="0"/>
        <w:jc w:val="both"/>
      </w:pPr>
      <w:r>
        <w:rPr>
          <w:rFonts w:ascii="Times New Roman"/>
          <w:b w:val="false"/>
          <w:i w:val="false"/>
          <w:color w:val="000000"/>
          <w:sz w:val="28"/>
        </w:rPr>
        <w:t>
      2. Раскрытия к финансовой отчетности.</w:t>
      </w:r>
    </w:p>
    <w:p>
      <w:pPr>
        <w:spacing w:after="0"/>
        <w:ind w:left="0"/>
        <w:jc w:val="both"/>
      </w:pPr>
      <w:r>
        <w:rPr>
          <w:rFonts w:ascii="Times New Roman"/>
          <w:b w:val="false"/>
          <w:i w:val="false"/>
          <w:color w:val="000000"/>
          <w:sz w:val="28"/>
        </w:rPr>
        <w:t>
      Краткосрочные активы</w:t>
      </w:r>
    </w:p>
    <w:bookmarkStart w:name="z131" w:id="99"/>
    <w:p>
      <w:pPr>
        <w:spacing w:after="0"/>
        <w:ind w:left="0"/>
        <w:jc w:val="both"/>
      </w:pPr>
      <w:r>
        <w:rPr>
          <w:rFonts w:ascii="Times New Roman"/>
          <w:b w:val="false"/>
          <w:i w:val="false"/>
          <w:color w:val="000000"/>
          <w:sz w:val="28"/>
        </w:rPr>
        <w:t>
      Таблица 1. Денежные средства и их эквиваленты</w:t>
      </w:r>
    </w:p>
    <w:bookmarkEnd w:id="99"/>
    <w:p>
      <w:pPr>
        <w:spacing w:after="0"/>
        <w:ind w:left="0"/>
        <w:jc w:val="both"/>
      </w:pPr>
      <w:r>
        <w:rPr>
          <w:rFonts w:ascii="Times New Roman"/>
          <w:b w:val="false"/>
          <w:i w:val="false"/>
          <w:color w:val="000000"/>
          <w:sz w:val="28"/>
        </w:rPr>
        <w:t>
      (строки 010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4"/>
        <w:gridCol w:w="1943"/>
        <w:gridCol w:w="1178"/>
        <w:gridCol w:w="1435"/>
      </w:tblGrid>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спонсорской и благотворительной помощи (1041)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Аккредитивы (1071)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Краткосрочные финансовые инвестиции</w:t>
      </w:r>
    </w:p>
    <w:p>
      <w:pPr>
        <w:spacing w:after="0"/>
        <w:ind w:left="0"/>
        <w:jc w:val="both"/>
      </w:pPr>
      <w:r>
        <w:rPr>
          <w:rFonts w:ascii="Times New Roman"/>
          <w:b w:val="false"/>
          <w:i w:val="false"/>
          <w:color w:val="000000"/>
          <w:sz w:val="28"/>
        </w:rPr>
        <w:t>
      (строка 011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 Краткосрочная дебиторская задолженность</w:t>
      </w:r>
    </w:p>
    <w:p>
      <w:pPr>
        <w:spacing w:after="0"/>
        <w:ind w:left="0"/>
        <w:jc w:val="both"/>
      </w:pPr>
      <w:r>
        <w:rPr>
          <w:rFonts w:ascii="Times New Roman"/>
          <w:b w:val="false"/>
          <w:i w:val="false"/>
          <w:color w:val="000000"/>
          <w:sz w:val="28"/>
        </w:rPr>
        <w:t>
      (строки 014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4095"/>
        <w:gridCol w:w="3023"/>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 Запасы (строка 020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3185"/>
        <w:gridCol w:w="1051"/>
        <w:gridCol w:w="1051"/>
        <w:gridCol w:w="1052"/>
        <w:gridCol w:w="1052"/>
        <w:gridCol w:w="1052"/>
        <w:gridCol w:w="1052"/>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израсходовано на нужды государственного учреждения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Долгосрочные активы</w:t>
      </w:r>
    </w:p>
    <w:p>
      <w:pPr>
        <w:spacing w:after="0"/>
        <w:ind w:left="0"/>
        <w:jc w:val="both"/>
      </w:pPr>
      <w:r>
        <w:rPr>
          <w:rFonts w:ascii="Times New Roman"/>
          <w:b w:val="false"/>
          <w:i w:val="false"/>
          <w:color w:val="000000"/>
          <w:sz w:val="28"/>
        </w:rPr>
        <w:t>
      Таблица 5. Долгосрочные финансовые инвестиции</w:t>
      </w:r>
    </w:p>
    <w:p>
      <w:pPr>
        <w:spacing w:after="0"/>
        <w:ind w:left="0"/>
        <w:jc w:val="both"/>
      </w:pPr>
      <w:r>
        <w:rPr>
          <w:rFonts w:ascii="Times New Roman"/>
          <w:b w:val="false"/>
          <w:i w:val="false"/>
          <w:color w:val="000000"/>
          <w:sz w:val="28"/>
        </w:rPr>
        <w:t>
      (строка 110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6. Основные средства</w:t>
      </w:r>
    </w:p>
    <w:p>
      <w:pPr>
        <w:spacing w:after="0"/>
        <w:ind w:left="0"/>
        <w:jc w:val="both"/>
      </w:pPr>
      <w:r>
        <w:rPr>
          <w:rFonts w:ascii="Times New Roman"/>
          <w:b w:val="false"/>
          <w:i w:val="false"/>
          <w:color w:val="000000"/>
          <w:sz w:val="28"/>
        </w:rPr>
        <w:t>
      (строка 114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2239"/>
        <w:gridCol w:w="739"/>
        <w:gridCol w:w="739"/>
        <w:gridCol w:w="739"/>
        <w:gridCol w:w="739"/>
        <w:gridCol w:w="739"/>
        <w:gridCol w:w="740"/>
        <w:gridCol w:w="1357"/>
        <w:gridCol w:w="1148"/>
        <w:gridCol w:w="1149"/>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т.ч.списание пришедших в негодность основных средств</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7. Инвестиционная недвижимость</w:t>
      </w:r>
    </w:p>
    <w:p>
      <w:pPr>
        <w:spacing w:after="0"/>
        <w:ind w:left="0"/>
        <w:jc w:val="both"/>
      </w:pPr>
      <w:r>
        <w:rPr>
          <w:rFonts w:ascii="Times New Roman"/>
          <w:b w:val="false"/>
          <w:i w:val="false"/>
          <w:color w:val="000000"/>
          <w:sz w:val="28"/>
        </w:rPr>
        <w:t>
      (строка 116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842"/>
        <w:gridCol w:w="1268"/>
        <w:gridCol w:w="1268"/>
        <w:gridCol w:w="1269"/>
        <w:gridCol w:w="1269"/>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100"/>
    <w:p>
      <w:pPr>
        <w:spacing w:after="0"/>
        <w:ind w:left="0"/>
        <w:jc w:val="both"/>
      </w:pPr>
      <w:r>
        <w:rPr>
          <w:rFonts w:ascii="Times New Roman"/>
          <w:b w:val="false"/>
          <w:i w:val="false"/>
          <w:color w:val="000000"/>
          <w:sz w:val="28"/>
        </w:rPr>
        <w:t>
      Таблица 8. Биологические активы (строка 117 формы 1</w:t>
      </w:r>
    </w:p>
    <w:bookmarkEnd w:id="100"/>
    <w:p>
      <w:pPr>
        <w:spacing w:after="0"/>
        <w:ind w:left="0"/>
        <w:jc w:val="both"/>
      </w:pPr>
      <w:r>
        <w:rPr>
          <w:rFonts w:ascii="Times New Roman"/>
          <w:b w:val="false"/>
          <w:i w:val="false"/>
          <w:color w:val="000000"/>
          <w:sz w:val="28"/>
        </w:rPr>
        <w:t>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284"/>
        <w:gridCol w:w="1414"/>
        <w:gridCol w:w="1414"/>
        <w:gridCol w:w="1415"/>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9. Нематериальные активы (строка 118 формы 1</w:t>
      </w:r>
    </w:p>
    <w:p>
      <w:pPr>
        <w:spacing w:after="0"/>
        <w:ind w:left="0"/>
        <w:jc w:val="both"/>
      </w:pPr>
      <w:r>
        <w:rPr>
          <w:rFonts w:ascii="Times New Roman"/>
          <w:b w:val="false"/>
          <w:i w:val="false"/>
          <w:color w:val="000000"/>
          <w:sz w:val="28"/>
        </w:rPr>
        <w:t>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934"/>
        <w:gridCol w:w="968"/>
        <w:gridCol w:w="969"/>
        <w:gridCol w:w="969"/>
        <w:gridCol w:w="969"/>
        <w:gridCol w:w="969"/>
        <w:gridCol w:w="969"/>
        <w:gridCol w:w="969"/>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счет финансирования по бюджету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по первоначальной стоимости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10. Краткосрочные финансовые обязательства</w:t>
      </w:r>
    </w:p>
    <w:p>
      <w:pPr>
        <w:spacing w:after="0"/>
        <w:ind w:left="0"/>
        <w:jc w:val="both"/>
      </w:pPr>
      <w:r>
        <w:rPr>
          <w:rFonts w:ascii="Times New Roman"/>
          <w:b w:val="false"/>
          <w:i w:val="false"/>
          <w:color w:val="000000"/>
          <w:sz w:val="28"/>
        </w:rPr>
        <w:t>
      (строка 210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11. Долгосрочные финансовые обязательства</w:t>
      </w:r>
    </w:p>
    <w:p>
      <w:pPr>
        <w:spacing w:after="0"/>
        <w:ind w:left="0"/>
        <w:jc w:val="both"/>
      </w:pPr>
      <w:r>
        <w:rPr>
          <w:rFonts w:ascii="Times New Roman"/>
          <w:b w:val="false"/>
          <w:i w:val="false"/>
          <w:color w:val="000000"/>
          <w:sz w:val="28"/>
        </w:rPr>
        <w:t>
      (строка 310 формы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начало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на конец отчетного периода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12. Прочие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безвозмездно: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других государственных органов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13. Прочие расходы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3970"/>
        <w:gridCol w:w="1883"/>
        <w:gridCol w:w="1884"/>
      </w:tblGrid>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выбытию долгосрочных активов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 ч. передано безвозмездно: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государственным органам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безвозмездной передаче запасов: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другим государственным органам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14. Безвозмездно переданные долгосрочные активы /запасы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долгосрочные активы, всего: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Переданы безвозмездно запасы, всего: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15. Информация по концессионным активам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16. Информация по взаимным операциям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426"/>
        <w:gridCol w:w="2267"/>
        <w:gridCol w:w="1823"/>
        <w:gridCol w:w="2220"/>
        <w:gridCol w:w="633"/>
        <w:gridCol w:w="1427"/>
        <w:gridCol w:w="1427"/>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2010 года № 325</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Бухгалтерский баланс при реорганизации</w:t>
      </w:r>
      <w:r>
        <w:br/>
      </w:r>
      <w:r>
        <w:rPr>
          <w:rFonts w:ascii="Times New Roman"/>
          <w:b/>
          <w:i w:val="false"/>
          <w:color w:val="000000"/>
        </w:rPr>
        <w:t>по состоянию на "___" _________</w:t>
      </w:r>
    </w:p>
    <w:p>
      <w:pPr>
        <w:spacing w:after="0"/>
        <w:ind w:left="0"/>
        <w:jc w:val="both"/>
      </w:pPr>
      <w:r>
        <w:rPr>
          <w:rFonts w:ascii="Times New Roman"/>
          <w:b w:val="false"/>
          <w:i w:val="false"/>
          <w:color w:val="000000"/>
          <w:sz w:val="28"/>
        </w:rPr>
        <w:t>
      Администратор бюджетных программ ________________</w:t>
      </w:r>
    </w:p>
    <w:p>
      <w:pPr>
        <w:spacing w:after="0"/>
        <w:ind w:left="0"/>
        <w:jc w:val="both"/>
      </w:pPr>
      <w:r>
        <w:rPr>
          <w:rFonts w:ascii="Times New Roman"/>
          <w:b w:val="false"/>
          <w:i w:val="false"/>
          <w:color w:val="000000"/>
          <w:sz w:val="28"/>
        </w:rPr>
        <w:t xml:space="preserve">
      Наименование государственного учреждения __________ </w:t>
      </w:r>
    </w:p>
    <w:p>
      <w:pPr>
        <w:spacing w:after="0"/>
        <w:ind w:left="0"/>
        <w:jc w:val="both"/>
      </w:pPr>
      <w:r>
        <w:rPr>
          <w:rFonts w:ascii="Times New Roman"/>
          <w:b w:val="false"/>
          <w:i w:val="false"/>
          <w:color w:val="000000"/>
          <w:sz w:val="28"/>
        </w:rPr>
        <w:t>
      Периодичность: годовая, полугодовая_________________</w:t>
      </w:r>
    </w:p>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3856"/>
        <w:gridCol w:w="1616"/>
        <w:gridCol w:w="1617"/>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покупателей и заказчиков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дебиторская задолженность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покупателей и заказчиков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p>
            <w:pPr>
              <w:spacing w:after="20"/>
              <w:ind w:left="20"/>
              <w:jc w:val="both"/>
            </w:pPr>
            <w:r>
              <w:rPr>
                <w:rFonts w:ascii="Times New Roman"/>
                <w:b w:val="false"/>
                <w:i w:val="false"/>
                <w:color w:val="000000"/>
                <w:sz w:val="20"/>
              </w:rPr>
              <w:t>
ЧИСТЫЕ АКТИВЫ/КАПИТАЛ</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Долгосрочные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Чистые активы/капитал</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Забалансовые счета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Бланки строгой отчетности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культурного наследия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    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   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 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588</w:t>
            </w:r>
            <w:r>
              <w:br/>
            </w:r>
            <w:r>
              <w:rPr>
                <w:rFonts w:ascii="Times New Roman"/>
                <w:b w:val="false"/>
                <w:i w:val="false"/>
                <w:color w:val="000000"/>
                <w:sz w:val="20"/>
              </w:rPr>
              <w:t>Приложение</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w:t>
            </w:r>
          </w:p>
        </w:tc>
      </w:tr>
    </w:tbl>
    <w:p>
      <w:pPr>
        <w:spacing w:after="0"/>
        <w:ind w:left="0"/>
        <w:jc w:val="left"/>
      </w:pPr>
      <w:r>
        <w:rPr>
          <w:rFonts w:ascii="Times New Roman"/>
          <w:b/>
          <w:i w:val="false"/>
          <w:color w:val="000000"/>
        </w:rPr>
        <w:t xml:space="preserve">  Схема согласования основных показателей финансовой</w:t>
      </w:r>
      <w:r>
        <w:br/>
      </w:r>
      <w:r>
        <w:rPr>
          <w:rFonts w:ascii="Times New Roman"/>
          <w:b/>
          <w:i w:val="false"/>
          <w:color w:val="000000"/>
        </w:rPr>
        <w:t>отчетности по формам годового и полугодового отчетов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5822"/>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Проверяемый показатель</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Показатели финансовой отчетности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3 Отчет о движении денег на счетах государственного учреждения по источникам финансирования (прямой метод)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920 и 930 графы 3 соответственно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3 соответственно</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3,4,5 соответственно</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3,4,5 соответственно</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5 Пояснительная записка к финансовой отчетности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100 графы 3,4 соответственно Таблицы 1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030 и 031 графы 8 Таблицы 2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030 и 031 графы 3 Таблицы 3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11 Таблицы 6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6 Таблицы 7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Строки 040 и 041 графы 5 Таблицы 8 </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w:t>
            </w:r>
          </w:p>
          <w:p>
            <w:pPr>
              <w:spacing w:after="20"/>
              <w:ind w:left="20"/>
              <w:jc w:val="both"/>
            </w:pPr>
            <w:r>
              <w:rPr>
                <w:rFonts w:ascii="Times New Roman"/>
                <w:b w:val="false"/>
                <w:i w:val="false"/>
                <w:color w:val="000000"/>
                <w:sz w:val="20"/>
              </w:rPr>
              <w:t>
Строка 300 графы 4</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графы 5</w:t>
            </w:r>
          </w:p>
          <w:p>
            <w:pPr>
              <w:spacing w:after="20"/>
              <w:ind w:left="20"/>
              <w:jc w:val="both"/>
            </w:pPr>
            <w:r>
              <w:rPr>
                <w:rFonts w:ascii="Times New Roman"/>
                <w:b w:val="false"/>
                <w:i w:val="false"/>
                <w:color w:val="000000"/>
                <w:sz w:val="20"/>
              </w:rPr>
              <w:t>
Строка 110 графы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