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249e" w14:textId="88d2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гарантированным государством займам, расходы на погашение и обслуживание которых предусмотрены в республиканском бюджете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2015 года № 673. Зарегистрирован в Министерстве юстиции Республики Казахстан 30 декабря 2015 года № 12658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заемщиков по гарантированным государством займам, расходы на погашение и обслуживание которых предусмотрены в республиканском бюджете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(Исенов А.С.)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Султанов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№ 673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заемщиков по гарантированным государством займам,</w:t>
      </w:r>
      <w:r>
        <w:br/>
      </w:r>
      <w:r>
        <w:rPr>
          <w:rFonts w:ascii="Times New Roman"/>
          <w:b/>
          <w:i w:val="false"/>
          <w:color w:val="000000"/>
        </w:rPr>
        <w:t>
расходы на погашение и обслуживание которых предусмотрены 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 бюджете на 2016 год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Акционерное общество «Астана Горкоммунхоз».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