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fd7e" w14:textId="ffff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определяющих критерии отнесения плотин к декларируемым, и Правил разработки декларации безопасности плотины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декабря 2015 года № 19-2/1054. Зарегистрирован в Министерстве юстиции Республики Казахстан 30 декабря 2015 года № 12660.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Правила, определяющие критерии отнесения плотин к декларируемым,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разработки декларации безопасности плотины,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К.Касымов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19-2/1054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определяющие критерии отнесения плотин к декларируемым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определяющие критерии отнесения плотин к декларируемым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и распространяются на организации независимо от форм собственности, эксплуатирующие плотины (далее - организации), подлежащие обязательному декларированию в области безопасности плотин.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плотина - подпорное гидротехническое сооружение на водотоке для подъема уровня воды и (или) создания водохранилища;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класс плотины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регламентируемая действующими нормами проектирования качественно-количественная характеристика, определяющая степень социально-экономической значимости и ответственности гидротехнического сооружения и назначаемая с учетом последствий его аварии и (или) нарушений эксплуатации;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гидродинамическая авария - авария на гидротехническом сооружении, связанная с распространением с большой скоростью воды и создающая угрозу возникновения техногенной чрезвычайной ситуации;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напорный фронт - совокупность водоподпорных сооружений, воспринимающих напор (давления воды).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Плотины в зависимости от их высоты, типа грунтов основания, объема, социально-экономической ответственности и последствий возможных гидродинамических аварий подразделяют на классы.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 критерием отнесения плотин к декларируемым является их класс,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Декларированию подлежат плотины I, II, III класса независимо от форм их собственности.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Декларированию также подлежат плотины IV класса, представляющие повышенную опасность при чрезвычайных ситуациях в соответствии с заключением проектной организации.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 плотин устанавливается проектной организацией при подготовке проектной документации и может быть изменен на стадиях строительства, капитального ремонта, ввода в эксплуатацию, эксплуатации, реконструкции, восстановления и консервации при наличии обоснованных изменений параметров плотины и (или) условий ее эксплуатации.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 основных сооружений, входящих в состав напорного фронта плотины, должен устанавливаться по сооружению, отнесенному к более высокому классу.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изменения условий, определяющих класс плотины, он должен быть приведен в соответствие с изменившимися условиями с обязательным указанием в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определяющим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отнесения плотин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декларируемым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 плотин</w:t>
      </w:r>
      <w:r>
        <w:br/>
      </w:r>
      <w:r>
        <w:rPr>
          <w:rFonts w:ascii="Times New Roman"/>
          <w:b/>
          <w:i w:val="false"/>
          <w:color w:val="000000"/>
        </w:rPr>
        <w:t xml:space="preserve"> Класс плотин в зависимости от их высоты и типа грунтов</w:t>
      </w:r>
      <w:r>
        <w:br/>
      </w:r>
      <w:r>
        <w:rPr>
          <w:rFonts w:ascii="Times New Roman"/>
          <w:b/>
          <w:i w:val="false"/>
          <w:color w:val="000000"/>
        </w:rPr>
        <w:t>основания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572"/>
        <w:gridCol w:w="1890"/>
        <w:gridCol w:w="3209"/>
        <w:gridCol w:w="2992"/>
        <w:gridCol w:w="1451"/>
      </w:tblGrid>
      <w:tr>
        <w:trPr>
          <w:trHeight w:val="3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грунтов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сооружений (в метрах) при их классе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Плотины из грунтовых материалов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80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65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3 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50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</w:t>
            </w:r>
          </w:p>
        </w:tc>
      </w:tr>
      <w:tr>
        <w:trPr>
          <w:trHeight w:val="3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Плотины бетонные, железо-бетонные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100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50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грунты: А - скальные; Б - песчаные, крупнообломочные и глинистые в твердом и полутвердом состоянии; В - глинистые водонасыщенные в пластичном состоянии.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 плотин в зависимости от их социально-экономической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ответственности и условий эксплуатации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8"/>
        <w:gridCol w:w="2422"/>
      </w:tblGrid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гидротехнического строительства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сооружений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Подпорные сооружения гидроузлов при объеме водохранилища (в миллионах кубических метров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)):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1000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менее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Подвешенная площадь орошения к плотине (в тысячах гектаров (га)):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300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менее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Водозаборные сооружения, осуществляющие водозабор из водохранилища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100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 плотин в зависимости от последствий возможных</w:t>
      </w:r>
      <w:r>
        <w:br/>
      </w:r>
      <w:r>
        <w:rPr>
          <w:rFonts w:ascii="Times New Roman"/>
          <w:b/>
          <w:i w:val="false"/>
          <w:color w:val="000000"/>
        </w:rPr>
        <w:t>гидродинамических аварий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910"/>
        <w:gridCol w:w="3693"/>
        <w:gridCol w:w="2550"/>
        <w:gridCol w:w="223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гидротехнических сооружений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постоянно проживающих людей, которые могут пострадать от аварии гидротехнических сооружений (количество человек)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людей, условия жизнедеятельности которых могут быть нарушены при аварии гидротехнических сооружений (количество человек)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возможного материального ущерба без учета убытков владельца гидротехнических сооружений (в миллионах МЗП)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территории распространения чрезвычайной ситуации, возникшей в результате аварии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20 000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двух и более областей Республики Казахстан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3000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до 20 000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50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одной области Республики Казахстан (двух и более районов)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одного района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одного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ущербы от аварий гидротехнических сооружений определяются на момент разработки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МЗП - минимальная заработная плата по закону РК о республиканском бюджете на соответствующие годы, действующему на момент разработки проекта.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19-2/1054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декларации безопасности плотины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декларации безопасности плотины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определяют порядок разработки декларации безопасности плотины и распространяются на организации всех форм собственности (далее - организации), эксплуатирующие плотины.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безопасности плотины подлежит экспертизе в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>, аттестованной уполномоченным органом на право проведения работ в области безопасности плотин, за счет средств организации-заявителя.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Декларация безопасности плотины подлежит регистрации в бассейновой инспекции по регулированию использования и охраны водных ресурсов (далее – бассейновая инспекция) для присвоения регистрационного шифра.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декларации безопасности плотины бассейновой инспекцией составляет не более тридцати календарных дней со дня подачи пакета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– Министра сельского хозяйства РК от 02.028.2016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декларации безопасности плотины осуществляется организацией, эксплуатирующей плотину самостоятельно, либо за счет ее средств сторонней аттестованной организацией.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разработки декларации безопасности плотины аттестованной организацией, экспертное заключение выдается другой аттестованной организацией.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 безопасности плотины содержит: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общую информацию, включающую данные о плотине и природных условиях района их расположения, меры по обеспечению безопасности, предусмотренные проектом, правилами эксплуатации и предписаниями уполномоченных государственных органов (например, по вопросам эксплуатации установленных на плотине грузоподъемных механизмов пожарной сигнализации), основные сведения об эксплуатирующей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качестве приложения к декларации безопасности плотины - паспорт плотины с комплектом общих чертежей: план водохранилища, генеральный план гидроузла, планы и разрезы по сооружениям напорного фронта, ограждающим и защитным дамбам, ситуационный план с результатами расчетов зон затопления, границ зон вредного воздействия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технических решений по пропуску паводков заданной обеспеченности через плотину в строительный и эксплуатационный периоды;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оценку безопасности плотин, включая определение возможных источников опасности и его готовности к недопущению и (или) снижению последствий чрезвычайных ситуаций с учетом особенностей обеспечения безопасности плотины в зависимости от назначения, класса капитальности, особенностей конструкции, условий эксплуатации и специальных требований к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установленные допустимые значения показателей безопасности плотины на основе расчета на прочность, устойчивость, водонепроницаемость и долговечность;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натурных наблюдений в период постановки плотины под напор;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натурных наблюдений за техническим состоянием сооружений в период эксплуатации с определением критериев безопасности для отдельных конструктивных элементов и уровня безопасности сооружения в целом, а также предложения по уточнению предельно допустимых показателей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произошедших авариях на плотине и мерах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о системе охраны объектов и обеспечении их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 мероприятий эксплуатирующей организации по обеспечению безопасной эксплуатации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информирование населения, уполномоченного органа и бассейновой инспекции, органов внутренних дел, местных исполнительных органов областей (городов республиканского значения, столицы) о возможных и возникших на плотине аварийных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оценку декларантом уровня безопасности отдельных узлов и плотины в целом, а также достаточности перечня необходимых мероприятий по обеспечению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акт приемки в эксплуатацию законченного строительством или реконструкцией, капитальным ремонтом, восстановлением плотины,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организации, эксплуатирующей плотину (заказчик проекта), обеспечивает проведение экспертизы безопасности плотины разработанной декларации безопасности плотин в аттестованной организации.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положительного экспертного заключения, декларация безопасности плотины вносится на утверждение руководителю организации, эксплуатирующей плотину (заказчику проекта).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отрицательного экспертного заключения декларация безопасности плотины возвращается в организацию для устранения замечаний и представляется на повторную экспертизу.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условий (внутри плотины и за ее пределами), влияющих на обеспечение безопасности плотины, включая случаи реконструкции, капитального ремонта, восстановления и (или) консервации плотины, декларация безопасности плотины подлежит изменению.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декларацию безопасности плотины она подлежит повторной экспертизе и регистрации в бассейновой инспекции в срок не позднее трех месяцев после внесения изменений.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Заместителя Премьер-Министра РК – Министра сельского хозяйства РК от 02.028.2016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Декларация безопасности плотины разрабатывается не реже одного раза в пять лет, а также независимо от срока подлежит корректировке в следующих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опасности снижения уровня надежности сооружения, ухудшении условий предотвращения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реконструкции, капитального ремонта, восстановления и (или) консервации плотин - до приемки соответствующих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вводом объекта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первых двух лет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изменении нормативных правовых актов, правил и норм в области безопасности гидротехнических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выводе из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изменении условий, определяющих </w:t>
      </w:r>
      <w:r>
        <w:rPr>
          <w:rFonts w:ascii="Times New Roman"/>
          <w:b w:val="false"/>
          <w:i w:val="false"/>
          <w:color w:val="000000"/>
          <w:sz w:val="28"/>
        </w:rPr>
        <w:t>класс плотины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Декларация безопасности плотины для строящихся плотин разрабатывается до установленного законом срока сдачи сооружения во временную и (или) постоянную эксплуатацию.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Декларация безопасности плотины разрабатывается и оформляется в двух экземплярах на государственном и русском языках, на бумажном и электронном носителях и утверждается первым руководителем организации, эксплуатирующей плотину (заказчик проекта).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Заместителя Премьер-Министра РК – Министра сельского хозяйства РК от 02.028.2016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бассейновой инспекции декларация безопасности плотины представляется в составе проекта и (или) отдельным документом.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Заместителя Премьер-Министра РК – Министра сельского хозяйства РК от 02.028.2016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плотин и организаций, зарегистрировавших декларации безопасности плотин, размещается на интернет-ресурсе уполномоченного органа.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