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b54f" w14:textId="2b8b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15 января 2015 года № 24 "Об утверждении Правил представления уведомления о ввозе (вывозе) товаров"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декабря 2015 года № 651. Зарегистрирован в Министерстве юстиции Республики Казахстан 31 декабря 2015 года № 12703. Утратил силу приказом Министра финансов Республики Казахстан от 6 февраля 2018 года № 131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06.02.2018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января 2015 года № 24 "Об утверждении Правил представления уведомления о ввозе (вывозе) товаров" (зарегистрированный в Реестре государственной регистрации нормативных правовых актов под № 10284, опубликованный в информационно-правовой системе "Әділет" 5 марта 2015 года)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приказа вносится изменение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приказа вносится изменение на государственном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уведомления о ввозе (вывозе) товаров,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государственных доходов Министерства финансов Республики Казахстан (Ергожин Д.Е.) обеспечить: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течении десяти календарных дней после государственной регистрации настоящего приказа в органах юстиции Республики Казахстан направление на официальное опубликование в периодические печатные издания и информационно-правовую систему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1 января 2016 года и подлежит официальному опубликованию.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 2015 года № 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уведомления о ввозе (вывозе) товаров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уведомления о ввозе (вывозе) товаров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276-4 Кодекса Республики Казахстан от 10 декабря 2008 года "О налогах и других обязательных платежах в бюджет" (Налоговый кодекс) и определяет порядок представления уведомления о ввозе (вывозе) товаров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временном ввозе товаров на территорию Республики Казахстан с территории государств-членов Евразийского экономического союза, которые в последующем будут вывезены с территории Республики Казахстан без изменения свойств и характеристик ввезенных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временном вывозе товаров с территории Республики Казахстан на территорию государств-членов Евразийского экономического союза, которые в последующем будут ввезены на территорию Республики Казахстан без изменения свойств и характеристик вывезенных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ввозе (вывозе) товаров в связи с их передачей в пределах одного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настоящих Правил применяются при: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временном ввозе (вывозе) товаров: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 имущественного найма (аренды) движимого имущества и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выставки и ярмарки;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ввозе (вывозе) товаров в связи с их передачей в пределах одного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Уведомление о ввозе (вывозе) товаров (далее – уведомление) предназначено для отражения информации о товарах, указанных в пункте 1 настоящих Правил.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сроки представления уведомления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Уведомление представляется в электронном виде по форме согласно приложению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Уведомление представляется налогоплательщиком в орган государственных доходов по месту нахождения (жительства) по каждому договору (контракту), на основании которого осуществлен ввоз (вывоз) товаров, и коду товаров по товарной номенклатуре внешнеэкономической деятельности государств-членов Евразийского экономического союза (далее – ТН ВЭД ЕАЭС) отдельно.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Уведомление представляется в течение двадцати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ввоза на территорию Республики Казахстан с территории государств-членов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вывоза с территории Республики Казахстан на территорию государств-членов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представляется на каждую дату ввоза (вывоза) товаров.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уведомлении отражаются следующие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– индивидуальный идентификационный или бизнес-идентификационный номер налогоплательщика (далее – ИИН, БИН);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 указывается наименование или Ф.И.О. (при его наличии) лица, осуществляющего ввоз (вывоз) товаров.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указываются: наименование в соответствии с учредительными документами, для физического лица – фамилия, имя, отчество (при его наличии) налогоплательщика согласно документам, удостоверяющим личность, для индивидуального предпринимателя – наименование в соответствии со свидетельством о государственной регистрации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"Перемещение товаров":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3 I отмечается при ввозе товаров на территорию Республики Казахстан с территории государств-членов Евразийского экономического союза, которые в последующем будут вывезены с территории Республики Казахстан или при ввозе товаров в связи с их передачей в пределах одного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3 II отмечается при вывозе товаров с территории Республики Казахстан на территорию государств-членов Евразийского экономического союза, которые в последующем будут ввезены на территории Республики Казахстан или при вывозе товаров в связи с их передачей в пределах одного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"Основание для ввоза (вывоза) товаров":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4 I отмечается при временном ввозе (вывозе) товаров на (с) территорию (и) Республики Казахстан с (на) территории (ю) государств-членов Евразийского экономического союза, которые в последующем будут вывезены (ввезены) с (на) территории (ю) Республики Казахстан. В случае отметки в ячейке 4 I производится отметка в ячейке А или 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4 I А отмечается при временном ввозе (вывозе) товаров по договорам имущественного найма (аренды) движимого имущества и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4 I В отмечается при временном ввозе (вывозе) товаров на выставки и ярмарки;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ячейка 4 II отмечается при ввозе (вывозе) товаров на (с) территорию (и) Республики Казахстан с (на) территории (ю) государств-членов Евразийского экономического союза в связи с их передачей в пределах одного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указывается код государств-членов Евразийского экономического союза, на (с) территорию (-и) которого произведен ввоз (вывоз) товаров с (на) территории (-ю)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указывается код валюты, определяемый договором (контрактом), на основании которого осуществлен ввоз (вывоз) товаров и применимый к стоимости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указывается регистрационный номер ранее представленного уведомления в случае повторного представления уведомления в соответствии с пунктом 8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указывается 10-значный код товаров по ТН ВЭД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указывается полное наименование ввезенных (вывезенных)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 указывается местонахождение ввезенных (вывезенных) товаров согласно договору (контракту), на основании которого осуществлен ввоз (вывоз)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 указываются сведения о договоре (контракте), на основании которого осуществлен ввоз (вывоз) товаров (наименование, дата и номер);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12 указывается стоимость ввезенных (вывезенных) товаров, определяемая договором (контрактом), на основании которого осуществлен ввоз (вывоз)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13 указывается количество ввезенных товаров, соответствующее договору (контракту), на основании которого осуществлен ввоз товаров, и/или товаросопроводительным документам, а также единицы измерения. Данная строка заполняется в случае отметки в ячейке 3 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14 "Срок ввоза товаров":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"с" указывается дата ввоза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"по" указывается дата предполагаемого вывоза товаров в соответствии с договором (контрактом). Данная строка заполняется в случае отметки в ячейке 3 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15 указывается количество вывезенных товаров, соответствующее договору (контракту), на основании которого осуществлен вывоз товаров, и/или товаросопроводительным документам, а также единицы измерения. Данная строка заполняется в случае отметки в ячейке 3 II;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16 "Срок вывоза товаров":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"с" указывается дата вывоза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ячейке "по" указывается дата предполагаемого ввоза товаров в соответствии с договором (контрактом). Данная строка заполняется в случае отметки в ячейке 3 II;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"Ф.И.О. налогоплательщика (руководителя)" указываются фамилия, имя, отчество (при его наличии) руководителя в соответствии с учредительными документами. Если уведомление представляется физическим лицом, указываются его фамилия, имя, отчество (при его наличии) согласно документам, удостоверяющим личность, для индивидуального предпринимателя - наименование в соответствии со свидетельством о государственной регистрации индивидуального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"Дата подачи уведомления" указывается дата представления уведомления в орган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"Код органа государственных доходов" указывается код органа государственных доходов по месту нахождения (жительства) налогоплательщика;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поле "Входящий номер документа" отражается регистрационный номер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изменения условий договора (контракта) о местонахождении ввезенных (вывезенных) товаров, указанных в уведомлении, налогоплательщик повторно представляет уведомление до истечения срока, указанного в ранее представленном уведомлении.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при представлении уведомления заполняются исключительно следующие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(БИН) (строка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или Ф.И.О (при его наличии) лица, осуществляющего ввоз (вывоз) товаров (строка 2);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ранее представленного уведомления (строка 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ввезенных (вывезенных) товаров (строка 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 истечения срока нахождения ввезенных (вывезенных) товаров, указанного в уведомлении, взаимным согласием сторон (контрагентов) продлен срок нахождения временно ввезенных (вывезенных) товаров, налогоплательщик повторно представляет уведомление до истечения срока, указанного в ранее представленном уведомлении.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при представлении уведомления заполняются исключительно следующие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 (БИН) (строка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или Ф.И.О (при его наличии) лица, осуществляющего ввоз (вывоз) товаров (строка 2);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ранее представленного уведомления (строка 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(контракт), на основании которого осуществлен ввоз (вывоз), дата и номер договора (контракта), на основании которого осуществлен ввоз (вывоз) (строка 11);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ввоза (строка 14) или срок вывоза (строка 15).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ввозе (вывозе)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 2015 года № 24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974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974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