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3875" w14:textId="f1d3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гражданских служащих государственных архивов Республики Казахстан</w:t>
      </w:r>
    </w:p>
    <w:p>
      <w:pPr>
        <w:spacing w:after="0"/>
        <w:ind w:left="0"/>
        <w:jc w:val="both"/>
      </w:pPr>
      <w:r>
        <w:rPr>
          <w:rFonts w:ascii="Times New Roman"/>
          <w:b w:val="false"/>
          <w:i w:val="false"/>
          <w:color w:val="000000"/>
          <w:sz w:val="28"/>
        </w:rPr>
        <w:t>Приказ Министра культуры и спорта Республики Казахстан от 25 декабря 2015 года № 411. Зарегистрирован в Министерстве юстиции Республики Казахстан 31 декабря 2015 года № 12737.</w:t>
      </w:r>
    </w:p>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в целях определения уровня профессиональной и квалификационной подготовки, деловых качеств работников государственных архивов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проведения аттестации гражданских служащих государственных архивов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информации Республики Казахстан от 15 июля 2013 года № 159 "Об утверждении Правил проведения аттестации работников государственных архивов" (зарегистрированный в Реестре государственной регистрации нормативных правовых актов от 5 августа 2013 года № 8606, опубликованный в газете "Казахстанская правда" от 17 августа 2013 года № 254 (27528).</w:t>
      </w:r>
    </w:p>
    <w:bookmarkEnd w:id="2"/>
    <w:bookmarkStart w:name="z4" w:id="3"/>
    <w:p>
      <w:pPr>
        <w:spacing w:after="0"/>
        <w:ind w:left="0"/>
        <w:jc w:val="both"/>
      </w:pPr>
      <w:r>
        <w:rPr>
          <w:rFonts w:ascii="Times New Roman"/>
          <w:b w:val="false"/>
          <w:i w:val="false"/>
          <w:color w:val="000000"/>
          <w:sz w:val="28"/>
        </w:rPr>
        <w:t>
      3. Департаменту архивного дела и документации (Мукатаев Д.С.)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настоящего пункта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411</w:t>
            </w:r>
          </w:p>
        </w:tc>
      </w:tr>
    </w:tbl>
    <w:bookmarkStart w:name="z8" w:id="6"/>
    <w:p>
      <w:pPr>
        <w:spacing w:after="0"/>
        <w:ind w:left="0"/>
        <w:jc w:val="left"/>
      </w:pPr>
      <w:r>
        <w:rPr>
          <w:rFonts w:ascii="Times New Roman"/>
          <w:b/>
          <w:i w:val="false"/>
          <w:color w:val="000000"/>
        </w:rPr>
        <w:t xml:space="preserve"> Правила проведения аттестации гражданских служащих государственных архивов Республики Казахстан</w:t>
      </w:r>
    </w:p>
    <w:bookmarkEnd w:id="6"/>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Настоящие Правила проведения аттестации гражданских служащих государственных архивов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Правила определяют порядок проведения аттестации гражданских служащих, работающих в государственных архивах Республики Казахстан и их филиалах (далее - государственные архивы).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Аттестация руководителей государственных архивов и их заместителей (далее – руководители), специалистов государственных архивов (далее – работники) – периодически осуществляемая процедура по определению уровня профессиональной и квалификационной подготовки, деловых качеств, установлению квалификационных категорий.</w:t>
      </w:r>
    </w:p>
    <w:bookmarkEnd w:id="10"/>
    <w:bookmarkStart w:name="z13" w:id="11"/>
    <w:p>
      <w:pPr>
        <w:spacing w:after="0"/>
        <w:ind w:left="0"/>
        <w:jc w:val="both"/>
      </w:pPr>
      <w:r>
        <w:rPr>
          <w:rFonts w:ascii="Times New Roman"/>
          <w:b w:val="false"/>
          <w:i w:val="false"/>
          <w:color w:val="000000"/>
          <w:sz w:val="28"/>
        </w:rPr>
        <w:t>
      4. Аттестацию руководителей осуществляет назначивший уполномоченный государственный орган в сфере архивного дела и документационного обеспечения управления (далее – сфера архивного дела и документации) или местный исполнительный орган области, города республиканского значения, столицы.</w:t>
      </w:r>
    </w:p>
    <w:bookmarkEnd w:id="11"/>
    <w:p>
      <w:pPr>
        <w:spacing w:after="0"/>
        <w:ind w:left="0"/>
        <w:jc w:val="both"/>
      </w:pPr>
      <w:r>
        <w:rPr>
          <w:rFonts w:ascii="Times New Roman"/>
          <w:b w:val="false"/>
          <w:i w:val="false"/>
          <w:color w:val="000000"/>
          <w:sz w:val="28"/>
        </w:rPr>
        <w:t>
      Работники проходят аттестацию по месту работы. Аттестация работников районных архивов с численностью менее 10 человек, проводится в государственном архиве соответствующей области. В этом случае, в состав аттестационной комиссии включаются представители соответствующих районных архивов.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Основным критерием оценки при аттестации является способность работников выполнять возложенные на них обязанности.</w:t>
      </w:r>
    </w:p>
    <w:bookmarkEnd w:id="12"/>
    <w:bookmarkStart w:name="z15" w:id="13"/>
    <w:p>
      <w:pPr>
        <w:spacing w:after="0"/>
        <w:ind w:left="0"/>
        <w:jc w:val="both"/>
      </w:pPr>
      <w:r>
        <w:rPr>
          <w:rFonts w:ascii="Times New Roman"/>
          <w:b w:val="false"/>
          <w:i w:val="false"/>
          <w:color w:val="000000"/>
          <w:sz w:val="28"/>
        </w:rPr>
        <w:t>
      6. Аттестации подлежат все работники, за исключением беременных женщин, а также лиц, проработавших в сфере архивного дела и документации более 20 лет.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
    <w:p>
      <w:pPr>
        <w:spacing w:after="0"/>
        <w:ind w:left="0"/>
        <w:jc w:val="both"/>
      </w:pPr>
      <w:r>
        <w:rPr>
          <w:rFonts w:ascii="Times New Roman"/>
          <w:b w:val="false"/>
          <w:i w:val="false"/>
          <w:color w:val="000000"/>
          <w:sz w:val="28"/>
        </w:rPr>
        <w:t xml:space="preserve">
      7. Квалификационные категории (разряды) устанавливаются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 Квалификационным справочником должностей руководителей, специалистов и других служащих, а также типовыми квалификационными характеристиками должностей руководителей, специалистов и других служащих организаций, утверждаемыми уполномоченным государственным органом по труду в соответствии с подпунктом 16)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Работники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 Аттестация работников проводится не позднее шести месяцев со дня наступления указанного срока. Работники, находящиеся в отпуске по уходу за ребенком, аттестуются не ранее, чем через шесть месяцев после выхода на работу.</w:t>
      </w:r>
    </w:p>
    <w:bookmarkEnd w:id="15"/>
    <w:bookmarkStart w:name="z17" w:id="16"/>
    <w:p>
      <w:pPr>
        <w:spacing w:after="0"/>
        <w:ind w:left="0"/>
        <w:jc w:val="both"/>
      </w:pPr>
      <w:r>
        <w:rPr>
          <w:rFonts w:ascii="Times New Roman"/>
          <w:b w:val="false"/>
          <w:i w:val="false"/>
          <w:color w:val="000000"/>
          <w:sz w:val="28"/>
        </w:rPr>
        <w:t>
      9. Допускается проводить досрочную аттестацию работников до истечения указанных сроков на основании поданных ими заявлений.</w:t>
      </w:r>
    </w:p>
    <w:bookmarkEnd w:id="16"/>
    <w:bookmarkStart w:name="z18" w:id="17"/>
    <w:p>
      <w:pPr>
        <w:spacing w:after="0"/>
        <w:ind w:left="0"/>
        <w:jc w:val="both"/>
      </w:pPr>
      <w:r>
        <w:rPr>
          <w:rFonts w:ascii="Times New Roman"/>
          <w:b w:val="false"/>
          <w:i w:val="false"/>
          <w:color w:val="000000"/>
          <w:sz w:val="28"/>
        </w:rPr>
        <w:t>
      10. Аттестация включает следующие этапы:</w:t>
      </w:r>
    </w:p>
    <w:bookmarkEnd w:id="17"/>
    <w:p>
      <w:pPr>
        <w:spacing w:after="0"/>
        <w:ind w:left="0"/>
        <w:jc w:val="both"/>
      </w:pPr>
      <w:r>
        <w:rPr>
          <w:rFonts w:ascii="Times New Roman"/>
          <w:b w:val="false"/>
          <w:i w:val="false"/>
          <w:color w:val="000000"/>
          <w:sz w:val="28"/>
        </w:rPr>
        <w:t>
      1) подготовка к проведению аттестации;</w:t>
      </w:r>
    </w:p>
    <w:p>
      <w:pPr>
        <w:spacing w:after="0"/>
        <w:ind w:left="0"/>
        <w:jc w:val="both"/>
      </w:pPr>
      <w:r>
        <w:rPr>
          <w:rFonts w:ascii="Times New Roman"/>
          <w:b w:val="false"/>
          <w:i w:val="false"/>
          <w:color w:val="000000"/>
          <w:sz w:val="28"/>
        </w:rPr>
        <w:t>
      2) тестирование работника;</w:t>
      </w:r>
    </w:p>
    <w:p>
      <w:pPr>
        <w:spacing w:after="0"/>
        <w:ind w:left="0"/>
        <w:jc w:val="both"/>
      </w:pPr>
      <w:r>
        <w:rPr>
          <w:rFonts w:ascii="Times New Roman"/>
          <w:b w:val="false"/>
          <w:i w:val="false"/>
          <w:color w:val="000000"/>
          <w:sz w:val="28"/>
        </w:rPr>
        <w:t>
      3) собеседование аттестационной комиссии с работником;</w:t>
      </w:r>
    </w:p>
    <w:p>
      <w:pPr>
        <w:spacing w:after="0"/>
        <w:ind w:left="0"/>
        <w:jc w:val="both"/>
      </w:pPr>
      <w:r>
        <w:rPr>
          <w:rFonts w:ascii="Times New Roman"/>
          <w:b w:val="false"/>
          <w:i w:val="false"/>
          <w:color w:val="000000"/>
          <w:sz w:val="28"/>
        </w:rPr>
        <w:t>
      4) вынесение решения аттестационной комиссии.</w:t>
      </w:r>
    </w:p>
    <w:bookmarkStart w:name="z19" w:id="18"/>
    <w:p>
      <w:pPr>
        <w:spacing w:after="0"/>
        <w:ind w:left="0"/>
        <w:jc w:val="left"/>
      </w:pPr>
      <w:r>
        <w:rPr>
          <w:rFonts w:ascii="Times New Roman"/>
          <w:b/>
          <w:i w:val="false"/>
          <w:color w:val="000000"/>
        </w:rPr>
        <w:t xml:space="preserve"> Глава 2. Организация работы по проведению аттестации</w:t>
      </w:r>
    </w:p>
    <w:bookmarkEnd w:id="18"/>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11. По поручению руководителя структурное подразделение, отвечающее за работу с персоналом (далее – кадровая служба), организует проведение аттестации работников.</w:t>
      </w:r>
    </w:p>
    <w:bookmarkEnd w:id="19"/>
    <w:p>
      <w:pPr>
        <w:spacing w:after="0"/>
        <w:ind w:left="0"/>
        <w:jc w:val="both"/>
      </w:pPr>
      <w:r>
        <w:rPr>
          <w:rFonts w:ascii="Times New Roman"/>
          <w:b w:val="false"/>
          <w:i w:val="false"/>
          <w:color w:val="000000"/>
          <w:sz w:val="28"/>
        </w:rPr>
        <w:t>
      Подготовка к проведению аттестации включает следующие мероприятия:</w:t>
      </w:r>
    </w:p>
    <w:p>
      <w:pPr>
        <w:spacing w:after="0"/>
        <w:ind w:left="0"/>
        <w:jc w:val="both"/>
      </w:pPr>
      <w:r>
        <w:rPr>
          <w:rFonts w:ascii="Times New Roman"/>
          <w:b w:val="false"/>
          <w:i w:val="false"/>
          <w:color w:val="000000"/>
          <w:sz w:val="28"/>
        </w:rPr>
        <w:t>
      1) подготовку необходимых документов на аттестуемых;</w:t>
      </w:r>
    </w:p>
    <w:p>
      <w:pPr>
        <w:spacing w:after="0"/>
        <w:ind w:left="0"/>
        <w:jc w:val="both"/>
      </w:pPr>
      <w:r>
        <w:rPr>
          <w:rFonts w:ascii="Times New Roman"/>
          <w:b w:val="false"/>
          <w:i w:val="false"/>
          <w:color w:val="000000"/>
          <w:sz w:val="28"/>
        </w:rPr>
        <w:t>
      2) разработку графиков проведения аттестации;</w:t>
      </w:r>
    </w:p>
    <w:p>
      <w:pPr>
        <w:spacing w:after="0"/>
        <w:ind w:left="0"/>
        <w:jc w:val="both"/>
      </w:pPr>
      <w:r>
        <w:rPr>
          <w:rFonts w:ascii="Times New Roman"/>
          <w:b w:val="false"/>
          <w:i w:val="false"/>
          <w:color w:val="000000"/>
          <w:sz w:val="28"/>
        </w:rPr>
        <w:t>
      3) определение состава аттестационной комиссии;</w:t>
      </w:r>
    </w:p>
    <w:p>
      <w:pPr>
        <w:spacing w:after="0"/>
        <w:ind w:left="0"/>
        <w:jc w:val="both"/>
      </w:pPr>
      <w:r>
        <w:rPr>
          <w:rFonts w:ascii="Times New Roman"/>
          <w:b w:val="false"/>
          <w:i w:val="false"/>
          <w:color w:val="000000"/>
          <w:sz w:val="28"/>
        </w:rPr>
        <w:t>
      4) организация разъяснительной работы о целях и порядке проведения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12. Кадровая служба определяет работников, подлежащих аттестации один раз в полугодие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0"/>
    <w:bookmarkStart w:name="z22" w:id="21"/>
    <w:p>
      <w:pPr>
        <w:spacing w:after="0"/>
        <w:ind w:left="0"/>
        <w:jc w:val="both"/>
      </w:pPr>
      <w:r>
        <w:rPr>
          <w:rFonts w:ascii="Times New Roman"/>
          <w:b w:val="false"/>
          <w:i w:val="false"/>
          <w:color w:val="000000"/>
          <w:sz w:val="28"/>
        </w:rPr>
        <w:t>
      13. Руководитель по представлению кадровой службы издает приказ, которым утверждаются список аттестуемых работников, график проведения аттестации и состав аттестационной комиссии.</w:t>
      </w:r>
    </w:p>
    <w:bookmarkEnd w:id="21"/>
    <w:bookmarkStart w:name="z23" w:id="22"/>
    <w:p>
      <w:pPr>
        <w:spacing w:after="0"/>
        <w:ind w:left="0"/>
        <w:jc w:val="both"/>
      </w:pPr>
      <w:r>
        <w:rPr>
          <w:rFonts w:ascii="Times New Roman"/>
          <w:b w:val="false"/>
          <w:i w:val="false"/>
          <w:color w:val="000000"/>
          <w:sz w:val="28"/>
        </w:rPr>
        <w:t>
      14. Кадровая служба письменно уведомляет работников о сроках проведения аттестации не позднее месяца до начала ее проведения.</w:t>
      </w:r>
    </w:p>
    <w:bookmarkEnd w:id="22"/>
    <w:bookmarkStart w:name="z24" w:id="23"/>
    <w:p>
      <w:pPr>
        <w:spacing w:after="0"/>
        <w:ind w:left="0"/>
        <w:jc w:val="both"/>
      </w:pPr>
      <w:r>
        <w:rPr>
          <w:rFonts w:ascii="Times New Roman"/>
          <w:b w:val="false"/>
          <w:i w:val="false"/>
          <w:color w:val="000000"/>
          <w:sz w:val="28"/>
        </w:rPr>
        <w:t>
      15. Непосредственный руководитель работника, подлежащего аттестации, готовит на него служебную характеристику и направляет ее в кадровую службу.</w:t>
      </w:r>
    </w:p>
    <w:bookmarkEnd w:id="23"/>
    <w:p>
      <w:pPr>
        <w:spacing w:after="0"/>
        <w:ind w:left="0"/>
        <w:jc w:val="both"/>
      </w:pPr>
      <w:r>
        <w:rPr>
          <w:rFonts w:ascii="Times New Roman"/>
          <w:b w:val="false"/>
          <w:i w:val="false"/>
          <w:color w:val="000000"/>
          <w:sz w:val="28"/>
        </w:rPr>
        <w:t>
      Служебная характеристика на руководителей готовится уполномоченным государственным органом в сфере архивного дела и документации или местным исполнительным органом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Служебная характеристика содержит обоснованную, объективную оценку профессиональной и квалификационной подготовки, деловых качеств и результаты служебной деятельности аттестуемого.</w:t>
      </w:r>
    </w:p>
    <w:bookmarkEnd w:id="24"/>
    <w:bookmarkStart w:name="z26" w:id="25"/>
    <w:p>
      <w:pPr>
        <w:spacing w:after="0"/>
        <w:ind w:left="0"/>
        <w:jc w:val="both"/>
      </w:pPr>
      <w:r>
        <w:rPr>
          <w:rFonts w:ascii="Times New Roman"/>
          <w:b w:val="false"/>
          <w:i w:val="false"/>
          <w:color w:val="000000"/>
          <w:sz w:val="28"/>
        </w:rPr>
        <w:t>
      17. Кадровая служба ознакамливает работника с представленной на него служебной характеристикой в срок не позднее, чем за три недели до заседания аттестационной комиссии.</w:t>
      </w:r>
    </w:p>
    <w:bookmarkEnd w:id="25"/>
    <w:bookmarkStart w:name="z27" w:id="26"/>
    <w:p>
      <w:pPr>
        <w:spacing w:after="0"/>
        <w:ind w:left="0"/>
        <w:jc w:val="both"/>
      </w:pPr>
      <w:r>
        <w:rPr>
          <w:rFonts w:ascii="Times New Roman"/>
          <w:b w:val="false"/>
          <w:i w:val="false"/>
          <w:color w:val="000000"/>
          <w:sz w:val="28"/>
        </w:rPr>
        <w:t>
      18. Работник вправе заявить о своем несогласии с представленной на него служебной характеристикой и представить в кадровую службу информацию, характеризующую его.</w:t>
      </w:r>
    </w:p>
    <w:bookmarkEnd w:id="26"/>
    <w:bookmarkStart w:name="z28" w:id="27"/>
    <w:p>
      <w:pPr>
        <w:spacing w:after="0"/>
        <w:ind w:left="0"/>
        <w:jc w:val="both"/>
      </w:pPr>
      <w:r>
        <w:rPr>
          <w:rFonts w:ascii="Times New Roman"/>
          <w:b w:val="false"/>
          <w:i w:val="false"/>
          <w:color w:val="000000"/>
          <w:sz w:val="28"/>
        </w:rPr>
        <w:t xml:space="preserve">
      19. На аттестуемого работника кадровая служба оформляет аттестационный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29" w:id="28"/>
    <w:p>
      <w:pPr>
        <w:spacing w:after="0"/>
        <w:ind w:left="0"/>
        <w:jc w:val="both"/>
      </w:pPr>
      <w:r>
        <w:rPr>
          <w:rFonts w:ascii="Times New Roman"/>
          <w:b w:val="false"/>
          <w:i w:val="false"/>
          <w:color w:val="000000"/>
          <w:sz w:val="28"/>
        </w:rPr>
        <w:t>
      20. Кадровая служба направляет собранные аттестационные материалы в аттестационную комиссию.</w:t>
      </w:r>
    </w:p>
    <w:bookmarkEnd w:id="28"/>
    <w:bookmarkStart w:name="z30" w:id="29"/>
    <w:p>
      <w:pPr>
        <w:spacing w:after="0"/>
        <w:ind w:left="0"/>
        <w:jc w:val="left"/>
      </w:pPr>
      <w:r>
        <w:rPr>
          <w:rFonts w:ascii="Times New Roman"/>
          <w:b/>
          <w:i w:val="false"/>
          <w:color w:val="000000"/>
        </w:rPr>
        <w:t xml:space="preserve"> Глава 3. Аттестационная комиссия</w:t>
      </w:r>
    </w:p>
    <w:bookmarkEnd w:id="29"/>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0"/>
    <w:p>
      <w:pPr>
        <w:spacing w:after="0"/>
        <w:ind w:left="0"/>
        <w:jc w:val="both"/>
      </w:pPr>
      <w:r>
        <w:rPr>
          <w:rFonts w:ascii="Times New Roman"/>
          <w:b w:val="false"/>
          <w:i w:val="false"/>
          <w:color w:val="000000"/>
          <w:sz w:val="28"/>
        </w:rPr>
        <w:t>
      21. Аттестационная комиссия (далее – комиссия) создается руководителем, состоит из нечетного количества членов и секретаря комиссии. В состав комиссии включаются председатель комиссии, заместитель председателя и члены аттестационной комиссии. Председатель и заместитель председателя назначаются из членов комиссии.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22. Комиссия, аттестующая руководителей, создается уполномоченным государственным органом в сфере архивного дела и документации или местным исполнительным органом области, города республиканского значения, столицы.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23. Председатель комиссии руководит деятельностью комиссии, председательствует на заседаниях, планирует работу, осуществляет общий контроль и несет ответственность за деятельность и принимаемые решения.</w:t>
      </w:r>
    </w:p>
    <w:bookmarkEnd w:id="32"/>
    <w:bookmarkStart w:name="z34" w:id="33"/>
    <w:p>
      <w:pPr>
        <w:spacing w:after="0"/>
        <w:ind w:left="0"/>
        <w:jc w:val="both"/>
      </w:pPr>
      <w:r>
        <w:rPr>
          <w:rFonts w:ascii="Times New Roman"/>
          <w:b w:val="false"/>
          <w:i w:val="false"/>
          <w:color w:val="000000"/>
          <w:sz w:val="28"/>
        </w:rPr>
        <w:t>
      24. В состав комиссии включаются руководители подразделений и представители работников государственного архива, а в состав комиссии, аттестующей руководителей, входят руководители подразделений и работники уполномоченного государственного органа в сфере архивного дела и документации или местного исполнительного органа области, города республиканского значения, столицы.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Замещение отсутствующих членов комиссии не допускается.</w:t>
      </w:r>
    </w:p>
    <w:bookmarkEnd w:id="34"/>
    <w:bookmarkStart w:name="z36" w:id="35"/>
    <w:p>
      <w:pPr>
        <w:spacing w:after="0"/>
        <w:ind w:left="0"/>
        <w:jc w:val="both"/>
      </w:pPr>
      <w:r>
        <w:rPr>
          <w:rFonts w:ascii="Times New Roman"/>
          <w:b w:val="false"/>
          <w:i w:val="false"/>
          <w:color w:val="000000"/>
          <w:sz w:val="28"/>
        </w:rPr>
        <w:t>
      26. Секретарем комиссии является работник кадровой службы. Секретарь осуществляет техническое обслуживание и обеспечивает функционирование комиссии, оформляет протокол по итогам заседания комиссии и не вправе принимать участие в голосовании.</w:t>
      </w:r>
    </w:p>
    <w:bookmarkEnd w:id="35"/>
    <w:bookmarkStart w:name="z37" w:id="36"/>
    <w:p>
      <w:pPr>
        <w:spacing w:after="0"/>
        <w:ind w:left="0"/>
        <w:jc w:val="both"/>
      </w:pPr>
      <w:r>
        <w:rPr>
          <w:rFonts w:ascii="Times New Roman"/>
          <w:b w:val="false"/>
          <w:i w:val="false"/>
          <w:color w:val="000000"/>
          <w:sz w:val="28"/>
        </w:rPr>
        <w:t>
      27. Члены комиссии проходят аттестацию на общих основаниях. Работник, входящий в состав комиссии, не может участвовать в голосовании относительно себя.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28. Заседание комиссии считается правомочным, если на нем присутствовали не менее двух третей ее состава.</w:t>
      </w:r>
    </w:p>
    <w:bookmarkEnd w:id="37"/>
    <w:bookmarkStart w:name="z39" w:id="38"/>
    <w:p>
      <w:pPr>
        <w:spacing w:after="0"/>
        <w:ind w:left="0"/>
        <w:jc w:val="both"/>
      </w:pPr>
      <w:r>
        <w:rPr>
          <w:rFonts w:ascii="Times New Roman"/>
          <w:b w:val="false"/>
          <w:i w:val="false"/>
          <w:color w:val="000000"/>
          <w:sz w:val="28"/>
        </w:rPr>
        <w:t>
      29. Решение комиссии принимается открытым голосованием. Результаты голосования определяются большинством голосов членов комиссии. Члены комиссии имеют право на особое мнение, которое, в случае его выражения, должно быть изложено в письменном виде и приложено к протоколу. При равенстве голосов голос председателя комиссии является решающим.</w:t>
      </w:r>
    </w:p>
    <w:bookmarkEnd w:id="38"/>
    <w:bookmarkStart w:name="z40" w:id="39"/>
    <w:p>
      <w:pPr>
        <w:spacing w:after="0"/>
        <w:ind w:left="0"/>
        <w:jc w:val="both"/>
      </w:pPr>
      <w:r>
        <w:rPr>
          <w:rFonts w:ascii="Times New Roman"/>
          <w:b w:val="false"/>
          <w:i w:val="false"/>
          <w:color w:val="000000"/>
          <w:sz w:val="28"/>
        </w:rPr>
        <w:t>
      30. Комиссия проводит аттестацию аттестуемого работника в его присутствии.</w:t>
      </w:r>
    </w:p>
    <w:bookmarkEnd w:id="39"/>
    <w:p>
      <w:pPr>
        <w:spacing w:after="0"/>
        <w:ind w:left="0"/>
        <w:jc w:val="both"/>
      </w:pPr>
      <w:r>
        <w:rPr>
          <w:rFonts w:ascii="Times New Roman"/>
          <w:b w:val="false"/>
          <w:i w:val="false"/>
          <w:color w:val="000000"/>
          <w:sz w:val="28"/>
        </w:rPr>
        <w:t>
      При неявке аттестуемого работника на заседание аттестационной комиссии, он признается не аттестованным, кроме случая неявки по уважительным причинам (временная нетрудоспособность, нахождение в отпуске, болезнь несовершеннолетнего ребенка, смерть близкого родственника, нахождение в командировке).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p>
    <w:bookmarkStart w:name="z41" w:id="40"/>
    <w:p>
      <w:pPr>
        <w:spacing w:after="0"/>
        <w:ind w:left="0"/>
        <w:jc w:val="left"/>
      </w:pPr>
      <w:r>
        <w:rPr>
          <w:rFonts w:ascii="Times New Roman"/>
          <w:b/>
          <w:i w:val="false"/>
          <w:color w:val="000000"/>
        </w:rPr>
        <w:t xml:space="preserve"> Глава 4. Тестирование</w:t>
      </w:r>
    </w:p>
    <w:bookmarkEnd w:id="40"/>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41"/>
    <w:p>
      <w:pPr>
        <w:spacing w:after="0"/>
        <w:ind w:left="0"/>
        <w:jc w:val="both"/>
      </w:pPr>
      <w:r>
        <w:rPr>
          <w:rFonts w:ascii="Times New Roman"/>
          <w:b w:val="false"/>
          <w:i w:val="false"/>
          <w:color w:val="000000"/>
          <w:sz w:val="28"/>
        </w:rPr>
        <w:t>
      31. Тестирование проводится на казахском или русском языках по выбору аттестуемого работника. Для руководителей число тестовых вопросов составляет 80 вопросов, а для работников – 60 вопросов.</w:t>
      </w:r>
    </w:p>
    <w:bookmarkEnd w:id="41"/>
    <w:bookmarkStart w:name="z43" w:id="42"/>
    <w:p>
      <w:pPr>
        <w:spacing w:after="0"/>
        <w:ind w:left="0"/>
        <w:jc w:val="both"/>
      </w:pPr>
      <w:r>
        <w:rPr>
          <w:rFonts w:ascii="Times New Roman"/>
          <w:b w:val="false"/>
          <w:i w:val="false"/>
          <w:color w:val="000000"/>
          <w:sz w:val="28"/>
        </w:rPr>
        <w:t>
      32. Тестовые вопросы разрабатываются и утверждаются для работников руководителем государственного архива, а для руководителей государственного архива – уполномоченным государственным органом в сфере архивного дела и документации или местным исполнительным органом области, города республиканского значения, столицы ежегодно не позднее 1 февраля. Тестовые вопросы должны содержать не менее трех вариантов ответов с одним правильным.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33. Результаты тестирования оцениваются баллами и объявляются в день сдачи. Правильный ответ на каждый тестовый вопрос оценивается одним баллом.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34. Пороговый уровень правильных ответов, являющийся основанием для признания результатов тестирования положительным, составляет для руководителей 80 %, а для работников – 70 % от количества вопросов, содержащихся в тестах.</w:t>
      </w:r>
    </w:p>
    <w:bookmarkEnd w:id="44"/>
    <w:p>
      <w:pPr>
        <w:spacing w:after="0"/>
        <w:ind w:left="0"/>
        <w:jc w:val="both"/>
      </w:pPr>
      <w:r>
        <w:rPr>
          <w:rFonts w:ascii="Times New Roman"/>
          <w:b w:val="false"/>
          <w:i w:val="false"/>
          <w:color w:val="000000"/>
          <w:sz w:val="28"/>
        </w:rPr>
        <w:t>
      Работники, не преодолевшие пороговый уровень на этапе тестирования, на собеседование не допускаются и подлежат повторной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Глава 5. Проведение собеседования и повторной аттестации</w:t>
      </w:r>
    </w:p>
    <w:bookmarkEnd w:id="45"/>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46"/>
    <w:p>
      <w:pPr>
        <w:spacing w:after="0"/>
        <w:ind w:left="0"/>
        <w:jc w:val="both"/>
      </w:pPr>
      <w:r>
        <w:rPr>
          <w:rFonts w:ascii="Times New Roman"/>
          <w:b w:val="false"/>
          <w:i w:val="false"/>
          <w:color w:val="000000"/>
          <w:sz w:val="28"/>
        </w:rPr>
        <w:t>
      35. Собеседование на соответствие занимаемой должности и компетентности при выполнении функциональных обязанностей проводится на казахском или русском языках по выбору аттестуемого.</w:t>
      </w:r>
    </w:p>
    <w:bookmarkEnd w:id="46"/>
    <w:bookmarkStart w:name="z48" w:id="47"/>
    <w:p>
      <w:pPr>
        <w:spacing w:after="0"/>
        <w:ind w:left="0"/>
        <w:jc w:val="both"/>
      </w:pPr>
      <w:r>
        <w:rPr>
          <w:rFonts w:ascii="Times New Roman"/>
          <w:b w:val="false"/>
          <w:i w:val="false"/>
          <w:color w:val="000000"/>
          <w:sz w:val="28"/>
        </w:rPr>
        <w:t>
      36. Комиссия изучает представленные материалы и заслушивает аттестуемого. Обсуждение профессиональных, деловых и личностных качеств аттестуемого работника должно проходить в обстановке объективности, корректности и доброжелательности.</w:t>
      </w:r>
    </w:p>
    <w:bookmarkEnd w:id="47"/>
    <w:bookmarkStart w:name="z49" w:id="48"/>
    <w:p>
      <w:pPr>
        <w:spacing w:after="0"/>
        <w:ind w:left="0"/>
        <w:jc w:val="both"/>
      </w:pPr>
      <w:r>
        <w:rPr>
          <w:rFonts w:ascii="Times New Roman"/>
          <w:b w:val="false"/>
          <w:i w:val="false"/>
          <w:color w:val="000000"/>
          <w:sz w:val="28"/>
        </w:rPr>
        <w:t>
      37. По результатам изучения представленных материалов, результатов тестирования и собеседования с аттестуемым работником, комиссия принимает одно из следующих решений:</w:t>
      </w:r>
    </w:p>
    <w:bookmarkEnd w:id="48"/>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При вынесении положительного решения комиссия устанавливает (подтверждает) соответствующую квалификационную категорию (разряд) работника, либо отмечает об отсутствии оснований для ее установления.</w:t>
      </w:r>
    </w:p>
    <w:bookmarkStart w:name="z50" w:id="49"/>
    <w:p>
      <w:pPr>
        <w:spacing w:after="0"/>
        <w:ind w:left="0"/>
        <w:jc w:val="both"/>
      </w:pPr>
      <w:r>
        <w:rPr>
          <w:rFonts w:ascii="Times New Roman"/>
          <w:b w:val="false"/>
          <w:i w:val="false"/>
          <w:color w:val="000000"/>
          <w:sz w:val="28"/>
        </w:rPr>
        <w:t>
      38. Повторная аттестация проводится через три месяца со дня проведения первоначальной аттестации в порядке, определенном в настоящих Правилах. По итогам повторной аттестации комиссия принимает одно из следующих решений:</w:t>
      </w:r>
    </w:p>
    <w:bookmarkEnd w:id="49"/>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p>
      <w:pPr>
        <w:spacing w:after="0"/>
        <w:ind w:left="0"/>
        <w:jc w:val="both"/>
      </w:pPr>
      <w:r>
        <w:rPr>
          <w:rFonts w:ascii="Times New Roman"/>
          <w:b w:val="false"/>
          <w:i w:val="false"/>
          <w:color w:val="000000"/>
          <w:sz w:val="28"/>
        </w:rPr>
        <w:t xml:space="preserve">
      При соответствии занимаемой должности комиссия выносит решение с учетом части второй </w:t>
      </w:r>
      <w:r>
        <w:rPr>
          <w:rFonts w:ascii="Times New Roman"/>
          <w:b w:val="false"/>
          <w:i w:val="false"/>
          <w:color w:val="000000"/>
          <w:sz w:val="28"/>
        </w:rPr>
        <w:t>пункта 37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Принятие комиссией решения о несоответствии занимаемой должности является отрицательным результатом аттестации. Отрицательный результат аттестации руководителя и работника является основанием для понижения его в должности, а в случае его отказа от занятия предложенной должности – основанием для увольнения.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39. Оценки и рекомендации комиссии фиксируются в аттестационном листе, который подписывается членами комиссии, присутствовавшими на заседании.</w:t>
      </w:r>
    </w:p>
    <w:bookmarkEnd w:id="50"/>
    <w:bookmarkStart w:name="z52" w:id="51"/>
    <w:p>
      <w:pPr>
        <w:spacing w:after="0"/>
        <w:ind w:left="0"/>
        <w:jc w:val="both"/>
      </w:pPr>
      <w:r>
        <w:rPr>
          <w:rFonts w:ascii="Times New Roman"/>
          <w:b w:val="false"/>
          <w:i w:val="false"/>
          <w:color w:val="000000"/>
          <w:sz w:val="28"/>
        </w:rPr>
        <w:t xml:space="preserve">
      40. Решение комиссии оформляется протоколом, который подписывается членами комиссии и секретарем, присутствовавшими на ее заседании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p>
      <w:pPr>
        <w:spacing w:after="0"/>
        <w:ind w:left="0"/>
        <w:jc w:val="both"/>
      </w:pPr>
      <w:r>
        <w:rPr>
          <w:rFonts w:ascii="Times New Roman"/>
          <w:b w:val="false"/>
          <w:i w:val="false"/>
          <w:color w:val="000000"/>
          <w:sz w:val="28"/>
        </w:rPr>
        <w:t>
      Решение комиссии в месячный срок со дня проведения аттестации утверждается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41. Секретарь комиссии знакомит аттестуемого с решением комиссии. При отказе аттестуемого от подписи об ознакомлении в аттестационном листе, секретарем комиссии делается соответствующая запись с указанием даты и подписи.</w:t>
      </w:r>
    </w:p>
    <w:bookmarkEnd w:id="52"/>
    <w:bookmarkStart w:name="z54" w:id="53"/>
    <w:p>
      <w:pPr>
        <w:spacing w:after="0"/>
        <w:ind w:left="0"/>
        <w:jc w:val="both"/>
      </w:pPr>
      <w:r>
        <w:rPr>
          <w:rFonts w:ascii="Times New Roman"/>
          <w:b w:val="false"/>
          <w:i w:val="false"/>
          <w:color w:val="000000"/>
          <w:sz w:val="28"/>
        </w:rPr>
        <w:t>
      42. Аттестационный лист, служебная характеристика, решение комиссии хранятся в личном деле аттестуемого.</w:t>
      </w:r>
    </w:p>
    <w:bookmarkEnd w:id="53"/>
    <w:bookmarkStart w:name="z55" w:id="54"/>
    <w:p>
      <w:pPr>
        <w:spacing w:after="0"/>
        <w:ind w:left="0"/>
        <w:jc w:val="left"/>
      </w:pPr>
      <w:r>
        <w:rPr>
          <w:rFonts w:ascii="Times New Roman"/>
          <w:b/>
          <w:i w:val="false"/>
          <w:color w:val="000000"/>
        </w:rPr>
        <w:t xml:space="preserve"> Глава 6. Обжалование решения комиссии</w:t>
      </w:r>
    </w:p>
    <w:bookmarkEnd w:id="54"/>
    <w:p>
      <w:pPr>
        <w:spacing w:after="0"/>
        <w:ind w:left="0"/>
        <w:jc w:val="both"/>
      </w:pPr>
      <w:r>
        <w:rPr>
          <w:rFonts w:ascii="Times New Roman"/>
          <w:b w:val="false"/>
          <w:i w:val="false"/>
          <w:color w:val="ff0000"/>
          <w:sz w:val="28"/>
        </w:rPr>
        <w:t xml:space="preserve">
      Сноска. Заголовок главы 6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55"/>
    <w:p>
      <w:pPr>
        <w:spacing w:after="0"/>
        <w:ind w:left="0"/>
        <w:jc w:val="both"/>
      </w:pPr>
      <w:r>
        <w:rPr>
          <w:rFonts w:ascii="Times New Roman"/>
          <w:b w:val="false"/>
          <w:i w:val="false"/>
          <w:color w:val="000000"/>
          <w:sz w:val="28"/>
        </w:rPr>
        <w:t>
      43. Работники имеют право обжаловать решение комиссии в установленном законодательством Республики Казахстан порядке.</w:t>
      </w:r>
    </w:p>
    <w:bookmarkEnd w:id="55"/>
    <w:bookmarkStart w:name="z57" w:id="56"/>
    <w:p>
      <w:pPr>
        <w:spacing w:after="0"/>
        <w:ind w:left="0"/>
        <w:jc w:val="both"/>
      </w:pPr>
      <w:r>
        <w:rPr>
          <w:rFonts w:ascii="Times New Roman"/>
          <w:b w:val="false"/>
          <w:i w:val="false"/>
          <w:color w:val="000000"/>
          <w:sz w:val="28"/>
        </w:rPr>
        <w:t xml:space="preserve">
      44. В случаях обнаружения нарушений требований настоящих Правил, руководитель имеет право отменить приказ и назначить повторную аттестацию. Повторная аттестация проводится в соответствии с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гражданских</w:t>
            </w:r>
            <w:r>
              <w:br/>
            </w:r>
            <w:r>
              <w:rPr>
                <w:rFonts w:ascii="Times New Roman"/>
                <w:b w:val="false"/>
                <w:i w:val="false"/>
                <w:color w:val="000000"/>
                <w:sz w:val="20"/>
              </w:rPr>
              <w:t>служащих государственных</w:t>
            </w:r>
            <w:r>
              <w:br/>
            </w:r>
            <w:r>
              <w:rPr>
                <w:rFonts w:ascii="Times New Roman"/>
                <w:b w:val="false"/>
                <w:i w:val="false"/>
                <w:color w:val="000000"/>
                <w:sz w:val="20"/>
              </w:rPr>
              <w:t>архивов 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7"/>
    <w:p>
      <w:pPr>
        <w:spacing w:after="0"/>
        <w:ind w:left="0"/>
        <w:jc w:val="both"/>
      </w:pPr>
      <w:r>
        <w:rPr>
          <w:rFonts w:ascii="Times New Roman"/>
          <w:b w:val="false"/>
          <w:i w:val="false"/>
          <w:color w:val="000000"/>
          <w:sz w:val="28"/>
        </w:rPr>
        <w:t xml:space="preserve">
      форма            </w:t>
      </w:r>
    </w:p>
    <w:bookmarkEnd w:id="57"/>
    <w:p>
      <w:pPr>
        <w:spacing w:after="0"/>
        <w:ind w:left="0"/>
        <w:jc w:val="left"/>
      </w:pPr>
      <w:r>
        <w:rPr>
          <w:rFonts w:ascii="Times New Roman"/>
          <w:b/>
          <w:i w:val="false"/>
          <w:color w:val="000000"/>
        </w:rPr>
        <w:t xml:space="preserve"> Аттестационный лист</w:t>
      </w:r>
    </w:p>
    <w:p>
      <w:pPr>
        <w:spacing w:after="0"/>
        <w:ind w:left="0"/>
        <w:jc w:val="both"/>
      </w:pPr>
      <w:r>
        <w:rPr>
          <w:rFonts w:ascii="Times New Roman"/>
          <w:b w:val="false"/>
          <w:i w:val="false"/>
          <w:color w:val="000000"/>
          <w:sz w:val="28"/>
        </w:rPr>
        <w:t>
      Вид аттестации: очередная ____ повторная _____ (нужное отметить знаком Х).</w:t>
      </w:r>
    </w:p>
    <w:p>
      <w:pPr>
        <w:spacing w:after="0"/>
        <w:ind w:left="0"/>
        <w:jc w:val="both"/>
      </w:pPr>
      <w:r>
        <w:rPr>
          <w:rFonts w:ascii="Times New Roman"/>
          <w:b w:val="false"/>
          <w:i w:val="false"/>
          <w:color w:val="000000"/>
          <w:sz w:val="28"/>
        </w:rPr>
        <w:t>
      1. Фамилия, имя, отчество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Дата рождения "___"_______________________ года</w:t>
      </w:r>
    </w:p>
    <w:p>
      <w:pPr>
        <w:spacing w:after="0"/>
        <w:ind w:left="0"/>
        <w:jc w:val="both"/>
      </w:pPr>
      <w:r>
        <w:rPr>
          <w:rFonts w:ascii="Times New Roman"/>
          <w:b w:val="false"/>
          <w:i w:val="false"/>
          <w:color w:val="000000"/>
          <w:sz w:val="28"/>
        </w:rPr>
        <w:t>
      3. Сведения об образовании, о повышении квалификации,</w:t>
      </w:r>
    </w:p>
    <w:p>
      <w:pPr>
        <w:spacing w:after="0"/>
        <w:ind w:left="0"/>
        <w:jc w:val="both"/>
      </w:pPr>
      <w:r>
        <w:rPr>
          <w:rFonts w:ascii="Times New Roman"/>
          <w:b w:val="false"/>
          <w:i w:val="false"/>
          <w:color w:val="000000"/>
          <w:sz w:val="28"/>
        </w:rPr>
        <w:t>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 переподготовке, ученая степень и ученое звание, дата их</w:t>
      </w:r>
    </w:p>
    <w:p>
      <w:pPr>
        <w:spacing w:after="0"/>
        <w:ind w:left="0"/>
        <w:jc w:val="both"/>
      </w:pPr>
      <w:r>
        <w:rPr>
          <w:rFonts w:ascii="Times New Roman"/>
          <w:b w:val="false"/>
          <w:i w:val="false"/>
          <w:color w:val="000000"/>
          <w:sz w:val="28"/>
        </w:rPr>
        <w:t>
      присвоения)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Занимаемая должность и дата назначения, квалификационная</w:t>
      </w:r>
    </w:p>
    <w:p>
      <w:pPr>
        <w:spacing w:after="0"/>
        <w:ind w:left="0"/>
        <w:jc w:val="both"/>
      </w:pPr>
      <w:r>
        <w:rPr>
          <w:rFonts w:ascii="Times New Roman"/>
          <w:b w:val="false"/>
          <w:i w:val="false"/>
          <w:color w:val="000000"/>
          <w:sz w:val="28"/>
        </w:rPr>
        <w:t>
      категория (разряд)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Общий трудовой стаж - ______________________________________</w:t>
      </w:r>
    </w:p>
    <w:p>
      <w:pPr>
        <w:spacing w:after="0"/>
        <w:ind w:left="0"/>
        <w:jc w:val="both"/>
      </w:pPr>
      <w:r>
        <w:rPr>
          <w:rFonts w:ascii="Times New Roman"/>
          <w:b w:val="false"/>
          <w:i w:val="false"/>
          <w:color w:val="000000"/>
          <w:sz w:val="28"/>
        </w:rPr>
        <w:t>
      6. Общий стаж работы на должности:_____________________________</w:t>
      </w:r>
    </w:p>
    <w:p>
      <w:pPr>
        <w:spacing w:after="0"/>
        <w:ind w:left="0"/>
        <w:jc w:val="both"/>
      </w:pPr>
      <w:r>
        <w:rPr>
          <w:rFonts w:ascii="Times New Roman"/>
          <w:b w:val="false"/>
          <w:i w:val="false"/>
          <w:color w:val="000000"/>
          <w:sz w:val="28"/>
        </w:rPr>
        <w:t>
      7. Оценка деятельности, на основании служебной характеристики</w:t>
      </w:r>
    </w:p>
    <w:p>
      <w:pPr>
        <w:spacing w:after="0"/>
        <w:ind w:left="0"/>
        <w:jc w:val="both"/>
      </w:pPr>
      <w:r>
        <w:rPr>
          <w:rFonts w:ascii="Times New Roman"/>
          <w:b w:val="false"/>
          <w:i w:val="false"/>
          <w:color w:val="000000"/>
          <w:sz w:val="28"/>
        </w:rPr>
        <w:t>
      непосредственного руководителя аттестуемого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На заседании присутствовало ______ членов аттестационной</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9. Оценка деятельности аттестуемого по результатам голосования:</w:t>
      </w:r>
    </w:p>
    <w:p>
      <w:pPr>
        <w:spacing w:after="0"/>
        <w:ind w:left="0"/>
        <w:jc w:val="both"/>
      </w:pPr>
      <w:r>
        <w:rPr>
          <w:rFonts w:ascii="Times New Roman"/>
          <w:b w:val="false"/>
          <w:i w:val="false"/>
          <w:color w:val="000000"/>
          <w:sz w:val="28"/>
        </w:rPr>
        <w:t>
      1) соответствует занимаемой должности ________________________;</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2) подлежит повторной аттестации _____________________________;</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3) не соответствует занимаемой должности _____________________.</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10. Присвоение квалификационной категории:</w:t>
      </w:r>
    </w:p>
    <w:p>
      <w:pPr>
        <w:spacing w:after="0"/>
        <w:ind w:left="0"/>
        <w:jc w:val="both"/>
      </w:pPr>
      <w:r>
        <w:rPr>
          <w:rFonts w:ascii="Times New Roman"/>
          <w:b w:val="false"/>
          <w:i w:val="false"/>
          <w:color w:val="000000"/>
          <w:sz w:val="28"/>
        </w:rPr>
        <w:t>
      1) соответствует __________________________ (прописью)</w:t>
      </w:r>
    </w:p>
    <w:p>
      <w:pPr>
        <w:spacing w:after="0"/>
        <w:ind w:left="0"/>
        <w:jc w:val="both"/>
      </w:pPr>
      <w:r>
        <w:rPr>
          <w:rFonts w:ascii="Times New Roman"/>
          <w:b w:val="false"/>
          <w:i w:val="false"/>
          <w:color w:val="000000"/>
          <w:sz w:val="28"/>
        </w:rPr>
        <w:t>
      квалификационной категории;</w:t>
      </w:r>
    </w:p>
    <w:p>
      <w:pPr>
        <w:spacing w:after="0"/>
        <w:ind w:left="0"/>
        <w:jc w:val="both"/>
      </w:pPr>
      <w:r>
        <w:rPr>
          <w:rFonts w:ascii="Times New Roman"/>
          <w:b w:val="false"/>
          <w:i w:val="false"/>
          <w:color w:val="000000"/>
          <w:sz w:val="28"/>
        </w:rPr>
        <w:t>
      2) отсутствует основание для присвоения квалификационной</w:t>
      </w:r>
    </w:p>
    <w:p>
      <w:pPr>
        <w:spacing w:after="0"/>
        <w:ind w:left="0"/>
        <w:jc w:val="both"/>
      </w:pPr>
      <w:r>
        <w:rPr>
          <w:rFonts w:ascii="Times New Roman"/>
          <w:b w:val="false"/>
          <w:i w:val="false"/>
          <w:color w:val="000000"/>
          <w:sz w:val="28"/>
        </w:rPr>
        <w:t>
      категории __________________________ (прописью).</w:t>
      </w:r>
    </w:p>
    <w:p>
      <w:pPr>
        <w:spacing w:after="0"/>
        <w:ind w:left="0"/>
        <w:jc w:val="both"/>
      </w:pPr>
      <w:r>
        <w:rPr>
          <w:rFonts w:ascii="Times New Roman"/>
          <w:b w:val="false"/>
          <w:i w:val="false"/>
          <w:color w:val="000000"/>
          <w:sz w:val="28"/>
        </w:rPr>
        <w:t>
      11. Мнение аттестуемого: ______________________________________</w:t>
      </w:r>
    </w:p>
    <w:p>
      <w:pPr>
        <w:spacing w:after="0"/>
        <w:ind w:left="0"/>
        <w:jc w:val="both"/>
      </w:pPr>
      <w:r>
        <w:rPr>
          <w:rFonts w:ascii="Times New Roman"/>
          <w:b w:val="false"/>
          <w:i w:val="false"/>
          <w:color w:val="000000"/>
          <w:sz w:val="28"/>
        </w:rPr>
        <w:t>
      12. Рекомендации аттестационной комиссии (с указанием мотивов,</w:t>
      </w:r>
    </w:p>
    <w:p>
      <w:pPr>
        <w:spacing w:after="0"/>
        <w:ind w:left="0"/>
        <w:jc w:val="both"/>
      </w:pPr>
      <w:r>
        <w:rPr>
          <w:rFonts w:ascii="Times New Roman"/>
          <w:b w:val="false"/>
          <w:i w:val="false"/>
          <w:color w:val="000000"/>
          <w:sz w:val="28"/>
        </w:rPr>
        <w:t>
      по которым они даются):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__________________(подпись)</w:t>
      </w:r>
    </w:p>
    <w:p>
      <w:pPr>
        <w:spacing w:after="0"/>
        <w:ind w:left="0"/>
        <w:jc w:val="both"/>
      </w:pPr>
      <w:r>
        <w:rPr>
          <w:rFonts w:ascii="Times New Roman"/>
          <w:b w:val="false"/>
          <w:i w:val="false"/>
          <w:color w:val="000000"/>
          <w:sz w:val="28"/>
        </w:rPr>
        <w:t>
      Секретарь аттестационной комиссии: _____________________(подпись)</w:t>
      </w:r>
    </w:p>
    <w:p>
      <w:pPr>
        <w:spacing w:after="0"/>
        <w:ind w:left="0"/>
        <w:jc w:val="both"/>
      </w:pPr>
      <w:r>
        <w:rPr>
          <w:rFonts w:ascii="Times New Roman"/>
          <w:b w:val="false"/>
          <w:i w:val="false"/>
          <w:color w:val="000000"/>
          <w:sz w:val="28"/>
        </w:rPr>
        <w:t>
      Члены аттестационной комиссии: ________________________(подписи)</w:t>
      </w:r>
    </w:p>
    <w:p>
      <w:pPr>
        <w:spacing w:after="0"/>
        <w:ind w:left="0"/>
        <w:jc w:val="both"/>
      </w:pPr>
      <w:r>
        <w:rPr>
          <w:rFonts w:ascii="Times New Roman"/>
          <w:b w:val="false"/>
          <w:i w:val="false"/>
          <w:color w:val="000000"/>
          <w:sz w:val="28"/>
        </w:rPr>
        <w:t xml:space="preserve">
      Дата проведения аттестации "___" __________ 20___ года </w:t>
      </w:r>
    </w:p>
    <w:p>
      <w:pPr>
        <w:spacing w:after="0"/>
        <w:ind w:left="0"/>
        <w:jc w:val="both"/>
      </w:pPr>
      <w:r>
        <w:rPr>
          <w:rFonts w:ascii="Times New Roman"/>
          <w:b w:val="false"/>
          <w:i w:val="false"/>
          <w:color w:val="000000"/>
          <w:sz w:val="28"/>
        </w:rPr>
        <w:t>
      С аттестационным листом ознакомился: ____________________________</w:t>
      </w:r>
    </w:p>
    <w:p>
      <w:pPr>
        <w:spacing w:after="0"/>
        <w:ind w:left="0"/>
        <w:jc w:val="both"/>
      </w:pPr>
      <w:r>
        <w:rPr>
          <w:rFonts w:ascii="Times New Roman"/>
          <w:b w:val="false"/>
          <w:i w:val="false"/>
          <w:color w:val="000000"/>
          <w:sz w:val="28"/>
        </w:rPr>
        <w:t>
      _______________________ (подпись гражданского служащего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гражданских</w:t>
            </w:r>
            <w:r>
              <w:br/>
            </w:r>
            <w:r>
              <w:rPr>
                <w:rFonts w:ascii="Times New Roman"/>
                <w:b w:val="false"/>
                <w:i w:val="false"/>
                <w:color w:val="000000"/>
                <w:sz w:val="20"/>
              </w:rPr>
              <w:t>служащих государственных</w:t>
            </w:r>
            <w:r>
              <w:br/>
            </w:r>
            <w:r>
              <w:rPr>
                <w:rFonts w:ascii="Times New Roman"/>
                <w:b w:val="false"/>
                <w:i w:val="false"/>
                <w:color w:val="000000"/>
                <w:sz w:val="20"/>
              </w:rPr>
              <w:t>архивов 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58"/>
    <w:p>
      <w:pPr>
        <w:spacing w:after="0"/>
        <w:ind w:left="0"/>
        <w:jc w:val="both"/>
      </w:pPr>
      <w:r>
        <w:rPr>
          <w:rFonts w:ascii="Times New Roman"/>
          <w:b w:val="false"/>
          <w:i w:val="false"/>
          <w:color w:val="000000"/>
          <w:sz w:val="28"/>
        </w:rPr>
        <w:t xml:space="preserve">
      форма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руководителем аттестуемой</w:t>
            </w:r>
            <w:r>
              <w:br/>
            </w:r>
            <w:r>
              <w:rPr>
                <w:rFonts w:ascii="Times New Roman"/>
                <w:b w:val="false"/>
                <w:i w:val="false"/>
                <w:color w:val="000000"/>
                <w:sz w:val="20"/>
              </w:rPr>
              <w:t>организации</w:t>
            </w:r>
          </w:p>
        </w:tc>
      </w:tr>
    </w:tbl>
    <w:p>
      <w:pPr>
        <w:spacing w:after="0"/>
        <w:ind w:left="0"/>
        <w:jc w:val="both"/>
      </w:pPr>
      <w:r>
        <w:rPr>
          <w:rFonts w:ascii="Times New Roman"/>
          <w:b w:val="false"/>
          <w:i w:val="false"/>
          <w:color w:val="000000"/>
          <w:sz w:val="28"/>
        </w:rPr>
        <w:t xml:space="preserve">
      ________________ подпись   </w:t>
      </w:r>
    </w:p>
    <w:p>
      <w:pPr>
        <w:spacing w:after="0"/>
        <w:ind w:left="0"/>
        <w:jc w:val="both"/>
      </w:pPr>
      <w:r>
        <w:rPr>
          <w:rFonts w:ascii="Times New Roman"/>
          <w:b w:val="false"/>
          <w:i w:val="false"/>
          <w:color w:val="000000"/>
          <w:sz w:val="28"/>
        </w:rPr>
        <w:t xml:space="preserve">
      (расшифровка подписи)     </w:t>
      </w:r>
    </w:p>
    <w:p>
      <w:pPr>
        <w:spacing w:after="0"/>
        <w:ind w:left="0"/>
        <w:jc w:val="both"/>
      </w:pPr>
      <w:r>
        <w:rPr>
          <w:rFonts w:ascii="Times New Roman"/>
          <w:b w:val="false"/>
          <w:i w:val="false"/>
          <w:color w:val="000000"/>
          <w:sz w:val="28"/>
        </w:rPr>
        <w:t xml:space="preserve">
      "__" ______________20__ года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архива)</w:t>
      </w:r>
    </w:p>
    <w:p>
      <w:pPr>
        <w:spacing w:after="0"/>
        <w:ind w:left="0"/>
        <w:jc w:val="left"/>
      </w:pPr>
      <w:r>
        <w:rPr>
          <w:rFonts w:ascii="Times New Roman"/>
          <w:b/>
          <w:i w:val="false"/>
          <w:color w:val="000000"/>
        </w:rPr>
        <w:t xml:space="preserve"> Протокол № 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проведения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Присутствовали: (Ф.И.О. руководителей подразделений, в которых</w:t>
      </w:r>
    </w:p>
    <w:p>
      <w:pPr>
        <w:spacing w:after="0"/>
        <w:ind w:left="0"/>
        <w:jc w:val="both"/>
      </w:pPr>
      <w:r>
        <w:rPr>
          <w:rFonts w:ascii="Times New Roman"/>
          <w:b w:val="false"/>
          <w:i w:val="false"/>
          <w:color w:val="000000"/>
          <w:sz w:val="28"/>
        </w:rPr>
        <w:t>
      работают аттестуемые и других приглашенных)</w:t>
      </w:r>
    </w:p>
    <w:p>
      <w:pPr>
        <w:spacing w:after="0"/>
        <w:ind w:left="0"/>
        <w:jc w:val="both"/>
      </w:pPr>
      <w:r>
        <w:rPr>
          <w:rFonts w:ascii="Times New Roman"/>
          <w:b w:val="false"/>
          <w:i w:val="false"/>
          <w:color w:val="000000"/>
          <w:sz w:val="28"/>
        </w:rPr>
        <w:t>
      Рассмотрели аттестационные материалы на ____________________________</w:t>
      </w:r>
    </w:p>
    <w:p>
      <w:pPr>
        <w:spacing w:after="0"/>
        <w:ind w:left="0"/>
        <w:jc w:val="both"/>
      </w:pPr>
      <w:r>
        <w:rPr>
          <w:rFonts w:ascii="Times New Roman"/>
          <w:b w:val="false"/>
          <w:i w:val="false"/>
          <w:color w:val="000000"/>
          <w:sz w:val="28"/>
        </w:rPr>
        <w:t>
                                          (Ф.И.О. должность, подразделение)</w:t>
      </w:r>
    </w:p>
    <w:p>
      <w:pPr>
        <w:spacing w:after="0"/>
        <w:ind w:left="0"/>
        <w:jc w:val="both"/>
      </w:pPr>
      <w:r>
        <w:rPr>
          <w:rFonts w:ascii="Times New Roman"/>
          <w:b w:val="false"/>
          <w:i w:val="false"/>
          <w:color w:val="000000"/>
          <w:sz w:val="28"/>
        </w:rPr>
        <w:t>
      Вопросы к аттестуемому и его ответы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Обоснование членов аттестационной комиссии на свое решение: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голосов: поддержали _______; против _______.</w:t>
      </w:r>
    </w:p>
    <w:p>
      <w:pPr>
        <w:spacing w:after="0"/>
        <w:ind w:left="0"/>
        <w:jc w:val="both"/>
      </w:pPr>
      <w:r>
        <w:rPr>
          <w:rFonts w:ascii="Times New Roman"/>
          <w:b w:val="false"/>
          <w:i w:val="false"/>
          <w:color w:val="000000"/>
          <w:sz w:val="28"/>
        </w:rPr>
        <w:t>
      Председатель аттестационной комиссии: __________________(подпись)</w:t>
      </w:r>
    </w:p>
    <w:p>
      <w:pPr>
        <w:spacing w:after="0"/>
        <w:ind w:left="0"/>
        <w:jc w:val="both"/>
      </w:pPr>
      <w:r>
        <w:rPr>
          <w:rFonts w:ascii="Times New Roman"/>
          <w:b w:val="false"/>
          <w:i w:val="false"/>
          <w:color w:val="000000"/>
          <w:sz w:val="28"/>
        </w:rPr>
        <w:t>
      Секретарь аттестационной комиссии: _____________________(подпись)</w:t>
      </w:r>
    </w:p>
    <w:p>
      <w:pPr>
        <w:spacing w:after="0"/>
        <w:ind w:left="0"/>
        <w:jc w:val="both"/>
      </w:pPr>
      <w:r>
        <w:rPr>
          <w:rFonts w:ascii="Times New Roman"/>
          <w:b w:val="false"/>
          <w:i w:val="false"/>
          <w:color w:val="000000"/>
          <w:sz w:val="28"/>
        </w:rPr>
        <w:t xml:space="preserve">
      Члены аттестационной комиссии: ________________________(подписи) </w:t>
      </w:r>
    </w:p>
    <w:p>
      <w:pPr>
        <w:spacing w:after="0"/>
        <w:ind w:left="0"/>
        <w:jc w:val="both"/>
      </w:pPr>
      <w:r>
        <w:rPr>
          <w:rFonts w:ascii="Times New Roman"/>
          <w:b w:val="false"/>
          <w:i w:val="false"/>
          <w:color w:val="000000"/>
          <w:sz w:val="28"/>
        </w:rPr>
        <w:t xml:space="preserve">
      "___" ____________ 20__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