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d4aa" w14:textId="f32d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обязательной периодической аттестации производственных объектов по условиям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1057. Зарегистрирован в Министерстве юстиции Республики Казахстан 31 декабря 2015 года № 12743.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периодической аттестации производственных объектов по условиям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185 "Об утверждении Правил обязательной периодической аттестации производственных объектов по условиям труда" (зарегистрированный в Реестре государственной регистрации нормативных правовых актов за № 11084, опубликованный в информационно-правовой системе "Әділет" от 12 июня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обязательной периодической аттестации 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по условиям труда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07.11.2017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обязательной периодической аттестации производственных объектов по условиям труда (далее – Правила) разработаны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Трудового кодекса Республики Казахстан от 23 ноября 2015 года (далее – Трудовой кодекс) и определяют порядок проведения обязательной периодической аттестации производственных объектов по условиям труда.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безопасные условия труда – условия труда, при которых уровни воздействия производственных факторов на работающих не превышают установленных нормативов;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гигиена труда – комплекс санитарно-эпидемиологических мер и средств по сохранению здоровья работников, профилактике неблагоприятных воздействий производственной среды и трудового процесса;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нормативы в области безопасности и охраны труда – эргономические, санитарно-эпидемиологические, психофизиологические и иные требования, обеспечивающие нормальные и безопасные условия труда;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труда -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 и средства;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представители работников – органы профессиональных союзов, их объединений, а при их отсутствии выборные представители,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СИЗ) – средства, предназначенные для защиты работника от воздействия вредных и (или) опасных производственных факторов, в том числе специальная одежда;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вредные условия труда – условия труда, которые характеризуются наличием вредных производственных факторов;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нормы безопасности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производственные объекты – цеха, участки и иные отдельно расположенные производственные подразделения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специализированные организации по проведению аттестации производственных объектов – организации, осуществляющие деятельность по проведению аттестации производственных объектов по условиям труда, обладающие квалифицированными кадрами и имеющие в своем составе испытательные лаборатории, аккредитованные в соответствии с законодательством Республики Казахстан;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аттестация производственных объектов по условиям труда (далее - аттестация) – деятельность по оценке производственных объектов (цехов, участков, рабочих мест, а также иных, отдельно стоящих подразделений организаций, осуществляющих производственную деятельность)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средства коллективной защиты –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специализированными организациями по проведению аттестации производственных объектов, аккредитованными в соответствии с законодательством Республики Казахстан, периодически, не реже чем один раз в 5 лет.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производственные объекты организаций, действующих на территории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реконструированных (замена, внедрение, установка нового технологического оборудования, процессов) производственных объектов проводится не позднее чем через 90 календарных дней после ввода их в эксплуатацию.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государственным органом по труду размещается на интернет-ресурсе информация о специализированных организациях по проведению аттестации производственных объектов (наименование, юридический адрес, контактный телефон, виды деятельности, сведения о квалифицированных кадрах).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председателя, членов и секретаря, ответственного за составление, ведение и хранение документации по аттестации производственных объектов по условиям труда.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аттестационной комиссии организации включаются руководитель либо его заместитель, специалисты служб безопасности и охраны труда и структурных подразделений организации по согласованию, а также представители работников.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Аттестационная комиссия организации: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полный перечень производственных объектов, подлежащих аттестации, с выделением аналогичных по характеру выполняемых работ и условий труда рабочих мест;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полный перечень опасных и вредных факторов производственной среды, подлежащих обследованию (лабораторному и инструментальному исследованию и оценке), исходя из характеристик трудового и технологического процессов, применяемых видов оборудования и механизмов, сырья и материалов;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специализированную организацию по проведению аттестации производственных объектов и вносит предложение работодателю по заключению с ней соответствующего договора;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и представляет на утверждение работодателю график проведения аттестации производственных объектов организации;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присваивает коды цехам, участкам, рабочим местам для проведения автоматизированной обработки результатов аттестации по условиям труда;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оценку причин производственного травматизма и профессиональной заболеваемости, а также результатов производственного контроля за последние 12 месяцев, проводимого в соответствии с Санитарными правилами "Санитарно-эпидемиологические требования к осуществлению производственного контроля",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62 (зарегистрирован в Реестре государственной регистрации нормативных правовых актов под № 32276);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на основе оценки производственного травматизма и результатов производственного контроля наиболее травмоопасные работы, участки рабочих мест, технологии, машины, механизмы, станки и оборудование с вредными производственными факторами;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с привлекаемой специализированной организацией по проведению аттестации производственных объектов и работодателем сроки проведения аттестации производственных объектов с учетом объема работ по аттестации;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внутренний контроль в организации за качеством проведения аттестации производственных объектов;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присутствует при проведении измерений вредных производственных факторов, а также оценки травмобезопасности и обеспеченности специальной одеждой, специальной обувью и средствами индивидуальной защиты.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труда и социальной защиты населения РК от 24.07.2024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Аттестация включает в себя комплексную оценку фактического состояния условий труда производственных объектов организации на соответствие их нормативам в области безопасности и охраны труда, и состоит из: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степени вредности и опасности труда, гигиены труда;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тяжести и напряженности трудового процесса;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степени травмобезопасности;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обеспеченности работников средствами индивидуальной и коллективной защиты.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фактического состояния условий труда, включающая измерения параметров опасных и вредных производственных факторов, определение показателей тяжести и напряженности трудового процесса, уровня травмобезопасности, обеспеченность средствами индивидуальной и коллективной защиты осуществляются на рабочих местах, определенных представителем работодателя, в порядке и в объемах, предусмотренных санитарными правилами, гигиеническими нормативами, утверждаемых в порядке, определяемом государственным органом в сфере санитарно-эпидемиологического благополучия населения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состояния условий труда основывается на оценке следующих показателей: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степени вредности и опасности факторов производственной среды;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степени тяжести и напряженности трудового процесса;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степени травмобезопасности и обеспеченности средствами коллективной защиты;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обеспеченности средствами индивидуальной защиты, их качества и соответствия условиям труда.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состояния условий труда производится аттестационной комиссией на основании соответствия измеренных параметров опасных и вредных производственных факторов санитарным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</w:t>
      </w:r>
      <w:r>
        <w:rPr>
          <w:rFonts w:ascii="Times New Roman"/>
          <w:b w:val="false"/>
          <w:i w:val="false"/>
          <w:color w:val="000000"/>
          <w:sz w:val="28"/>
        </w:rPr>
        <w:t>и гигиеническим нормативам.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рабочих местах вредных и опасных производственных факторов или соответствии их фактических значений нормам безопасности, а также при выполнении требований по травмобезопасности и обеспеченности работников СИЗ считается, что условия безопасности труда на рабочих местах соответствуют установленным требованиям безопасности труда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степени вредности и опасности труда, гигиены труда определяется на основе лабораторных и инструментальных измерений. Лабораторные и инструментальные измерения физических, химических, биологических и технологических факторов, выполняются в условия работы производственных и технологических процессов, при исправных средствах коллективной и индивидуальной защиты.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рабочих местах в подземных угольных шахтах лабораторные и инструментальные измерения не проводятся.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измерений параметров вредных и опасных производственных факторов необходимо использовать средства измерений, прошедшие государственную поверку, в соответствии с установленными сроками.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Тяжесть и напряженность трудового процесса характеризуются степенью функционального напряжения организма.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Тяжесть трудового процесса оценивается по показателям, выраженных в эргометрических величинах, характеризующих трудовой процесс, независимо от индивидуальных особенностей человека, участвующего в этом процессе.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показателями тяжести трудового процесса являются: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динамическая нагрузка;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масса поднимаемого и перемещаемого груза вручную;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стереотипные рабочие движения;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статическая нагрузка;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рабочая поза;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наклоны корпуса;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перемещение в пространстве.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напряженности трудового процесса профессиональной группы работников основывается на анализе трудовой деятельности и ее структуры, которые изучаются путем хронометражных наблюдений в динамике всего рабочего дня, в период не менее недели.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напряженности трудового процесса проводится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интеллектуальные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сенсорные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эмоциональные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монотонность нагрузок;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работы.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тяжести и напряженности трудового процесса оформляется протоколами оценки по форме согласно приложениям 2, 3 к настоящим Правилам.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травмобезопасности производственного оборудования, приспособлений и инструментов производится на основе нормативных технических документов, национальных стандартов, правил и инструкций по безопасности и охране труда и зависит от их технического состояния, соответствия паспортным параметрам и требованиям технологии производственного процесса.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объектами оценки травмобезопасности являются: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производственное оборудование;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приспособления и инструменты;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средствами коллективной защиты;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средствами индивидуальной защиты;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обеспеченность средствами обучения и инструктажа.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технических паспортов и сертификатов, соответствие производственного оборудования нормативным требованиям безопасности подтверждается актом соответствия на каждую единицу оборудования (далее - акт соответствия), с указанием конкретных конструктивных элементов безопасности, применяемых в данном оборудовании.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соответствия составляется в произвольной форме комиссией, созданной работодателем.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технических паспортов, сертификатов или актов на отдельные виды оборудования, независимо от их технического состояния, дается отрицательная оценка на травмобезопасность и рассматривается вопрос о необходимости приостановления их эксплуатации.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травмобезопасности производственного оборудования, приспособлений и инструментов, обеспеченность средствами коллективной защиты, а также обучения и инструктажа оформляется протоколом оценки по форме согласно приложению 4 к настоящим Правилам.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обеспеченности работников средствами индивидуальной защиты.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профессии определяется обеспеченность работников специальной одеждой, специальной обувью и СИЗ. Оценка обеспеченности работников СИЗ определяется посредством сопоставления фактически выданных средств с нормами выдачи за счет средств работодателя специальной одежды, специальной обуви и других СИЗ работникам с учетом воздействия вредных факторов производственной среды.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обеспеченности работников СИЗ одновременно производится оценка соответствия выданных СИЗ фактическому состоянию условий труда. Качество СИЗ подтверждается сертификатами соответствия.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"обеспечен" ставится только при полном обеспечении работников организации СИЗ в соответствии с нормами выдачи работникам СИЗ, утвержденными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обеспеченности работников средствами индивидуальной и коллективной защиты оформляется протоколом оценки по форме согласно приложению 5 к настоящим Правилам.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общей оценки фактического состояния условий труда на основании протоколов измерений и оценок готовится итоговый отчет по результатам обязательной периодической аттестации производственных объектов по условиям труда по форме согласно приложению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аттестации производственных объектов используются в целях: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комплекса организационно-технических мероприятий по улучшению условий и безопасности труда для приведения производственных объектов в соответствие с требованиями нормативных правовых актов в области безопасности и охраны труда;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фактического состояния санитарно-гигиенических условий производственной среды и безопасности труда на рабочих местах;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обеспеченности работников необходимыми средствами индивидуальной и коллективной защиты, соответствия их фактическим условиям труда и предъявляемым к ним требованиям;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подтверждения факта работы во вредных или опасных условиях труда, для составления и выдачи санитарно-эпидемиологической характеристики условий труда при определении связи заболевания с профессией и выполняемой работой при подозрении на профессиональное заболевание и установления диагноза профессионального заболевания, в том числе при решении споров и иных разногласий в судебном порядке;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принятия решения о прекращении (приостановлении) эксплуатации производственного объекта или оборудования, а также изменения технологии;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составления статистической отчетности о состоянии условий труда;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обоснования оплаты труда и предоставления льгот и компенсаций работникам, занятым на работах с вредными и опасными условиями труда, предусмотренных трудовым законодательством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получения работниками достоверной информации о состоянии условий, безопасности и охраны труда, о вредных производственных факторах и мерах по защите от их воздействия.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Рабочие места считаются не соответствующими установленным требованиям безопасности труда при несоответствии выявленных показателей установленным нормативам в области безопасности и охраны труда.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отнесении условий труда на рабочем месте к вредным и опасным условиям труда, аттестационная комиссия формирует план мероприятий по улучшению и оздоровлению условий труда в организации, который утверждается работодателем и предусматривает меры, направленные на снижение уровня воздействия вредных производственных факторов, либо на уменьшение времени их воздействия, а также меры по обеспечению требований по травмобезопасности и СИЗ, в том числе мероприятия по совершенствованию технологии производственного процесса и замене устаревшей техники и оборудования.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и предоставления результатов аттестации производственных объектов по условиям труда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аттестации оформляются специализированной организацией в виде отчета, включающего в себя: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сведения (полное юридическое название организации, адрес, организационно-правовая форма организации, структура организации с указанием общей численности работающих и по отдельным производственным подразделениям, в том числе работающих во вредных и опасных условиях труда, основания для проведения аттестации, сведения о привлекаемых специализированных организациях по проведению аттестации производственных объектов, состав аттестационной комиссии);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технологию производства (характер деятельности производства, используемые технологии, перечень всех вредных, опасных производственных факторов, опасного производственного оборудования и процессов);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протоколы измерений и оценок, оформленные по формам, согласно приложениям 1, 2, 3, 4, 5 к настоящим Правилам;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по результатам обязательной периодической аттестации производственных объектов по условиям труда, содержащий оценку всех показателей, оформленную по форме, согласно приложению 6 к настоящим Правилам.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Трудового кодекса Республики Казахстан специализированная организация по проведению аттестации производственных объектов после завершения аттестации производственных объектов по условиям труда в течение десяти календарных дней на бумажном или электронном носителях направляет в уполномоченный государственный орган по труду отчет о результатах проведенной аттестации производственных объектов по условиям труда по форме согласно приложению 7 к настоящим Правилам.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труда и социальной защиты населения РК от 24.07.2024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знака аккредитации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специализированной организации по проведению аттестации производственных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__________, город _________________, улица ___________, индекс              №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тел.:__________; e-mail:___________________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аккредитации № ________________ от __________, до ___________</w:t>
            </w:r>
          </w:p>
        </w:tc>
      </w:tr>
    </w:tbl>
    <w:p>
      <w:pPr>
        <w:spacing w:after="0"/>
        <w:ind w:left="0"/>
        <w:jc w:val="both"/>
      </w:pPr>
      <w:bookmarkStart w:name="z122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 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измерения вредных производственных факторов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страница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всего страниц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проведения измерений (производство, цех, участок):___________________________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проведения измерений: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Характеристика помещения: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площадь: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система коллективной защиты:____________________________________________________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виды оборудования и их количество:_______________________________________________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профессий, должностей:_____________________________________________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Средства измерений: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поверки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08"/>
      <w:r>
        <w:rPr>
          <w:rFonts w:ascii="Times New Roman"/>
          <w:b w:val="false"/>
          <w:i w:val="false"/>
          <w:color w:val="000000"/>
          <w:sz w:val="28"/>
        </w:rPr>
        <w:t>
      6. Нормативный документ на продукцию (объект):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Условия окружающей среды: температура - ____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- ____%,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атмосферное давление -____ миллиметров ртутного столба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Результаты измерений вредных производственных факторов: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рабочего места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факторов производственной среды, 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на метод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допустимой концентрации/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допустимого уровня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условия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(экстремальный)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13"/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       ___________            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/работников                   ___________      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Конец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измерений распространяются только на объекты, прошедшие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измерений не может быть частично воспроизведен без разрешения испытательной лаборатории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специализированной организации по проведению аттестации производственных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город _____________, улица _______, _____, телефон:__________;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индекс                                № дома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</w:p>
        </w:tc>
      </w:tr>
    </w:tbl>
    <w:p>
      <w:pPr>
        <w:spacing w:after="0"/>
        <w:ind w:left="0"/>
        <w:jc w:val="both"/>
      </w:pPr>
      <w:bookmarkStart w:name="z211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оценки условий труда по показателям тяжести трудового 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страница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всего страниц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проведения оценки: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Краткое описание выполняемой работы:_________________________________________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Результаты оценки условий труда по показателям тяжести трудового процесса: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рабочего места</w:t>
            </w:r>
          </w:p>
          <w:bookmarkEnd w:id="11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тяжести трудового процесса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условия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4" w:id="117"/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       ___________             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организации/работников 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специализированной организации по проведению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город ____________, улица ________, _____, телефон:__________; e-mail:____________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индекс                                  №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bookmarkStart w:name="z251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оценки условий труда по показателям напряженности трудового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страница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всего страниц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проведения оценки: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Краткое описание выполняемой работы:_________________________________________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Результаты оценки условий труда по показателям напряженность трудового процесса: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рабочего места</w:t>
            </w:r>
          </w:p>
          <w:bookmarkEnd w:id="12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напряженности трудового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условия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121"/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       ___________             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                  ___________      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специализированной организации по проведению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_________город _______, улица _____, _____, телефон:________; e-mail:___________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индекс №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</w:p>
        </w:tc>
      </w:tr>
    </w:tbl>
    <w:p>
      <w:pPr>
        <w:spacing w:after="0"/>
        <w:ind w:left="0"/>
        <w:jc w:val="both"/>
      </w:pPr>
      <w:bookmarkStart w:name="z287" w:id="12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 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оценки </w:t>
      </w:r>
      <w:r>
        <w:rPr>
          <w:rFonts w:ascii="Times New Roman"/>
          <w:b/>
          <w:i w:val="false"/>
          <w:color w:val="000000"/>
          <w:sz w:val="28"/>
        </w:rPr>
        <w:t>травмобезопасности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страница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всего страниц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проведения оценки: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Результаты оценки травмобезопасности: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рабочего места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приспособлений, инструментов, средств коллективной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(паспорт и сертификат)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(соответствует/ не соответствует)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несоответствия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5" w:id="126"/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       ___________             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                  ___________      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специализированной организации по проведению аттестации производственных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город ___________________, улица _________________, _____,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телефон:__________;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индекс №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bookmarkStart w:name="z314" w:id="12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 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оценки обеспеченности работника специальной одеждой,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специальной обувью и средствами индивидуальной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страница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всего страниц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проведения оценки: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Результаты оценки обеспеченности средствами индивидуальной защиты (далее – СИЗ):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рабочего места</w:t>
            </w:r>
          </w:p>
          <w:bookmarkEnd w:id="12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специальной одежды,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обуви и средств индивидуальной защиты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обеспеченности СИЗ (обеспечен/ не обеспечен)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действующим нормам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44" w:id="134"/>
      <w:r>
        <w:rPr>
          <w:rFonts w:ascii="Times New Roman"/>
          <w:b w:val="false"/>
          <w:i w:val="false"/>
          <w:color w:val="000000"/>
          <w:sz w:val="28"/>
        </w:rPr>
        <w:t>
      Оценку проводил ___________                   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            ___________            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специализированной организации по проведению аттестации производственных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город ___________, улица _________, _____, телефон:__________; e-mail:____________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индекс                                            №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</w:p>
        </w:tc>
      </w:tr>
    </w:tbl>
    <w:p>
      <w:pPr>
        <w:spacing w:after="0"/>
        <w:ind w:left="0"/>
        <w:jc w:val="both"/>
      </w:pPr>
      <w:bookmarkStart w:name="z349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Отчет по результатам обязательной периодической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аттестации производственных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 условиям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страница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всего страниц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Код рабочего места _______, количество рабочих мест ______из них: мужчины_____ женщины_____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проведения оценки: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Результаты оценки условий труда: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условий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Вредный, тяжелый и напряженный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 (экстремальный)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Биологический 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преимущественно фиброгенного действия 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 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Ионизирующие излучения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Неонизирующие излучения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общая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локальная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магнитное поле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поля промышленной частоты (50 герц)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Магнитные поля промышленной частоты (50 герц)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Электромагнитные поля, создаваемые видеодисплейным терминалом и персональным компьютером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Электромагнитные излучения радиочастотного диапазона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Лазерное излучение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Ультрафиолетовое излучение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Тяжесть труда: 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труда: 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 условий труда: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9" w:id="170"/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       ___________             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                  ___________      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12" w:id="17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руководитель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__________ 20___ года</w:t>
      </w:r>
    </w:p>
    <w:bookmarkStart w:name="z6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результатах проведенной аттестации производственных объектов по условиям труда</w:t>
      </w:r>
    </w:p>
    <w:bookmarkEnd w:id="172"/>
    <w:p>
      <w:pPr>
        <w:spacing w:after="0"/>
        <w:ind w:left="0"/>
        <w:jc w:val="both"/>
      </w:pPr>
      <w:bookmarkStart w:name="z614" w:id="173"/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специализированной организации_____________________________________________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специализированной организации______________________________________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 проводившей аттестации__________________________________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предприятия проводившей аттестации _________________________________________</w:t>
      </w:r>
    </w:p>
    <w:bookmarkStart w:name="z6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Общие сведения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аттестованных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установленным требованиям безопасности труда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установленным требованиям безопасности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вредности и опасности, факторов производственной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обеспеченности средствами индивидуальной защиты в соответствии с нормами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травмобезопасности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тяжести трудового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напряженности трудового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обеспеченности средствами обучения и инструктажа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5" w:id="176"/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проводившей аттестации ________________ 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труда и социальной защиты населения РК от 24.07.2024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труда и социальной защиты населения РК от 24.07.2024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труда и социальной защиты населения РК от 24.07.2024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труда и социальной защиты населения РК от 24.07.2024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труда и социальной защиты населения РК от 24.07.2024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