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316a" w14:textId="cca3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сертификации и выдачи сертификата типа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16 октября 2015 года № 994. Зарегистрирован в Министерстве юстиции Республики Казахстан 5 января 2016 года № 12812.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41–20)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использовании воздушного пространства Республики Казахстан и деятельности авиации"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индустрии и инфраструктурного развития РК от 17.03.2023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типа.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Досаев Е.А. 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2015 года № 994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сертификации и выдачи сертификата типа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индустрии и инфраструктурного развития РК от 31.07.2019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сертификации и выдачи сертификата типа (далее – Правила) разработаны в соответствии с подпунктом 41-20)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использовании воздушного пространства Республики Казахстан и деятельности авиации"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сертификации и выдачи сертификата типа и оказания государственной услуги "Выдача сертификата типа гражданского воздушного судна, двигателя и воздушного винта".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индустрии и инфраструктурного развития РК от 17.03.2023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настоящих Правилах:</w:t>
      </w:r>
    </w:p>
    <w:bookmarkEnd w:id="12"/>
    <w:bookmarkStart w:name="z2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разработчик – физическое или юридическое лицо, ответственное за конструкцию типа;</w:t>
      </w:r>
    </w:p>
    <w:bookmarkEnd w:id="13"/>
    <w:bookmarkStart w:name="z2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заводские испытания – доведение образца воздушного судна, двигателя и воздушного винта, его характеристик и эксплуатационной документации до соответствия требованиям сертификационного базиса;</w:t>
      </w:r>
    </w:p>
    <w:bookmarkEnd w:id="14"/>
    <w:bookmarkStart w:name="z2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испытания – демонстрация соответствия образца гражданского воздушного судна, двигателя и воздушного винта нормам летной годности;</w:t>
      </w:r>
    </w:p>
    <w:bookmarkEnd w:id="15"/>
    <w:bookmarkStart w:name="z2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модификация – изменение типовой конструкции воздушного судна, двигателя и воздушного винта;</w:t>
      </w:r>
    </w:p>
    <w:bookmarkEnd w:id="16"/>
    <w:bookmarkStart w:name="z2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(изготовитель) – организация, ответственная за окончательную сборку воздушного судна, двигателя и воздушного винта;</w:t>
      </w:r>
    </w:p>
    <w:bookmarkEnd w:id="17"/>
    <w:bookmarkStart w:name="z2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заявка – обращение заявителя в уполномоченную организацию для получения сертификата типа на образец гражданского воздушного судна, двигателя и воздушного винта;</w:t>
      </w:r>
    </w:p>
    <w:bookmarkEnd w:id="18"/>
    <w:bookmarkStart w:name="z2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эксплуатант – физическое или юридическое лицо, занимающееся эксплуатацией гражданских воздушных судов или предлагающее свои услуги в этой области;</w:t>
      </w:r>
    </w:p>
    <w:bookmarkEnd w:id="19"/>
    <w:bookmarkStart w:name="z2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эксплуатационная документация – документация, регламентирующая летную и техническую эксплуатацию воздушного судна, двигателя и воздушного винта, включая техническое обслуживание, и содержащая эксплуатационные ограничения, процедуры и рекомендации;</w:t>
      </w:r>
    </w:p>
    <w:bookmarkEnd w:id="20"/>
    <w:bookmarkStart w:name="z2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эксплуатационные испытания – испытания образца воздушного судна, двигателя и воздушного винта в процессе его эксплуатации на земле и в воздухе в различных климатических (физических) условиях;</w:t>
      </w:r>
    </w:p>
    <w:bookmarkEnd w:id="21"/>
    <w:bookmarkStart w:name="z2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уполномоченная организация – акционерное общество со стопроцентным участием государства в уставном капитале, осуществляющее деятельность, направленную на обеспечение устойчивого развития отрасли гражданской авиации Республики Казахстан, безопасности полетов и авиационной безопасности;</w:t>
      </w:r>
    </w:p>
    <w:bookmarkEnd w:id="22"/>
    <w:bookmarkStart w:name="z2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мелкий ремонт – любой ремонт, не являющийся крупным;</w:t>
      </w:r>
    </w:p>
    <w:bookmarkEnd w:id="23"/>
    <w:bookmarkStart w:name="z2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мелкая модификация – любая модификация, не являющаяся крупной;</w:t>
      </w:r>
    </w:p>
    <w:bookmarkEnd w:id="24"/>
    <w:bookmarkStart w:name="z2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конструкция типа – это набор данных и информации, необходимых для определения типа воздушного судна, двигателя и воздушного винта в целях установления летной годности;</w:t>
      </w:r>
    </w:p>
    <w:bookmarkEnd w:id="25"/>
    <w:bookmarkStart w:name="z2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сертификат типа – документ, выданный уполномоченной организацией, международной организацией в сфере гражданской авиации, осуществляющей сертификацию воздушных судов, двигателей и воздушного винта или иностранным государством для определения конструкции типа гражданского воздушного судна, двигателя и воздушного винта и подтверждающий соответствие конструкции нормам летной годности;</w:t>
      </w:r>
    </w:p>
    <w:bookmarkEnd w:id="26"/>
    <w:bookmarkStart w:name="z2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держатель сертификата типа – разработчик, получивший от уполномоченной организации сертификат типа на образец воздушного судна, двигателя и воздушного винта;</w:t>
      </w:r>
    </w:p>
    <w:bookmarkEnd w:id="27"/>
    <w:bookmarkStart w:name="z22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крупный ремонт – ремонт воздушного судна, двигателя и воздушного винта, который может существенно повлиять на прочность конструкции, летные характеристики, работу двигателя, эксплуатационные характеристики и другие качества, влияющие на летную годность или характеристики, связанные с окружающей средой;</w:t>
      </w:r>
    </w:p>
    <w:bookmarkEnd w:id="28"/>
    <w:bookmarkStart w:name="z22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крупная модификация – применительно к воздушному судну, двигателю и воздушному винту, на которое выдан сертификат типа, это изменение типовой конструкции, которое может оказать существенное или иное, отличное от незначительного, влияние на ограничения массы и центровки, прочность конструкции, работу силовой установки, летные характеристики, надежность, эксплуатационные характеристики или на другие качества изделия, влияющие на летную годность или характеристики, связанные с окружающей средой.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2 - в редакции приказа Министра индустрии и инфраструктурного развития РК от 17.03.2023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 сертификацию типа гражданского воздушного судна, двигателя и воздушного винта взимается плата в порядке,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24 марта 2023 года № 177 "Об утверждении Правил взимания платежей в сфере гражданской авиации" (зарегистрирован в Реестре государственной регистрации нормативных правовых актов № 32120) (далее – Правила взимания платежей в сфере гражданской авиации).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платы определен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17 марта 2023 года № 167 "Об утверждении перечня платных услуг уполномоченной организации в сфере гражданской авиации и ставок платежей в сфере гражданской авиации (зарегистрирован в Реестре государственной регистрации нормативных правовых актов № 32089) (далее – Перечень платных услуг уполномоченной организации в сфере гражданской авиации и ставок платежей в сфере гражданской авиации).";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Сертификация типа гражданского воздушного судна, двигателя и воздушного винта осуществляется после поступления платы в бюджет уполномоченной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транспорта РК от 17.01.2024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процессе серийного производства держатель Сертификата типа организовывает хранение комплектов рабочей конструкторской документации и обеспечивает авторский контроль серийного производства, сохранения стабильности свойств материалов, технологических процессов, постоянства характеристик деталей и узлов для серийно изготавливаемых экземпляров сертифицированного образца.</w:t>
      </w:r>
    </w:p>
    <w:bookmarkEnd w:id="31"/>
    <w:bookmarkStart w:name="z2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 начала проведения заводских испытаний образца гражданского воздушного судна, двигателя и воздушного винта разработчик и изготовитель оформляют формуляр, паспорт на соответствие данного экземпляра рабочей конструкторской документации. Государственные испытания гражданского воздушного судна, двигателя и воздушного винта начинаются только при наличии указанных документов.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индустрии и инфраструктурного развития РК от 17.03.2023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Заводские испытания образца гражданского воздушного судна, двигателя и воздушного винта проводятся по готовности экземпляра воздушного судна, двигателя и воздушного винта его компонентов и систем к проведению испытаний.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индустрии и инфраструктурного развития РК от 17.03.2023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Разработчик направляет в уполномоченную организацию информацию, отчеты о метрологическом обеспечении и техническую документацию о готовности образца воздушного судна, двигателя и воздушного винта к проведению заводских испытаний.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индустрии и инфраструктурного развития РК от 17.03.2023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Заводские испытания проводятся в целях:</w:t>
      </w:r>
    </w:p>
    <w:bookmarkStart w:name="z22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доведения конструкции образца гражданского воздушного судна, двигателя и воздушного винта, его характеристик и эксплуатационной документации до соответствия нормам летной годности в ожидаемых условиях эксплуатации;</w:t>
      </w:r>
    </w:p>
    <w:bookmarkEnd w:id="35"/>
    <w:bookmarkStart w:name="z22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установления типовой конструкции особо ответственных функциональных систем гражданского воздушного судна, двигателя и воздушного винта (планер, шасси, система управления, аэродинамические характеристики, тормозная, гидравлическая, электрическая и другие системы), влияющих на летную годность;</w:t>
      </w:r>
    </w:p>
    <w:bookmarkEnd w:id="36"/>
    <w:bookmarkStart w:name="z22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установления возможности предъявления гражданского воздушного судна, двигателя и воздушного винта для проведения государственных испытаний.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8 - в редакции приказа Министра индустрии и инфраструктурного развития РК от 17.03.2023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Программа заводских испытаний, включая лабораторные, стендовые, наземные, летные и специальные испытания, разрабатываются и утверждаются разработчиком в течение 15 (пятнадцати) календарных дней с момента ее регистрации.</w:t>
      </w:r>
    </w:p>
    <w:bookmarkEnd w:id="38"/>
    <w:bookmarkStart w:name="z3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Если установлено, что при выявленных несоответствиях и недостатках образца гражданского воздушного судна, двигателя и воздушного винта дальнейшее проведение заводских испытаний связано с риском, уполномоченная организация принимает решение о приостановке испытаний. Заводские испытания возобновляются после устранения разработчиком выявленных несоответствий и представления подтверждающих документов.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индустрии и инфраструктурного развития РК от 17.03.2023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Государственные испытания образца гражданского воздушного судна, двигателя и воздушного винта проводятся в соответствии с планом, утвержденным разработчиком с участием уполномоченной организации. О сроках проведения государственных испытаний разработчик оповещает уполномоченную организацию за 5 (пять) календарных дней до начала испытаний. По результатам государственных испытаний уполномоченной организацией и разработчиком готовится в произвольной форме совместное заключение.</w:t>
      </w:r>
    </w:p>
    <w:bookmarkEnd w:id="40"/>
    <w:bookmarkStart w:name="z23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Эксплуатационные испытания образца гражданского воздушного судна, двигателя и воздушного винта проводятся разработчиком в различных климатических (физических) условиях в соответствии с графиком, разработанным и утвержденным разработчиком.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11 - в редакции приказа Министра индустрии и инфраструктурного развития РК от 17.03.2023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завершению заводских, государственных и эксплуатационных испытаний разработчик направляет в уполномоченную организацию следующие документы:</w:t>
      </w:r>
    </w:p>
    <w:bookmarkEnd w:id="42"/>
    <w:bookmarkStart w:name="z23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таблицу соответствия образца гражданского воздушного судна, двигателя и воздушного винта нормам летной годности, скорректированную по результатам заводских и эксплуатационных испытаний, утвержденных разработчиком;</w:t>
      </w:r>
    </w:p>
    <w:bookmarkEnd w:id="43"/>
    <w:bookmarkStart w:name="z23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комплект эксплуатационной документации, уточненный по результатам заводских, государственных и эксплуатационных испытаний;</w:t>
      </w:r>
    </w:p>
    <w:bookmarkEnd w:id="44"/>
    <w:bookmarkStart w:name="z23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уведомление о том, что контрольный и текущие комплекты рабочей конструкторской документации образца воздушного судна, двигателя и воздушного винта (указываются номера комплектов) откорректированы по результатам заводских и эксплуатационных испытаний, отражают типовую конструкцию образца гражданского воздушного судна, двигателя и воздушного винта, пригодны для серийного производства образца гражданского воздушного судна, двигателя и воздушного винта данного типа, утверждены и хранятся у разработчика и изготовителя.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12 - в редакции приказа Министра индустрии и инфраструктурного развития РК от 17.03.2023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Эксплуатант вводит какие-либо изменения в конструкцию и эксплуатационную документацию только по согласованию этих изменений с держателем Сертификата типа.</w:t>
      </w:r>
    </w:p>
    <w:bookmarkEnd w:id="46"/>
    <w:bookmarkStart w:name="z4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 гражданские воздушные суда, двигатели и воздушные винты распространяются требования к охране окружающей среды, установленные Приложением 16 к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(Чикаго, 1944 года) (далее – Конвенция).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индустрии и инфраструктурного развития РК от 17.03.2023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Требования к охране окружающей среды включаются в сертификационные нормы гражданского воздушного судна, двигателя и воздушного винта в качестве самостоятельных разделов.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индустрии и инфраструктурного развития РК от 17.03.2023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Соответствие образца гражданского воздушного судна, двигателя и воздушного винта требованиям к охране окружающей среды удостоверяется Сертификатом типа воздушного судна по шуму на местности. Уполномоченная организация в сфере гражданской авиации признает сертификаты по эмиссии двигателей, выданные государством разработчика, а также сертификаты по эмиссии, выданные уполномоченной сертифицирующей организацией другого государства при условии, что требования, в соответствии с которыми производилась сертификация, являются не менее строгими, чем положения, содержащиеся в томе 2 Приложения 16 к Конвенции.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индустрии и инфраструктурного развития РК от 17.03.2023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сертификации и выдачи сертификата типа</w:t>
      </w:r>
    </w:p>
    <w:bookmarkEnd w:id="50"/>
    <w:bookmarkStart w:name="z4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Проведение сертификации</w:t>
      </w:r>
    </w:p>
    <w:bookmarkEnd w:id="51"/>
    <w:bookmarkStart w:name="z4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Гражданское воздушное судно, двигатель и воздушный винт новой конструкции (нового типа), предназначенные для серийного производства, подлежат сертификации уполномоченной организацией на соответствие их действующим в Республике Казахстан нормам летной годности и имеют выданные уполномоченной организацией сертификат типа после прохождения ими заводских, государственных и эксплуатационных испытаний.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индустрии и инфраструктурного развития РК от 17.03.2023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Сертификационные работы и выдача сертификата типа проводятся в соответствии с требованиями документа ИКАО "Руководство по летной годности" (Doc. 9760).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сертификата типа разработчик направляет в уполномоченную организацию в сфере гражданской авиации (далее – уполномоченная организация) через веб-портал "электронного правительства" www.egov.kz (далее – портал)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пакет документов по перечню, предусмотренному пунктом 8 Перечня основных требований к оказанию государственной услуги "Выдача сертификата типа гражданского воздушного судна, двигателя и воздушного винта" (далее – Перечень основных требований к оказанию государственной услуги по выдаче сертификата типа гражданского воздушного судна, двигателя и воздушного винта)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по выдаче сертификата типа гражданского воздушного судна, двигателя и воздушного винта.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разработчику в "личный кабинет" направляется статус о принятии запроса для оказания государственной услуги с указанием даты получения результата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разработчика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о государственной регистрации гражданского воздушного судна, сертификата эксплуатанта, свидетельства на право выполнения авиационных работ, свидетельства на право выполнения полетов уполномоченная организация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разработчика документов, получаемых из информационных систем, не допускается.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транспорта РК от 17.01.2024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18-1. Уполномоченная организация в день поступления документов осуществляет их прием и регистрацию.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18-1 в соответствии с приказом Министра индустрии и инфраструктурного развития РК от 15.04.2020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18-2. Срок рассмотрения документов и выдача результата оказания государственной услуги составляет 15 (пятнадцать) рабочих дней. 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18-2 в соответствии с приказом Министра индустрии и инфраструктурного развития РК от 15.04.2020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18-3. В случаях представления разработчиком на портал неполного пакета документов, предусмотренных в Перечне основных требований к оказанию государственной услуги по выдаче сертификата типа гражданского воздушного судна, двигателя и воздушного винта и (или) документов с истекшим сроком действия уполномоченная организация отказывает в приеме заявления.</w:t>
      </w:r>
    </w:p>
    <w:bookmarkEnd w:id="56"/>
    <w:bookmarkStart w:name="z24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разработчиком полного пакета документов, предусмотренных в Перечне основных требований к оказанию государственной услуги по выдаче сертификата типа гражданского воздушного судна, двигателя и воздушного винта, уполномоченная организация проверяет соответствие разработчика и представленных материалов, данных и сведения, необходимых для оказания государственной услуги и осуществляет сертификационное обследование в соответствии с параграфом 3 главы 2 настоящих Правил.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18-3 в соответствии с приказом Министра индустрии и инфраструктурного развития РК от 15.04.2020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индустрии и инфраструктурного развития РК от 17.03.2023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Признание сертификата типа, выданных иностранным государством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Сертификат типа, выданный иностранным государством, международной организацией в сфере гражданской авиации, осуществляющей сертификацию воздушных судов, двигателей и воздушного винта признается уполномоченной организацией в сфере гражданской авиации при условии, что требования в соответствии с которыми выдан сертификат типа, соответствует стандартам Международной организации гражданской авиации (далее – ИКАО) и нормам летной годности, установленным в Республике Казахстан.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индустрии и инфраструктурного развития РК от 17.03.2023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Сертификационное обследование и выдача (отказ в выдаче) сертификата типа гражданского воздушного судна, двигателя и воздушного винта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3 - в редакции приказа Министра индустрии и инфраструктурного развития РК от 17.03.2023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Сертификационное обследование осуществляется с использованием инструктивного материала, разработанного уполномоченной организацией в сфере гражданской авиации для авиационных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инспекторов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проведении сертификационного обследования проверяются: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типовая конструкция воздушного судна, двигателя и воздушного винта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оборудование, установочные узлы и т.д.;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летно-техническая характеристика;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документацию летных испытании;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эксплуатационные ограничения;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чертежи и спецификации конфигурации изделия и оборудования. 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приказом Министра индустрии и инфраструктурного развития РК от 17.03.2023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Обследование производится с целью определения соответствия конструкции требованиям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летной годности гражданских воздушных судов Республики Казахстан, утвержденных приказом исполняющего обязанности Министра по инвестициям и развитию Республики Казахстан от 27 марта 2015 года № 367 (зарегистрирован в Реестре государственной регистрации нормативных правовых актов № 12038, опубликован 8 октября 2015 года в информационно-правовой системе "Әділет").</w:t>
      </w:r>
    </w:p>
    <w:bookmarkEnd w:id="69"/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срок не менее чем за 2 (два) рабочих дня до начала проведения сертификационного обследования, разработчику направляется уведомление в произвольной форме, содержащее информацию о дате начала, возможных изменениях и дополнениях к процедуре сертификации, а также перечне нормативных правовых актов Республики Казахстан и документов международных организаций, в соответствии с которыми будет осуществляться сертификационное обследование, через портал в "личный кабинет" разработчика.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и.о. Министра индустрии и инфраструктурного развития РК от 17.08.2021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 результатам сертификационного обследования подписывается акт о соответствии (несоответствии) образца воздушного судна, двигателя и воздушного винта нормам летной годности (далее – акт)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двух экземплярах с указанием фактического состояния образца воздушного судна, двигателя и воздушного винта, выводов, рекомендаций и заключения о возможности (невозможности) выдачи сертификата типа, один экземпляр акта направляется разработчику через канцелярию уполномоченной организации или портал в "личный кабинет" разработчика.</w:t>
      </w:r>
    </w:p>
    <w:bookmarkEnd w:id="71"/>
    <w:bookmarkStart w:name="z24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Уполномоченная организация на основании положительных результатов заводских, государственных и эксплуатационных испытаний, устанавливающих соответствие типовой конструкции образца воздушного судна, двигателя и воздушного винта нормам летной годности и заключения о возможности выдачи сертификата типа, оформляет сертификат типа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карты данных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на основании заключения о невозможности выдачи сертификата типа оформляет мотивированный ответ об отказе в оказании государственной услуги по основаниям, указанным в пункте 8 Перечня основных требований к оказанию государственной услуги по выдаче сертификата типа гражданского воздушного судна, двигателя и воздушного винта.</w:t>
      </w:r>
    </w:p>
    <w:bookmarkEnd w:id="72"/>
    <w:bookmarkStart w:name="z24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типа выдается на неограниченный срок.</w:t>
      </w:r>
    </w:p>
    <w:bookmarkEnd w:id="73"/>
    <w:bookmarkStart w:name="z24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услуги, а также времени, дате и месте (способе) проведения заслушивания для возможности выразить заявителю позицию по предварительному решению.</w:t>
      </w:r>
    </w:p>
    <w:bookmarkEnd w:id="74"/>
    <w:bookmarkStart w:name="z24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 Заслушивание проводится не позднее 2 (двух) рабочих дней со дня уведомления.</w:t>
      </w:r>
    </w:p>
    <w:bookmarkEnd w:id="75"/>
    <w:bookmarkStart w:name="z24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заслушивания формируется результат оказания государственной услуги, либо мотивированный отказ в оказании государственной услуги.</w:t>
      </w:r>
    </w:p>
    <w:bookmarkEnd w:id="76"/>
    <w:bookmarkStart w:name="z24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через канцелярию уполномоченной организации либо на портал в "личный кабинет" разработчика в форме электронного документа, подписанного ЭЦП уполномоченного лица уполномоченной организации.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индустрии и инфраструктурного развития РК от 17.03.2023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25. Исключен приказом Министра индустрии и инфраструктурного развития РК от 15.04.2020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параграфа 4 исключен приказом Министра индустрии и инфраструктурного развития РК от 15.04.2020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случае выявления несоответствие сертификационным требованиям, не препятствующее осуществлению деятельности при условии его устранения, разработчик в срок 15 (пятнадцать) рабочих дней со дня подписания акта представляет план корректирующих действий по их устранению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мер, предложенных разработчиком по устранению выявленных несоответствий, в течение 2 (двух) рабочих дней утверждается план корректирующих действий либо возвращается на доработку с обоснованием ее причин.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Срок, указанный в плане корректирующих действий, продлевается уполномоченной организацией при условии предоставления разработчиком обоснования о необходимости его изменения.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Министра индустрии и инфраструктурного развития РК от 15.04.2020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Уполномоченная организация контролирует представление разработчиком плана корректирующих действий и (или) выполнение корректирующих действий в установленные планом сроки.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разработчик не представляет приемлемый план корректирующих действий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или не выполняет корректирующие действия в установленные планом сроки уполномоченная организация отказывает в выдаче сертификата типа.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устранения выявленных несоответствий, разработчик представляет для проверки уполномоченной организации справку в произвольной форме о выполнении корректирующих действий в установленные планом сроки с приложением подтверждающей документации.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положительного либо отрицательного заключения проверки оформляется результат оказании государственной услуги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направляется разработчику способом указанным в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Министра индустрии и инфраструктурного развития РК от 15.04.2020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снятии с эксплуатации образца воздушного судна, двигателя и воздушного винта решением уполномоченной организации в сфере гражданской авиации Сертификат типа на данный образец аннулируется.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Министра индустрии и инфраструктурного развития РК от 17.03.2023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изменении утвержденной конструкции типа (типовой конструкции) гражданского воздушного судна, двигателя и воздушного винта или их эксплуатационно-технической документации, влияющего на летную годность, этот тип воздушного судна, двигателя и воздушного винта подлежат дополнительной сертификации уполномоченной организацией в сфере гражданской авиации для получения дополнения к сертификату типа.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приказа Министра индустрии и инфраструктурного развития РК от 17.03.2023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выдачи дополнительного сертификата типа (ДСТ) на главные изменения в типовой конструкции воздушного судна, двигателя и воздушного винта для разработчиков модификаций ВС, не являющихся первоначальным его разработчиком, необходимым условием выдачи (или признания) ДСТ является наличие соглашения между разработчиком воздушного судна и разработчиком на ДСТ о разделении ответственности за авторское сопровождение.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приказа Министра индустрии и инфраструктурного развития РК от 17.03.2023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30–1. Изменения конструкции типа, охватываемые выпуском сервисного бюллетеня или эквивалентного документа, выпущенного держателем сертификата типа, считаются признанными уполномоченной организацией при условии, что:</w:t>
      </w:r>
    </w:p>
    <w:bookmarkEnd w:id="82"/>
    <w:bookmarkStart w:name="z24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конструкции типа утверждается государством-разработчика в соответствии с применимыми стандартами сертификации типа, указанными в решении о признании сертификата типа для воздушного судна, двигателя и воздушного винта;</w:t>
      </w:r>
    </w:p>
    <w:bookmarkEnd w:id="83"/>
    <w:bookmarkStart w:name="z24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имеются технические доказательства совместимости с существующей конструкцией типа и ремонтным состоянием воздушного судна, двигателя и воздушного винта;</w:t>
      </w:r>
    </w:p>
    <w:bookmarkEnd w:id="84"/>
    <w:bookmarkStart w:name="z25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инструкция по поддержанию летной годности для изменений конструкции типа и ремонта доступна и включена в соответствующую программу технического обслуживания.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30-1 в соответствии с приказом Министра индустрии и инфраструктурного развития РК от 17.03.2023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30–2. При внесении воздушного судна в Государственный реестр гражданских воздушных судов Республики Казахстан, все ранее выполненные изменения конструкции типа воздушного судна, двигателя и воздушного винта считаются признанными путем выдачи сертификата летной годности,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198 "Об утверждении Правил сертификации и выдачи сертификата летной годности гражданского воздушного судна Республики Казахстан" (зарегистрирован в Реестре государственной регистрации нормативных правовых актов за № 12073) для данного воздушного судна при условии, что:</w:t>
      </w:r>
    </w:p>
    <w:bookmarkEnd w:id="86"/>
    <w:bookmarkStart w:name="z25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конструкции типа регистрируется в системе учета по поддержанию летной годности воздушного судна на момент первоначальной выдачи сертификата летной годности;</w:t>
      </w:r>
    </w:p>
    <w:bookmarkEnd w:id="87"/>
    <w:bookmarkStart w:name="z25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имеются подтверждение того, что изменение конструкции типа соответствует применимым нормам летной годности;</w:t>
      </w:r>
    </w:p>
    <w:bookmarkEnd w:id="88"/>
    <w:bookmarkStart w:name="z25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экспортный сертификат летной годности охватывает все такие изменения конструкции типа, установленные на воздушном судне, двигателе и воздушном винте.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30-2 в соответствии с приказом Министра индустрии и инфраструктурного развития РК от 17.03.2023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30–3. Уполномоченная организация признает крупную модификацию или крупный ремонт, произведенный иностранной организацией в сфере гражданской авиации при условии, что модификация или ремонт:</w:t>
      </w:r>
    </w:p>
    <w:bookmarkEnd w:id="90"/>
    <w:bookmarkStart w:name="z25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утвержден(а) государством-разработчика, который выдал сертификат типа и указан в решении о признании сертификата типа, на основании которого был выдан сертификат летной годности воздушного судна;</w:t>
      </w:r>
    </w:p>
    <w:bookmarkEnd w:id="91"/>
    <w:bookmarkStart w:name="z25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утвержден(а) государством-разработчика, которое не является государством выдачи Сертификата типа, указанного в решении о признании сертификата типа, на основании которого был выдан сертификат летной годности воздушного судна, и было объявлено, что оно соответствует применимым стандартам сертификации типа, указанным в решении о признании сертификата типа воздушного судна, двигателя и воздушного винта, соответствующим образом сертифицировано организацией или физическим лицом;</w:t>
      </w:r>
    </w:p>
    <w:bookmarkEnd w:id="92"/>
    <w:bookmarkStart w:name="z25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утвержден(а) государством-разработчиком в соответствии с двусторонним соглашением, которым выдан сертификат типа, указанный в решении о признании сертификата типа, на основании которого был выдан сертификат летной годности воздушного судна.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30-3 в соответствии с приказом Министра индустрии и инфраструктурного развития РК от 17.03.2023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"Выдача сертификата типа гражданского воздушного судна, двигателя и воздушного винта"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за № 8555).</w:t>
      </w:r>
    </w:p>
    <w:bookmarkEnd w:id="94"/>
    <w:bookmarkStart w:name="z25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трех календарных дней после государственной регистрации настоящего приказа, направляет информацию о внесенных изменениях и (или) дополнениях в настоящие Правила, определяющие порядок оказания государственной услуги, оператору информационно-коммуникационной инфраструктуры "электронного правительства", услугодателю и в Единый контакт-центр.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приказа Министра индустрии и инфраструктурного развития РК от 17.03.2023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31-1. Рассмотрение жалобы на административное действие (бездействие) сотрудников уполномоченной организации, связанное с принятием административного акта в административном (досудебном) порядке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услуг.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разработчика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уполномоченной организацией – в течение 5 (пяти) рабочих дней со дня ее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в сфере гражданской авиации,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уполномоченную организацию и (или) уполномоченный орган в сфере гражданской авиации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организация, уполномоченный орган в сфере гражданской авиации,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уполномоченная организация, уполномоченный орган в сфере гражданской авиации, должностное лицо, чье решение, действие (бездействие) обжалуются, не направляют жалобу в орган, рассматривающий жалобу, если в течение 3 (трех) рабочих дней принято решение либо иное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31-1 в соответствии с приказом Министра индустрии и инфраструктурного развития РК от 15.04.2020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индустрии и инфраструктурного развития РК от 01.04.2022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31-2. Срок рассмотрения жалобы уполномоченной организацией, уполномоченным органом в сфере гражданской авиации,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97"/>
    <w:bookmarkStart w:name="z2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98"/>
    <w:bookmarkStart w:name="z2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письменном виде (при подаче жалобы на бумажном носителе) или электронной форме (при подаче жалобы в электронном форме) разработчику, подавшему жалобу, о продлении срока рассмотрения жалобы с указанием причин продления.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31-2 в соответствии с приказом Министра индустрии и инфраструктурного развития РК от 15.04.2020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индустрии и инфраструктурного развития РК от 01.04.2022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32. Исключен приказом Министра индустрии и инфраструктурного развития РК от 01.04.2022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Приостановление действия сертификата типа</w:t>
      </w:r>
    </w:p>
    <w:bookmarkEnd w:id="100"/>
    <w:bookmarkStart w:name="z8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Уполномоченная организация в сфере гражданской авиации приостанавливает действие Сертификата типа в случае выявления недостатков, угрожающих безопасности полетов до устранения таких недостатков.</w:t>
      </w:r>
    </w:p>
    <w:bookmarkEnd w:id="101"/>
    <w:bookmarkStart w:name="z8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приостановления действия Сертификата типа уполномоченная организация в сфере гражданской авиации незамедлительно информирует о принятом решении разработчика и эксплуатантов, эксплуатирующих данный тип воздушного судна, двигателя и воздушного винта, а также службу аэронавигационной информации.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Министра индустрии и инфраструктурного развития РК от 17.03.2023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Возобновление действия Сертификата типа осуществляется уполномоченной организацией в сфере гражданской авиации только после устранения разработчиком выявленных недостатков и проведения заводских, государственных и эксплуатационных испытаний, подтверждающих соответствие образца воздушного судна, двигателя и воздушного винта требованиям норм летной годности.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приказа Министра индустрии и инфраструктурного развития РК от 17.03.2023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типа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индустрии и инфраструктурного развития РК от 17.03.2023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60" w:id="105"/>
      <w:r>
        <w:rPr>
          <w:rFonts w:ascii="Times New Roman"/>
          <w:b w:val="false"/>
          <w:i w:val="false"/>
          <w:color w:val="000000"/>
          <w:sz w:val="28"/>
        </w:rPr>
        <w:t>
      Прошу провести сертификацию и выдать сертификат типа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изготовления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изготовителя____________________________________________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о заявителе (юридическое лицо/ физическое лицо):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БИН/ИИН___________________________________________________________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__________________________ Факс: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(при ее наличии)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разработчик воздушного судна, двигателя и воздушного винта - физическое лицо: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разработчик воздушного судна, двигателя и воздушного винта - юридическое лицо: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организации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телефон сотрудника, ответственного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обеспечение взаимодействия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Место базирования образца ВС, двигателя и воздушного винта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Масса, кг ___________________. Центровка, % CAX_____________________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сертификата типа</w:t>
            </w:r>
          </w:p>
        </w:tc>
      </w:tr>
    </w:tbl>
    <w:bookmarkStart w:name="z20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типа гражданского воздушного судна, двигателя и воздушного винта"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1-1 в соответствии с приказом Министра индустрии и инфраструктурного развития РК от 15.04.2020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индустрии и инфраструктурного развития РК от 17.03.2023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транспорта РК от 17.01.2024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"Авиационная администрация Казахстана"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типа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сертификата типа гражданского воздушного судна, двигателя и воздушного винта – платно,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16 Закона Республики Казахстан "Об использовании воздушного пространства Республики Казахстан и деятельности авиации", Перечнем платных услуг уполномоченной организации в сфере гражданской авиации и ставок платежей в сфере гражданской авиации и Правил взимания платежей в сфере гражданской авиации.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услугодатель – с понедельника по пятницу включительно, с 8.30 до 17.30 часов с перерывом на обед с 13.00 до 14.00 часов, кроме выходных и праздничных дней, в соответствии с трудовым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и электронные копии документов в соответствии с перечнем документов, указанных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руководство по летной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руководство по летной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формуляры;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чертежи (эскизы) основных силовых узлов, в том числе узлов крепления крыла, оперения, двигателя, шасси, с указанием основных размеров и марки материала;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схемы топливной и тормозной систем, электрооборудования, системы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фотографии образца (спереди, сбоку, сзади); сверху;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результаты заводских, государственных и эксплуатационных испытаний образца воздушного судна, двигателя и воздушного винта;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техническую документацию с кратким описанием схем, систем, основных характеристик, ожидаемых условий эксплуатации и ограничений, в диапазоне которых будет сертифицирован образец, а также перечень глав, разделов и пунктов норм летной годности, распространяемых на данный образец, специальных технических условий, касающихся его летной годности и требований к охране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электронная копия документа, подтверждающего плату за услугу уполномоченной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 и государственной регистрации (перерегистрации) юридического лица, о государственной регистрации в качестве индивидуального предпринимателя уполномоченная организация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определенными настоящими Правилами и нормами летной годности гражданских воздушных судов Республики Казахстан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27 марта 2015 года № 367 (зарегистрирован в Реестре государственной регистрации нормативных правовых актов за № 12038);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транспорта Республики Казахстан - www.transport.gov.kz, раздел "Государственные услуги", раздел "Комитет гражданской авиации".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"Авиационная администрация Казахстана".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получает: государственной услуги в электронной форме через портал при условии наличия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Единого контакт центра по вопросам оказания государственных услуг: 1414, 8 800 080 7777.Телефон Единого контакт центра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типа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соответствии (несоответствии) образца</w:t>
      </w:r>
      <w:r>
        <w:br/>
      </w:r>
      <w:r>
        <w:rPr>
          <w:rFonts w:ascii="Times New Roman"/>
          <w:b/>
          <w:i w:val="false"/>
          <w:color w:val="000000"/>
        </w:rPr>
        <w:t>воздушного судна, двигателя, воздушного винта нормам летной годности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1-2 в соответствии с приказом Министра индустрии и инфраструктурного развития РК от 15.04.2020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индустрии и инфраструктурного развития РК от 17.03.2023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25" w:id="108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приказом ____________________________________________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 20 __ года № ____ комиссией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экспертизы эксплуатационной документации и оценки летной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годности образца воздушного судна, двигателя и воздушного винта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 заключения: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актом 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 типа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Символ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Наименование уполномоченной организации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Адрес уполномоченной организации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(наименование уполномоченной организации в сфере гражданской авиации)</w:t>
      </w:r>
    </w:p>
    <w:bookmarkEnd w:id="109"/>
    <w:bookmarkStart w:name="z9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Сертификат типа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№ _______</w:t>
      </w:r>
    </w:p>
    <w:bookmarkEnd w:id="110"/>
    <w:p>
      <w:pPr>
        <w:spacing w:after="0"/>
        <w:ind w:left="0"/>
        <w:jc w:val="both"/>
      </w:pPr>
      <w:bookmarkStart w:name="z97" w:id="111"/>
      <w:r>
        <w:rPr>
          <w:rFonts w:ascii="Times New Roman"/>
          <w:b w:val="false"/>
          <w:i w:val="false"/>
          <w:color w:val="000000"/>
          <w:sz w:val="28"/>
        </w:rPr>
        <w:t>
      Настоящий сертификат выдан __________________________________________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организации/юридического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Удостоверяется, что типовая конструкция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образца авиационной техники)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соответствует нормам летной годности гражданских воздушных судов.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Основные эксплуатационные ограничения и характеристики типа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содержатся в карте данных, которая является неотъемлемой частью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сертификата.</w:t>
      </w:r>
    </w:p>
    <w:p>
      <w:pPr>
        <w:spacing w:after="0"/>
        <w:ind w:left="0"/>
        <w:jc w:val="both"/>
      </w:pPr>
      <w:bookmarkStart w:name="z98" w:id="112"/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                  Должностное лицо уполномоченной организации 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в сфере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"___" 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 типа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данных Общие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индустрии и инфраструктурного развития РК от 17.03.2023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26" w:id="113"/>
      <w:r>
        <w:rPr>
          <w:rFonts w:ascii="Times New Roman"/>
          <w:b w:val="false"/>
          <w:i w:val="false"/>
          <w:color w:val="000000"/>
          <w:sz w:val="28"/>
        </w:rPr>
        <w:t>
      1. Тип воздушного судна, двигателя и воздушного винта ____________________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Модель воздушного судна, двигателя и воздушного винта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Изготовитель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Место изготовления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Особенности изготовления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Минимальный состав экипажа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Максимальное число пассажиров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Максимальное количество багажа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Максимальное количество груза ______________________________________</w:t>
      </w:r>
    </w:p>
    <w:bookmarkStart w:name="z32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Геометрические данные</w:t>
      </w:r>
    </w:p>
    <w:bookmarkEnd w:id="114"/>
    <w:p>
      <w:pPr>
        <w:spacing w:after="0"/>
        <w:ind w:left="0"/>
        <w:jc w:val="both"/>
      </w:pPr>
      <w:bookmarkStart w:name="z328" w:id="115"/>
      <w:r>
        <w:rPr>
          <w:rFonts w:ascii="Times New Roman"/>
          <w:b w:val="false"/>
          <w:i w:val="false"/>
          <w:color w:val="000000"/>
          <w:sz w:val="28"/>
        </w:rPr>
        <w:t>
      1. Размах крыла, м ____________________________________________________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Площадь крыла, кв. м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САХ, м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Сужение крыла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Угол установки крыла, град.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Угол поперечного V крыла, град.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Тип профиля крыла и относительная толщина, %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Площадь элеронов, кв. м ______ размах элеронов, м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Площадь закрылков, кв. м _______ размах закрылков, м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Размах горизонтального оперения, м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Площадь горизонтального оперения, кв. м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Плечо горизонтального оперения, м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Угол установки стабилизатора, град.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Площадь руля высоты, кв. м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Угол отклонения руля высоты, град.: вверх _______ вниз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Площадь вертикального оперения, кв. м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Плечо вертикального оперения, м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Площадь руля направления, кв. м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Углы отклонения руля направления, град.: влево ______ вправо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Длина фюзеляжа, м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Ширина / высота фюзеляжа по кабине пилота, м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Колея / база шасси, м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Размер колес, мм: основного ______ носового (хвостового) _____________</w:t>
      </w:r>
    </w:p>
    <w:bookmarkStart w:name="z32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Весовые данные</w:t>
      </w:r>
    </w:p>
    <w:bookmarkEnd w:id="116"/>
    <w:p>
      <w:pPr>
        <w:spacing w:after="0"/>
        <w:ind w:left="0"/>
        <w:jc w:val="both"/>
      </w:pPr>
      <w:bookmarkStart w:name="z330" w:id="117"/>
      <w:r>
        <w:rPr>
          <w:rFonts w:ascii="Times New Roman"/>
          <w:b w:val="false"/>
          <w:i w:val="false"/>
          <w:color w:val="000000"/>
          <w:sz w:val="28"/>
        </w:rPr>
        <w:t>
      1. Вес пустого воздушного судна, кг ____________________________________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Центровка пустого, % САХ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Максимальный взлетный вес, кг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Посадочный вес, кг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Диапазон полетных центровок, % САХ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Заправка топлива, кг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Заправка масла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Полезная нагрузка, кг ______________________________________________</w:t>
      </w:r>
    </w:p>
    <w:bookmarkStart w:name="z33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Силовая установка</w:t>
      </w:r>
    </w:p>
    <w:bookmarkEnd w:id="118"/>
    <w:p>
      <w:pPr>
        <w:spacing w:after="0"/>
        <w:ind w:left="0"/>
        <w:jc w:val="both"/>
      </w:pPr>
      <w:bookmarkStart w:name="z332" w:id="119"/>
      <w:r>
        <w:rPr>
          <w:rFonts w:ascii="Times New Roman"/>
          <w:b w:val="false"/>
          <w:i w:val="false"/>
          <w:color w:val="000000"/>
          <w:sz w:val="28"/>
        </w:rPr>
        <w:t>
      1. Тип и модель двигателя ____________________________________________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Максимальная мощность, л.с.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Обороты двигателя, об/мин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Диаметр воздушного винта, м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Угол установки лопастей, град.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Статическая тяга винта, кг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Особенности силовой установки (наличие редуктора, доработки двигателя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33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Летные характеристики</w:t>
      </w:r>
    </w:p>
    <w:bookmarkEnd w:id="120"/>
    <w:p>
      <w:pPr>
        <w:spacing w:after="0"/>
        <w:ind w:left="0"/>
        <w:jc w:val="both"/>
      </w:pPr>
      <w:bookmarkStart w:name="z334" w:id="121"/>
      <w:r>
        <w:rPr>
          <w:rFonts w:ascii="Times New Roman"/>
          <w:b w:val="false"/>
          <w:i w:val="false"/>
          <w:color w:val="000000"/>
          <w:sz w:val="28"/>
        </w:rPr>
        <w:t>
      1. Длина разбега в штиль, м ____________________________________________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Максимальная скорость горизонтального полета, км/ч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Крейсерская скорость, км/ч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Скороподъемность у земли, м/с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Скорость сваливания, км/ч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Скорость отрыва при взлете, км/час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Скорость посадочная, км/час 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 типа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корректирующих действий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</w:t>
            </w:r>
          </w:p>
          <w:bookmarkEnd w:id="1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Нормативного-правового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устранения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Корректирующее действие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закрытия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колонка серого цвета составлена для комментариев и ответа проверяемого организации по техническому обслуживанию и ремонту авиационной техники.</w:t>
            </w:r>
          </w:p>
          <w:bookmarkEnd w:id="124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 для должностного лица уполномоченного органа в сфере гражданской авиации либо лица им уполномоченного: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решения по закрытию несоответствий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Комментарии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 имя отчество (при наличии):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1028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