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6e38" w14:textId="24f6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норматива по разработке, согласованию, утверждению и содержанию технологических карт в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23 декабря 2015 года № 413-нқ. Зарегистрирован в Министерстве юстиции Республики Казахстан 21 января 2016 года № 12900.</w:t>
      </w:r>
    </w:p>
    <w:p>
      <w:pPr>
        <w:spacing w:after="0"/>
        <w:ind w:left="0"/>
        <w:jc w:val="both"/>
      </w:pPr>
      <w:bookmarkStart w:name="z6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489)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абзаца три пункта 16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936, подпунктом 46) пункта 14 Положения республиканского государственного учреждения "Комитет по делам строительства и жилищно-коммунального хозяйства Министерства индустрии и инфраструктурного развития Республики Казахстан", утвержденного приказом Министра индустрии и инфраструктурного развития Республики Казахстан от 30 января 2019 года № 55,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00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разработке, согласованию, утверждению и содержанию технологических карт в строительстве.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сметных норм в строительстве Комитета по делам строительства, жилищно-коммунального хозяйства и управления земельными ресурсами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Жайымбетов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Председателя Комитета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строительства,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жилищно-коммунального хозяйства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управления земельными ресурсами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23 декабря 2015 года № 413-нқ        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норматив по разработке, согласованию, утверждению и содержанию технологических карт в строительстве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ff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Технологическая карта наряду с проектом организации строительства и проектом производства работ является основным организационно-технологическим документом в строительстве.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Государственном нормативе используются следующие основные понятия: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производства работ (ППР) - организационно-технологический документ, разрабатываемый для реализации проекта и рабочего проекта и определяющий технологии строительных работ (технологические процессы и операции), качество их выполнения, сроки, ресурсы и мероприятия по безопасности;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организации строительства (ПОС) - организационный документ, разрабатываемый в составе проекта и определяющий объемы, сроки строительства, потребность в ресурсах и общую технологию строительных работ;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делам архитектуры, градостроительства и строительства – центральный государственный орган, осуществляющий руководство в сфере государственного управления архитектурной, градостроительной и строительной деятельностью;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технико-нормировочная карта – документ, разрабатываемый для цели переработки (корректировки) действующих сметных норм, содержащий состав операций, калькуляции затрат труда, средств механизации и расхода материальных ресурсов;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технологическая карта - нормативно-технический документ, регламентирующий порядок выполнения технологического процесса отдельного вида строительно-монтажных работ, включая специальные, и содержащий состав операций, средства механизации, расход ресурсов, требования к качеству и мероприятия по безопасности работ, который используется в качестве исходного документа для разработки сметных нормативов при наличии в нем раздела "Калькуляция затрат труда" и расхода материалов;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заказчик технологических карт (далее Заказчик) - юридическое или физическое лицо независимо от формы собственности, заинтересованное в разработке технологических карт на процессы строительного производства, по заданию которого разрабатывается технологическая карта;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технологическая операция (часть технологического процесса) - совокупность технологических проходов и приемов, обеспечивающих получение строительной продукции;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технологический процесс (часть технологии строительных работ) - совокупность технологических операций, выполняемых для получения строительной продукции в заданном объеме, установленного качества и в определенные сроки.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Технологическая карта разрабатывается для обеспечения строительства рациональными решениями по организации, технологии и механизации строительно-монтажных работ, способствующими повышению производительности труда в строительстве и качества строительно-монтажных работ с соблюдением требований охраны труда и окружающей среды при производстве работ.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карта содержит комплекс мероприятий по организации труда с наиболее эффективным использованием современных средств механизации, технологической оснастки, инструмента, инвентаря и приспособлений, материально-технических ресурсов.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Технологические карты составляются для использования: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выполнение отдельных видов работ - геодезических, земляных, свайных, каменных, монтажных, бетонных, кровельных, устройства полов, санитарно-технических, отделочных и других видов строительных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проекта производства работ - на возведение здания, сооружения или их части (узла).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технологической карте приводятся состав и последовательность технологических операций строительного процесса, состав и количество строительных машин и оборудования, технологической оснастки, инструмента и приспособлений, определяется расход материально-технических ресурсов, устанавливаются требования к качеству и приемке работ, предусматриваются мероприятия по охране труда, безопасности и охране окружающей среды.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Материально-технические ресурсы, затраты труда и машинного времени приводятся в технологических картах на технологический процесс и его операции, на весь объем работ или укрупненные измерители конечной продукции.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Нормативной базой для разработки технологических карт являются действующие государственные стандарты, строительные нормы и правила, другие нормативно-технические документы, а также хронометраж или фотография рабочего дня.</w:t>
      </w:r>
    </w:p>
    <w:bookmarkEnd w:id="20"/>
    <w:bookmarkStart w:name="z7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содержанию технологических карт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ff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Технологические карты содержат следующие разделы: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ссылки;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основных применяемых материалов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технология производства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материально-технические ресурсы;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 безопасности и охрана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техническим заданием Заказчика предусматривается разработка норм затрат труда и ресурсов в технологических картах разрабатывается раздел "Калькуляция затрат труда". При этом потребность в материально-технических ресурсах приводится в разделе "Материально-технические ресурсы".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разделов указывается на отдельном листе технологической карты под наименованием "Содержание".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"Общие положения" указывается назначение и наименование технологического процесса, типа (вида) здания (сооружения), конструктивного элемента или части здания, для которых разрабатывается данная технологическая карта.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Раздел "Область применения" включает: наименование технологического процесса, наименование конструктивного элемента или части здания, сооружения, для которых разрабатывается данная технологическая карта, условия и особенности производства работ, в том числе температурные, влажностные, метеорологические, состав работ, режим труда, рекомендации по применению технологической карты.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Раздел "Нормативные ссылки" содержит обозначение и наименование нормативных и других документов (норм, правил, стандартов), на которые даны ссылки в технологической карте.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Раздел "Характеристики основных применяемых материалов и изделий" включает: наименование и обозначения строительных материалов и изделий; наименование и обозначения документов стандартизации и сертификации (ГОСТ, СТ РК, сертификаты соответствия), по которым они производятся, ссылки на торговые марки, знаки производителей продукции.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технологических картах приводятся требования к транспортированию, складированию и хранению материалов и изделий, с указанием схем строповки и складирования.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 "Организация и технология производства работ" подразделяется на подготовительные, основные, вспомогательные и заключительные работы.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и законченности ранее выполненных (предшествующих)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и законченности подготовительных работ, порядок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организации рабочих мест при выполнении технологических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технологической последовательности выполнения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по продолжительности хранения и запасу материалов и изделий в рабочей зоне;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технологических операций, их описание и последовательность выполнения с указанием применяемых средств технологического обеспечения (технологической оснастки, инструмента, инвентаря и приспособлений), машин, механизмов, оборудования и исполнителей (специальность, разряд, состав звена);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указанию по производству работ и их особенности в зимний период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технологических операций, их описание и последовательность выполнения оформляют в виде операционной карты по форме,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Раздел "Потребность в материально-технических ресурсах" включает: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ведомость потребности в материалах и изделиях, используемых при производстве работ, по форме,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машин, механизмов, оборудования, технологической оснастки, инструмента, инвентаря и приспособлений, по форме,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номенклатуру материалов, изделий и оборудования определяют по рабочим чертежам, спецификациям или по физическим объемам работ и нормам расхода ресурсов, устанавливаемым на основе производственных норм или нормирования расхода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типы средств технологического обеспечения, машин, механизмов и оборудования определяют по принятой в технологической карте схеме организации работ в соответствии с объемами работ, сроками их выполнения, количеством смен и ППР.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Раздел "Требования к качеству работ" содержит методы и средства контроля при производстве и приемке строительно-монтажных работ: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входной контроль поступающей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контроль на стадиях выполнения технологических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приемочный контроль выполненных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всех видов контроля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контролируемые показатели;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контроля и обозначение нормативного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и испытательное оборудование, марка (тип), технические характеристики (диапазон измерения, цена деления, класс точности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контроля (отдел, служба, специалист);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в котором регистрируются результаты контроля (журналы работ, акты освидетельствования скрытых работ, протоколы испытаний и другие виды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Карту контроля технологических процессов оформляют по форме,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Раздел "Техника безопасности и охрана труда" включает описание безопасных методов выполнения технологических операций для всех рабочих мест,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по охране труда и технике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безопасной организации рабочих мест с указанием ограждений опасных зон, предупреждающих надписей и знаков, способов освещения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эксплуатации средств технологического обеспечения, машин, механизмов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указания по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безопасного выполнения сварочных работ и работ, связанных с использованием открытого пламени;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экологические требования к производству работ (условия сбора и удаления отходов, ограничение уровня шума, концентрации вредных веществ, пыли в воздухе рабочей зоны).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содержание решений по технике безопасности и охране составляются в соответствии с требованиями законодательства в сфере архитектурной, градостроительной и строительной деятельности Республики Казахстан.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 Раздел "Калькуляция затрат труда" содержит таблицы калькуляций затрат труда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операции технологического процесса приводятся в технологической последовательности их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калькуляцию включаются также технологические операции, выполняемые при подготовительных, вспомогательных и заключительных работах (разгрузка и складирование материалов и изделий в рабочей зоне, подача материалов и изделий к месту укладки или монтажа).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разработки, согласования и утверждения технологических карт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ff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Технологическая карта разрабатывается проектно-технологической организацией по заказу Заказчика, а также строительными подрядными организациями.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Разработка технологических карт осуществляется по договору на их выполнение между Заказчиком и Разработчиком. При заключении договора Заказчик утверждает краткое техническое задание (техническую спецификацию) на разработку нормативно-технического документа, в котором указывает основные цели и задачи разработки, этапы работы и сроки их выполнения, а также организации, которым документ необходимо направить на отзыв и согласование.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технологической карты организуется основным разработчиком и соисполнителями в согласованном между ними порядке, обеспечивающем качественную подготовку нормативно-технического документа в сроки, установленные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разработки технологических карт на начальном этапе включает в себя сбор и анализ исходной документации (технической, технологической).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Разработка технологических карт осуществляется при условии оптимального выбора решений по следующим факторам: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производства и организация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труда, экологическая и пожарная безопасность;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средств технологического обеспечения и материально-технических ресурсов.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Технологические карты согласовываются с заинтересованными государственными органами в соответствии c законодательством Республики Казахстан в сфере архитектурной, градостроительной и строительной деятельности.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Технологические карты утверждаются и вводятся в действие Заказчиком в порядке установленном уполномоченным государственным органом по делам архитектуры, градостроительства и строительства.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Издание и распространение технологических карт осуществляет Заказчик или, по его поручению, другая организация на основании договора с Заказчиком.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и распространение технологических карт, собственником которых является уполномоченный государственный орган по делам архитектуры, градостроительства и строительства, осуществляется в соответствии c законодательством Республики Казахстан в сфере архитектурной, градостроительной и строительной деятельности.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внесения изменений и дополнений в технологические карты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ff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Установленный срок действия технологической карты – 5 лет.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действия технологической карты Заказчик совместно с организацией-разработчиком принимает решение о продлении срока действия, корректировки или изъятии технологической карты из обращения.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продлении срока действия технологической карты организация-разработчик производит корректировку технологических карт (вносятся изменения и дополнения при их наличии), а также производится их актуализация в части: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уточнения технологии и объемов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используемых нормативных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средств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средств технологического обеспечения, машин, механизмов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калькуляции затрат труда и машинного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мероприятий по технике безопасности и охране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производится замена устаревших и более не выпускаемых промышленностью машин, оборудования, технологической оснастки, строительных материалов и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корректировки технологических карт организация-разработчик согласовывает ее и предоставляет на утверждение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государственного норматива.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Изменения и дополнения в технологические карты в течение срока их действия согласно требованиям норм действующего законодательства вносит организация-разработчик на основании извещения Заказчику, путем замены листов или введением новых дополнительных листов.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Изъятие технологической карты из обращения происходит путем аннулирования, о чем сообщается организации-разработчику. Информация об изменении или изъятии из обращения технологической карты указывается в информационных изданиях.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Правила оформления технологических карт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ff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Технологическая карта оформляется в соответствии c требованиями установленными законодательством Республики Казахстан в сфере архитектурной, градостроительной и строительной деятельности.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Технологические карты издаются на государственном и русском языках.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Технологическая карта оформляется как издание – компьютерным набором текстового, табличного и графического материала на листах формата А4.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Технологическая карта имеет титульный лист, предисловие, содержание, введение (при необходимости) на оборотной стороне содержания и шмуцтитул с текстом нормативно-технического документа.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Титульный лист технологических карт, утверждаемых уполномоченным государственным органом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Титульный лист технологических карт, утверждаемых строительной подрядной организацией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Предисловие, содержание, введение и текстовая часть выполняется в соответствии с действующими государственными стандартами.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"Введение" приводят, если существует необходимость обоснования разработки нормативно-технического документа, приведения информации, облегчающей пользователям применение данной технологической карты. =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"Введение" не содержит требований.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Шмуцтитул технологических карт, утверждаемых уполномоченным государственным органом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Государственному нормативу.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Разработка, согласование и утверждение технико-нормировочных карт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приказа Председателя Комитета по делам строительства и жилищно-коммунального хозяйства Министерства индустрии и инфраструктурного развития РК от 06.11.2019 </w:t>
      </w:r>
      <w:r>
        <w:rPr>
          <w:rFonts w:ascii="Times New Roman"/>
          <w:b w:val="false"/>
          <w:i w:val="false"/>
          <w:color w:val="ff0000"/>
          <w:sz w:val="28"/>
        </w:rPr>
        <w:t>№ 177-нқ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Технико-нормировочная карта является вспомогательным нормативно-техническим документом в строительстве, применяемым для обоснования корректировки действующих сметных норм.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Технико-нормировочные карты содержат краткую информацию по следующим разделам: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технология производства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основных применяемых материалов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материально-технические ресурсы;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калькуляция затрат труда.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Содержание разделов технико-нормировочных карт соответствует требованиям к содержанию аналогичных разделов технологических карт.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Разработка, согласование и утверждение технико-нормировочных карт осуществляется в соответствии с порядком разработки, согласования и утверждения технологических карт в строительстве. 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Операционная карта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u1085 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работ)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технологического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(технологическая оснастка, инструмент,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инвентарь, приспособления), машины,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</w:t>
      </w:r>
      <w:r>
        <w:br/>
      </w:r>
      <w:r>
        <w:rPr>
          <w:rFonts w:ascii="Times New Roman"/>
          <w:b/>
          <w:i w:val="false"/>
          <w:color w:val="000000"/>
        </w:rPr>
        <w:t>потребности в материалах и изделиях, используемых при</w:t>
      </w:r>
      <w:r>
        <w:br/>
      </w:r>
      <w:r>
        <w:rPr>
          <w:rFonts w:ascii="Times New Roman"/>
          <w:b/>
          <w:i w:val="false"/>
          <w:color w:val="000000"/>
        </w:rPr>
        <w:t>производстве работ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материала,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ГОСТ, СТ РК сертификат и другое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машин, механизмов, оборудования,</w:t>
      </w:r>
      <w:r>
        <w:br/>
      </w:r>
      <w:r>
        <w:rPr>
          <w:rFonts w:ascii="Times New Roman"/>
          <w:b/>
          <w:i w:val="false"/>
          <w:color w:val="000000"/>
        </w:rPr>
        <w:t>технологической оснастки, инструмента, инвентаря и</w:t>
      </w:r>
      <w:r>
        <w:br/>
      </w:r>
      <w:r>
        <w:rPr>
          <w:rFonts w:ascii="Times New Roman"/>
          <w:b/>
          <w:i w:val="false"/>
          <w:color w:val="000000"/>
        </w:rPr>
        <w:t>приспособлений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марка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звено (бригаду), штук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</w:t>
      </w:r>
    </w:p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</w:t>
      </w:r>
      <w:r>
        <w:br/>
      </w:r>
      <w:r>
        <w:rPr>
          <w:rFonts w:ascii="Times New Roman"/>
          <w:b/>
          <w:i w:val="false"/>
          <w:color w:val="000000"/>
        </w:rPr>
        <w:t>контроля технологических процессов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контроля (технологический процесс)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Контролируемый параметр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контроля (отбора проб)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контроля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контроля или проведения испытаний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контроля, обозначение НТД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измерений, испытаний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результатов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значение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Предельное отклонение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марка, обозначение НТД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Диапазон измерений, погрешность,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Входной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Приемочный контроль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Start w:name="z1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Калькуляция затрат труда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времени на единицу измерения, чел-ч (маш.-ч)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труда на объем работ, чел-ч (маш.-ч)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Технологических карт, утверждаемых</w:t>
      </w:r>
      <w:r>
        <w:br/>
      </w:r>
      <w:r>
        <w:rPr>
          <w:rFonts w:ascii="Times New Roman"/>
          <w:b/>
          <w:i w:val="false"/>
          <w:color w:val="000000"/>
        </w:rPr>
        <w:t>уполномоченным государственным органом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Государственные нормативы в области архитектуры, градостроительства и строительства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(на государственном/русском языках)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_____________________________________________________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(Технологические карты) на государственном/русском языках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Цветная полоса: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 элементом "кереге" синяя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(наименование Технологической карты) – на государственном/ русском языках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__________________________________________________________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(обозначение Технологической карты)- на государственном/ русском языках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Издание официальное – на государственном/ русском языках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(наименование Уполномоченного органа, утвердившего  документ) – на государственном/русском языках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(город, где расположен Уполномоченный орган)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________________________________________________________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                    (год издания)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Технологических карт, </w:t>
      </w:r>
      <w:r>
        <w:br/>
      </w:r>
      <w:r>
        <w:rPr>
          <w:rFonts w:ascii="Times New Roman"/>
          <w:b/>
          <w:i w:val="false"/>
          <w:color w:val="000000"/>
        </w:rPr>
        <w:t>утверждаемых строительной подрядной организацией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(Рекомендуемое)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организации-заказчика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организации-разработчика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подпись Ф. И. 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 20_____г.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КАРТА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Технологической карты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 "__"_____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"___"_______________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   РАЗРАБОТАНО: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и подписи лиц,   Должности и подписи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согласовавших технологическую карту   разработчиков технологической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нормативу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согласованию,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карт в строительстве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Шмуцтитул Технологических карт, утверждаемых уполномоченным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органом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Технологической карты на государственном и русском языках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(Технологическая карта) – на государственном и русском языках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Технологической карты на казахском языке/русском языке)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Дата введения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(год, месяц, число)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 – на государственном и русском языках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Издание официальное (на государственном и русском языках)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УДК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/>
          <w:i w:val="false"/>
          <w:color w:val="000000"/>
          <w:sz w:val="28"/>
        </w:rPr>
        <w:t>МКС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Ключевые слова: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карта технологическая, операция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технологическая, разработка, согласование, утверждение.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