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d99" w14:textId="7d71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отбора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декабря 2015 года № 1293. Зарегистрирован в Министерстве юстиции Республики Казахстан 1 февраля 2016 года № 12965. Утратил силу приказом Министра индустрии и инфраструктурного развития Республики Казахстан от 31 июля 2019 года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отбора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отбора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21 сентября 2011 года № 335 "Об утверждении форм заявки и анкеты для регистрации в качестве участника специальной экономической зоны" (зарегистрирован в Реестре государственной регистрации нормативных правовых актов за № 7214, опубликован 18 октября 2011 года в газете "Казахстанская правда" № 332 (26723);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12 декабря 2013 года № 412 "О внесении изменения в приказ Заместителя Премьер-Министра Республики Казахстан - Министра индустрии и новых технологий Республики Казахстан от 21 сентября 2011 года № 335 "Об утверждении форм заявки и анкеты для регистрации в качестве участника специальной экономической зоны" (зарегистрирован в Реестре государственной регистрации нормативных правовых актов за № 9008, опубликован 18 января 2014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по инвестициям и развитию Республики Казахстан (Хаиров Е.К.)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1293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проектов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21 июля 2011 года "О специальных экономических зонах в Республике Казахстан" (далее – Закон) и определяет порядок отбора проектов заявителей на осуществление деятельности в качестве участника специальной экономической зоны.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Порядке: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(далее – СЭЗ)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специальной экономической зоны – управляющая компания, государственное учреждение местного исполнительного органа столицы или автономный кластерный фонд;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потенциального участника специальной экономической зоны, заявителя, участника специальной экономической зоны (далее – проект) – комплекс мероприятий, предусматривающих создание современных высокопроизводительных, конкурентоспособных производств, для осуществления приоритетных видов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об осуществлении деятельности в качестве участника специальной экономической зоны (далее – договор об осуществлении деятельности) – договор, заключаемый между участником или несколькими участниками специальной экономической зоны и органом управления специальной экономической зоны, устанавливающий виды деятельности участника или участников специальной экономической зоны на территории специальной экономической зоны, условия осуществления такой деятельности, права, обязанности и ответственность сторон;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приоритетные виды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виды деятельности, соответствующие целям создания специальной экономической зоны, на которые распространяется специальный правовой режим специальной экономической зоны;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лицо, подающее в орган управления специальной экономической зоны заявку на осуществление приоритетных или вспомогательных видов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отбора проектов заявителей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в качестве участника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отбора проектов заявителей на осуществление деятельности в качестве участника специальной экономической зоны, заявитель предоставляет в орган управления специальной экономической зоны заявку на осуществление деятельности в качестве участника специальной экономической зоны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анкету на осуществление деятельности в качестве участника специальной экономической зоны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10 Закона.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Казахстан, то представляется копия справки об отсутствии государственной регистрации в качестве налогоплательщика в органах государственных доходов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представляют легализованные документы, указанные в подпунктах 2),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казахский и русский языки.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иностранным юридическим лицам, подающим заявку на осуществление деятельности в качестве участников специальной экономической зоны </w:t>
      </w:r>
      <w:r>
        <w:rPr>
          <w:rFonts w:ascii="Times New Roman"/>
          <w:b w:val="false"/>
          <w:i w:val="false"/>
          <w:color w:val="000000"/>
          <w:sz w:val="28"/>
        </w:rPr>
        <w:t>"Астана – новый город"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включены в перечень юридических лиц,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юридическим лицом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не применяется требование о представлении документов, предусмотренных подпунктами 7), 8) и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заявителем заявки на осуществление деятельности в качестве участника специальной экономической зоны, осуществляет регистрацию заявки в журнале регистрации заявок в день ее подачи.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 управления специальной экономической зоны осуществляет проверку полноты пакета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отборе проектов заявителей на осуществление деятельности в качестве участника специальной экономической зоны преимущество на заключение договора об осуществлении деятельности имеют заявители, соответствующие основным критериям, предусмотренным пунктом 1 и хотя бы одному из дополнительных критериев, предусмотренных пунктом 2 Критериев отбора проектов.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двух и более заявителей основным и дополнительным Критериям, преимущество на заключение договора об осуществлении деятельности имеют заявители, соответствующие большему количеству дополнительных критериев.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Соответствие основным критериям является необходимым условием заключения договора об осуществлении деятельности.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соответствии заявленного вида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приоритетным видам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Критериям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заявителей орган управления специальной экономической зоны в течение десяти рабочих дней заключает договор об осуществлении деятельности.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заявителя, подающего заявку на осуществление деятельности в качестве участника специальной экономической зоны </w:t>
      </w:r>
      <w:r>
        <w:rPr>
          <w:rFonts w:ascii="Times New Roman"/>
          <w:b w:val="false"/>
          <w:i w:val="false"/>
          <w:color w:val="000000"/>
          <w:sz w:val="28"/>
        </w:rPr>
        <w:t>"Астана – новый город"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включен в перечень юридических лиц,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юридическим лицом</w:t>
      </w:r>
      <w:r>
        <w:rPr>
          <w:rFonts w:ascii="Times New Roman"/>
          <w:b w:val="false"/>
          <w:i w:val="false"/>
          <w:color w:val="000000"/>
          <w:sz w:val="28"/>
        </w:rPr>
        <w:t>, созданным по решению Правительства Республики Казахстан и осуществляющим деятельность по организации и проведению международной специализированной выставки на территории Республики Казахстан, данный срок не должен превышать пять рабочих дней.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 управления специальной экономической зоны отказывает заявителю в заключении договора об осуществлении деятельности в случаях несоответствия заявленного вида деятельности приоритетным видам деятельности, критериям отбора проектов заявителей и (или) представленных документов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управления специальной экономической зоны в течение двух рабочих дней со дня заключения договора об осуществлении деятельности уведомляет об этом органы государственных доходов.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заключенного договора об осуществлении деятельности участник специальной экономической зоны прекращает деятельность своих обособленных структурных подразделений за пределами специальной экономической зоны.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специальной экономической зоны в области информационно-коммуникационных технологий и инновационных технологий допускается деятельность вне территории специальной экономической зоны, если иное не предусмотрено настоящим Законом.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органа управления СЭЗ)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деятельности в качестве участника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зоны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специальной экономической зоны)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инвестиционном проекте, планируемом к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специальной экономической зоны: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деятельности:_____________________________________________;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выпускаемой продукции и/или оказываемых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проекта, тенге: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собственного капитала, тенге: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заемных средств, тенге: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постоянных рабочих мест,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информация:____________________________________.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первого руководителя:__________________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деятельности в качестве участника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9"/>
        <w:gridCol w:w="571"/>
      </w:tblGrid>
      <w:tr>
        <w:trPr>
          <w:trHeight w:val="30" w:hRule="atLeast"/>
        </w:trPr>
        <w:tc>
          <w:tcPr>
            <w:tcW w:w="1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учредителях (наименование, фамилия, имя, отчество, доли участия)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6"/>
        <w:gridCol w:w="774"/>
      </w:tblGrid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(страна, область, район)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1"/>
        <w:gridCol w:w="969"/>
      </w:tblGrid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банк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расчетного счета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(Фамилия Имя Отчество)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(Фамилия Имя Отчество) телефон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инвестиционном проекте в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зоне: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3"/>
        <w:gridCol w:w="1317"/>
      </w:tblGrid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оборот,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постоянных рабочих мест, человек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заявителе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Закона Республики Казахстан от 21 июля 2011 года "О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экономических зонах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3"/>
        <w:gridCol w:w="177"/>
      </w:tblGrid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Кодекса Республики Казахстан "О налогах и других обязательных платежах в бюджет" (Налоговый кодекс)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применяющие специальные налоговые режимы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применяющие (применившие) инвестиционные налоговые преференции, предусмотренные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10 декабря 2008 года "О налогах и других обязательных платежах в бюджет" (Налоговый кодекс)"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реализующие (реализовавшие) инвестиционный приоритетный проект и инвестиционный стратегический проект в соответствии с законодательством Республики Казахстан об инвестициях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Организаторы игорного бизнеса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первого руководителя:__________________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1293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проектов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Отбор проектов заявителей на осуществление деятельности в качестве участника специальной экономической зоны осуществляется на основании следующих основных критериев:</w:t>
      </w:r>
    </w:p>
    <w:bookmarkEnd w:id="31"/>
    <w:bookmarkStart w:name="z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задолженности по банковским кредитам, подтвержденное выпиской обслуживающего банка о движении денег по банковским счетам заявителя (об отсутствии картотеки) и кредитным отчетом из кредитного бюро, содержащим сведения о полной или частичной информации, имеющейся в кредитной истории;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задолженности по налогам и другим платежам в бюджет, подтвержденное справкой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19.04.2017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проектов заявителей на осуществление деятельности в качестве участника специальной экономической зоны осуществляется на основании следующих дополнительных критериев: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аналогичных проектов в регионах, не являющихся регионами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импортозамещающая или экспортоориентированная направленность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индустриально-инновационного проекта.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