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c3b2b" w14:textId="03c3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форм, сроков отчетности регистратора и Правил их представления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19 декабря 2015 года № 256. Зарегистрировано в Министерстве юстиции Республики Казахстан 19 февраля 2016 года № 13140. Утратило силу постановлением Правления Национального Банка Республики Казахстан от 29 октября 2018 года № 263.</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29.10.2018 </w:t>
      </w:r>
      <w:r>
        <w:rPr>
          <w:rFonts w:ascii="Times New Roman"/>
          <w:b w:val="false"/>
          <w:i w:val="false"/>
          <w:color w:val="ff0000"/>
          <w:sz w:val="28"/>
        </w:rPr>
        <w:t>№ 263</w:t>
      </w:r>
      <w:r>
        <w:rPr>
          <w:rFonts w:ascii="Times New Roman"/>
          <w:b w:val="false"/>
          <w:i w:val="false"/>
          <w:color w:val="ff0000"/>
          <w:sz w:val="28"/>
        </w:rPr>
        <w:t xml:space="preserve"> (вводится в действие с 01.01.2019).</w:t>
      </w:r>
      <w:r>
        <w:br/>
      </w: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постановлением Правления Национального Банка РК от 29.01.2018 </w:t>
      </w:r>
      <w:r>
        <w:rPr>
          <w:rFonts w:ascii="Times New Roman"/>
          <w:b w:val="false"/>
          <w:i w:val="false"/>
          <w:color w:val="ff0000"/>
          <w:sz w:val="28"/>
        </w:rPr>
        <w:t>№ 5</w:t>
      </w:r>
      <w:r>
        <w:rPr>
          <w:rFonts w:ascii="Times New Roman"/>
          <w:b w:val="false"/>
          <w:i w:val="false"/>
          <w:color w:val="ff0000"/>
          <w:sz w:val="28"/>
        </w:rPr>
        <w:t xml:space="preserve"> (вводится в действие с 01.07.2018).</w:t>
      </w:r>
    </w:p>
    <w:bookmarkStart w:name="z1" w:id="0"/>
    <w:p>
      <w:pPr>
        <w:spacing w:after="0"/>
        <w:ind w:left="0"/>
        <w:jc w:val="both"/>
      </w:pPr>
      <w:r>
        <w:rPr>
          <w:rFonts w:ascii="Times New Roman"/>
          <w:b w:val="false"/>
          <w:i w:val="false"/>
          <w:color w:val="000000"/>
          <w:sz w:val="28"/>
        </w:rPr>
        <w:t xml:space="preserve">
      В соответствии с законами Республики Казахстан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и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1.Утвердить:</w:t>
      </w:r>
    </w:p>
    <w:bookmarkEnd w:id="1"/>
    <w:bookmarkStart w:name="z3" w:id="2"/>
    <w:p>
      <w:pPr>
        <w:spacing w:after="0"/>
        <w:ind w:left="0"/>
        <w:jc w:val="both"/>
      </w:pPr>
      <w:r>
        <w:rPr>
          <w:rFonts w:ascii="Times New Roman"/>
          <w:b w:val="false"/>
          <w:i w:val="false"/>
          <w:color w:val="000000"/>
          <w:sz w:val="28"/>
        </w:rPr>
        <w:t xml:space="preserve">
      1) перечень отчетности регистратора,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2) форму отчета о ценных бумагах, приобретенных за счет собственных активов,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xml:space="preserve">
      3) форму отчета об операциях "обратное РЕПО" и "РЕПО", совершенных за счет собственных активов,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6" w:id="5"/>
    <w:p>
      <w:pPr>
        <w:spacing w:after="0"/>
        <w:ind w:left="0"/>
        <w:jc w:val="both"/>
      </w:pPr>
      <w:r>
        <w:rPr>
          <w:rFonts w:ascii="Times New Roman"/>
          <w:b w:val="false"/>
          <w:i w:val="false"/>
          <w:color w:val="000000"/>
          <w:sz w:val="28"/>
        </w:rPr>
        <w:t xml:space="preserve">
      4) форму отчета о вкладах и деньгах, размещенных за счет собственных активов,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7" w:id="6"/>
    <w:p>
      <w:pPr>
        <w:spacing w:after="0"/>
        <w:ind w:left="0"/>
        <w:jc w:val="both"/>
      </w:pPr>
      <w:r>
        <w:rPr>
          <w:rFonts w:ascii="Times New Roman"/>
          <w:b w:val="false"/>
          <w:i w:val="false"/>
          <w:color w:val="000000"/>
          <w:sz w:val="28"/>
        </w:rPr>
        <w:t xml:space="preserve">
      5) форму отчета об инвестициях в капитал других юридических лиц,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
    <w:bookmarkStart w:name="z8" w:id="7"/>
    <w:p>
      <w:pPr>
        <w:spacing w:after="0"/>
        <w:ind w:left="0"/>
        <w:jc w:val="both"/>
      </w:pPr>
      <w:r>
        <w:rPr>
          <w:rFonts w:ascii="Times New Roman"/>
          <w:b w:val="false"/>
          <w:i w:val="false"/>
          <w:color w:val="000000"/>
          <w:sz w:val="28"/>
        </w:rPr>
        <w:t xml:space="preserve">
      6) форму отчета об условных требованиях (обязательствах),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7"/>
    <w:bookmarkStart w:name="z9" w:id="8"/>
    <w:p>
      <w:pPr>
        <w:spacing w:after="0"/>
        <w:ind w:left="0"/>
        <w:jc w:val="both"/>
      </w:pPr>
      <w:r>
        <w:rPr>
          <w:rFonts w:ascii="Times New Roman"/>
          <w:b w:val="false"/>
          <w:i w:val="false"/>
          <w:color w:val="000000"/>
          <w:sz w:val="28"/>
        </w:rPr>
        <w:t xml:space="preserve">
      7) форму отчета об операциях по переводу финансовых инструментов,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8"/>
    <w:bookmarkStart w:name="z10" w:id="9"/>
    <w:p>
      <w:pPr>
        <w:spacing w:after="0"/>
        <w:ind w:left="0"/>
        <w:jc w:val="both"/>
      </w:pPr>
      <w:r>
        <w:rPr>
          <w:rFonts w:ascii="Times New Roman"/>
          <w:b w:val="false"/>
          <w:i w:val="false"/>
          <w:color w:val="000000"/>
          <w:sz w:val="28"/>
        </w:rPr>
        <w:t xml:space="preserve">
      8) форму отчета об итогах деятельности по ведению системы реестров держателей ценных бумаг,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9"/>
    <w:bookmarkStart w:name="z11" w:id="10"/>
    <w:p>
      <w:pPr>
        <w:spacing w:after="0"/>
        <w:ind w:left="0"/>
        <w:jc w:val="both"/>
      </w:pPr>
      <w:r>
        <w:rPr>
          <w:rFonts w:ascii="Times New Roman"/>
          <w:b w:val="false"/>
          <w:i w:val="false"/>
          <w:color w:val="000000"/>
          <w:sz w:val="28"/>
        </w:rPr>
        <w:t xml:space="preserve">
      9) форму отчета о количестве инвестиционных фондов и держателей паев (акций) инвестиционных фондов, обслуживаемых регистратором,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10"/>
    <w:bookmarkStart w:name="z12" w:id="11"/>
    <w:p>
      <w:pPr>
        <w:spacing w:after="0"/>
        <w:ind w:left="0"/>
        <w:jc w:val="both"/>
      </w:pPr>
      <w:r>
        <w:rPr>
          <w:rFonts w:ascii="Times New Roman"/>
          <w:b w:val="false"/>
          <w:i w:val="false"/>
          <w:color w:val="000000"/>
          <w:sz w:val="28"/>
        </w:rPr>
        <w:t xml:space="preserve">
      10) форму отчета о голосующих акциях эмитентов,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1"/>
    <w:bookmarkStart w:name="z380" w:id="12"/>
    <w:p>
      <w:pPr>
        <w:spacing w:after="0"/>
        <w:ind w:left="0"/>
        <w:jc w:val="both"/>
      </w:pPr>
      <w:r>
        <w:rPr>
          <w:rFonts w:ascii="Times New Roman"/>
          <w:b w:val="false"/>
          <w:i w:val="false"/>
          <w:color w:val="000000"/>
          <w:sz w:val="28"/>
        </w:rPr>
        <w:t>
      10-1) форму отчета о реестре держателей акций согласно приложению 10-1 к настоящему постановлению;</w:t>
      </w:r>
    </w:p>
    <w:bookmarkEnd w:id="12"/>
    <w:bookmarkStart w:name="z13" w:id="13"/>
    <w:p>
      <w:pPr>
        <w:spacing w:after="0"/>
        <w:ind w:left="0"/>
        <w:jc w:val="both"/>
      </w:pPr>
      <w:r>
        <w:rPr>
          <w:rFonts w:ascii="Times New Roman"/>
          <w:b w:val="false"/>
          <w:i w:val="false"/>
          <w:color w:val="000000"/>
          <w:sz w:val="28"/>
        </w:rPr>
        <w:t xml:space="preserve">
      11) Правила представления отчетности регистратором,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Правления Национального Банка РК от 29.01.2018 </w:t>
      </w:r>
      <w:r>
        <w:rPr>
          <w:rFonts w:ascii="Times New Roman"/>
          <w:b w:val="false"/>
          <w:i w:val="false"/>
          <w:color w:val="000000"/>
          <w:sz w:val="28"/>
        </w:rPr>
        <w:t>№ 5</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2. Регистратор представляет в Национальный Банк Республики Казахстан в электронном формате:</w:t>
      </w:r>
    </w:p>
    <w:bookmarkEnd w:id="14"/>
    <w:p>
      <w:pPr>
        <w:spacing w:after="0"/>
        <w:ind w:left="0"/>
        <w:jc w:val="both"/>
      </w:pPr>
      <w:r>
        <w:rPr>
          <w:rFonts w:ascii="Times New Roman"/>
          <w:b w:val="false"/>
          <w:i w:val="false"/>
          <w:color w:val="000000"/>
          <w:sz w:val="28"/>
        </w:rPr>
        <w:t>
      1) ежеквартально отчетность, предусмотренную подпунктами 2), 3), 4), 5) и 6) пункта 1 настоящего постановления – в срок до пятого рабочего дня (включительно) месяца, следующего за отчетным кварталом;</w:t>
      </w:r>
    </w:p>
    <w:p>
      <w:pPr>
        <w:spacing w:after="0"/>
        <w:ind w:left="0"/>
        <w:jc w:val="both"/>
      </w:pPr>
      <w:r>
        <w:rPr>
          <w:rFonts w:ascii="Times New Roman"/>
          <w:b w:val="false"/>
          <w:i w:val="false"/>
          <w:color w:val="000000"/>
          <w:sz w:val="28"/>
        </w:rPr>
        <w:t>
      2) ежеквартально отчетность, предусмотренную подпунктами 7), 8) и 9) пункта 1 настоящего постановления – в срок до тридцатого числа (включительно) месяца, следующего за отчетным кварталом;</w:t>
      </w:r>
    </w:p>
    <w:p>
      <w:pPr>
        <w:spacing w:after="0"/>
        <w:ind w:left="0"/>
        <w:jc w:val="both"/>
      </w:pPr>
      <w:r>
        <w:rPr>
          <w:rFonts w:ascii="Times New Roman"/>
          <w:b w:val="false"/>
          <w:i w:val="false"/>
          <w:color w:val="000000"/>
          <w:sz w:val="28"/>
        </w:rPr>
        <w:t>
      3) ежемесячно отчетность, предусмотренную подпунктом 10) пункта 1 настоящего постановления – в срок до десятого числа (включительно) месяца, следующего за отчетным месяцем.</w:t>
      </w:r>
    </w:p>
    <w:bookmarkStart w:name="z61" w:id="15"/>
    <w:p>
      <w:pPr>
        <w:spacing w:after="0"/>
        <w:ind w:left="0"/>
        <w:jc w:val="both"/>
      </w:pPr>
      <w:r>
        <w:rPr>
          <w:rFonts w:ascii="Times New Roman"/>
          <w:b w:val="false"/>
          <w:i w:val="false"/>
          <w:color w:val="000000"/>
          <w:sz w:val="28"/>
        </w:rPr>
        <w:t xml:space="preserve">
      4) ежемесячно отчетность, предусмотренную подпунктом 10-1)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 в срок до двадцатого числа месяца, следующего за отчетным месяцем.</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Правления Национального Банка РК от 29.01.2018 </w:t>
      </w:r>
      <w:r>
        <w:rPr>
          <w:rFonts w:ascii="Times New Roman"/>
          <w:b w:val="false"/>
          <w:i w:val="false"/>
          <w:color w:val="000000"/>
          <w:sz w:val="28"/>
        </w:rPr>
        <w:t>№ 5</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15" w:id="16"/>
    <w:p>
      <w:pPr>
        <w:spacing w:after="0"/>
        <w:ind w:left="0"/>
        <w:jc w:val="both"/>
      </w:pPr>
      <w:r>
        <w:rPr>
          <w:rFonts w:ascii="Times New Roman"/>
          <w:b w:val="false"/>
          <w:i w:val="false"/>
          <w:color w:val="000000"/>
          <w:sz w:val="28"/>
        </w:rPr>
        <w:t xml:space="preserve">
      3.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16"/>
    <w:bookmarkStart w:name="z16" w:id="17"/>
    <w:p>
      <w:pPr>
        <w:spacing w:after="0"/>
        <w:ind w:left="0"/>
        <w:jc w:val="both"/>
      </w:pPr>
      <w:r>
        <w:rPr>
          <w:rFonts w:ascii="Times New Roman"/>
          <w:b w:val="false"/>
          <w:i w:val="false"/>
          <w:color w:val="000000"/>
          <w:sz w:val="28"/>
        </w:rPr>
        <w:t>
      4. Департаменту платежного баланса, валютного регулирования и статистики (Умбеталиев М.Т.) в установленном законодательством порядке обеспечить:</w:t>
      </w:r>
    </w:p>
    <w:bookmarkEnd w:id="17"/>
    <w:p>
      <w:pPr>
        <w:spacing w:after="0"/>
        <w:ind w:left="0"/>
        <w:jc w:val="both"/>
      </w:pPr>
      <w:r>
        <w:rPr>
          <w:rFonts w:ascii="Times New Roman"/>
          <w:b w:val="false"/>
          <w:i w:val="false"/>
          <w:color w:val="000000"/>
          <w:sz w:val="28"/>
        </w:rPr>
        <w:t xml:space="preserve">
      1) совместно с Департаментом правового обеспечения </w:t>
      </w:r>
    </w:p>
    <w:p>
      <w:pPr>
        <w:spacing w:after="0"/>
        <w:ind w:left="0"/>
        <w:jc w:val="both"/>
      </w:pPr>
      <w:r>
        <w:rPr>
          <w:rFonts w:ascii="Times New Roman"/>
          <w:b w:val="false"/>
          <w:i w:val="false"/>
          <w:color w:val="000000"/>
          <w:sz w:val="28"/>
        </w:rPr>
        <w:t>
      (Досмухамбетов Н.М.)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Национального Банка Республики Казахстан после его официального опубликования.</w:t>
      </w:r>
    </w:p>
    <w:bookmarkStart w:name="z17" w:id="18"/>
    <w:p>
      <w:pPr>
        <w:spacing w:after="0"/>
        <w:ind w:left="0"/>
        <w:jc w:val="both"/>
      </w:pPr>
      <w:r>
        <w:rPr>
          <w:rFonts w:ascii="Times New Roman"/>
          <w:b w:val="false"/>
          <w:i w:val="false"/>
          <w:color w:val="000000"/>
          <w:sz w:val="28"/>
        </w:rPr>
        <w:t>
      5.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средствах массовой информации в течение десяти календарных дней после его государственной регистрации в Министерстве юстиции Республики Казахстан.</w:t>
      </w:r>
    </w:p>
    <w:bookmarkEnd w:id="18"/>
    <w:bookmarkStart w:name="z18" w:id="19"/>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Председателя Национального Банка Республики Казахстан Смолякову О.А.</w:t>
      </w:r>
    </w:p>
    <w:bookmarkEnd w:id="19"/>
    <w:bookmarkStart w:name="z19" w:id="20"/>
    <w:p>
      <w:pPr>
        <w:spacing w:after="0"/>
        <w:ind w:left="0"/>
        <w:jc w:val="both"/>
      </w:pPr>
      <w:r>
        <w:rPr>
          <w:rFonts w:ascii="Times New Roman"/>
          <w:b w:val="false"/>
          <w:i w:val="false"/>
          <w:color w:val="000000"/>
          <w:sz w:val="28"/>
        </w:rPr>
        <w:t>
      7. Настоящее постановление вводится в действие с 1 апреля 2016 года и подлежит официальному опубликованию.</w:t>
      </w:r>
    </w:p>
    <w:bookmarkEnd w:id="2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И.о. Председателя   </w:t>
      </w:r>
    </w:p>
    <w:p>
      <w:pPr>
        <w:spacing w:after="0"/>
        <w:ind w:left="0"/>
        <w:jc w:val="both"/>
      </w:pPr>
      <w:r>
        <w:rPr>
          <w:rFonts w:ascii="Times New Roman"/>
          <w:b w:val="false"/>
          <w:i w:val="false"/>
          <w:color w:val="000000"/>
          <w:sz w:val="28"/>
        </w:rPr>
        <w:t xml:space="preserve">
      Комитета по статистике   </w:t>
      </w:r>
    </w:p>
    <w:p>
      <w:pPr>
        <w:spacing w:after="0"/>
        <w:ind w:left="0"/>
        <w:jc w:val="both"/>
      </w:pPr>
      <w:r>
        <w:rPr>
          <w:rFonts w:ascii="Times New Roman"/>
          <w:b w:val="false"/>
          <w:i w:val="false"/>
          <w:color w:val="000000"/>
          <w:sz w:val="28"/>
        </w:rPr>
        <w:t xml:space="preserve">
      Министерства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_________________Б. Иманалиев   </w:t>
      </w:r>
    </w:p>
    <w:p>
      <w:pPr>
        <w:spacing w:after="0"/>
        <w:ind w:left="0"/>
        <w:jc w:val="both"/>
      </w:pPr>
      <w:r>
        <w:rPr>
          <w:rFonts w:ascii="Times New Roman"/>
          <w:b w:val="false"/>
          <w:i w:val="false"/>
          <w:color w:val="000000"/>
          <w:sz w:val="28"/>
        </w:rPr>
        <w:t>
      25 января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256</w:t>
            </w:r>
          </w:p>
        </w:tc>
      </w:tr>
    </w:tbl>
    <w:p>
      <w:pPr>
        <w:spacing w:after="0"/>
        <w:ind w:left="0"/>
        <w:jc w:val="left"/>
      </w:pPr>
      <w:r>
        <w:rPr>
          <w:rFonts w:ascii="Times New Roman"/>
          <w:b/>
          <w:i w:val="false"/>
          <w:color w:val="000000"/>
        </w:rPr>
        <w:t xml:space="preserve"> Перечень отчетности регистратора</w:t>
      </w:r>
    </w:p>
    <w:p>
      <w:pPr>
        <w:spacing w:after="0"/>
        <w:ind w:left="0"/>
        <w:jc w:val="both"/>
      </w:pPr>
      <w:r>
        <w:rPr>
          <w:rFonts w:ascii="Times New Roman"/>
          <w:b w:val="false"/>
          <w:i w:val="false"/>
          <w:color w:val="000000"/>
          <w:sz w:val="28"/>
        </w:rPr>
        <w:t>
      Отчетность регистратора включает в себя:</w:t>
      </w:r>
    </w:p>
    <w:p>
      <w:pPr>
        <w:spacing w:after="0"/>
        <w:ind w:left="0"/>
        <w:jc w:val="both"/>
      </w:pPr>
      <w:r>
        <w:rPr>
          <w:rFonts w:ascii="Times New Roman"/>
          <w:b w:val="false"/>
          <w:i w:val="false"/>
          <w:color w:val="000000"/>
          <w:sz w:val="28"/>
        </w:rPr>
        <w:t>
      1) отчет о ценных бумагах, приобретенных за счет собственных активов;</w:t>
      </w:r>
    </w:p>
    <w:p>
      <w:pPr>
        <w:spacing w:after="0"/>
        <w:ind w:left="0"/>
        <w:jc w:val="both"/>
      </w:pPr>
      <w:r>
        <w:rPr>
          <w:rFonts w:ascii="Times New Roman"/>
          <w:b w:val="false"/>
          <w:i w:val="false"/>
          <w:color w:val="000000"/>
          <w:sz w:val="28"/>
        </w:rPr>
        <w:t>
      2) отчет об операциях "обратное РЕПО" и "РЕПО", совершенных за счет собственных активов;</w:t>
      </w:r>
    </w:p>
    <w:p>
      <w:pPr>
        <w:spacing w:after="0"/>
        <w:ind w:left="0"/>
        <w:jc w:val="both"/>
      </w:pPr>
      <w:r>
        <w:rPr>
          <w:rFonts w:ascii="Times New Roman"/>
          <w:b w:val="false"/>
          <w:i w:val="false"/>
          <w:color w:val="000000"/>
          <w:sz w:val="28"/>
        </w:rPr>
        <w:t>
      3) отчет о вкладах и деньгах, размещенных за счет собственных активов;</w:t>
      </w:r>
    </w:p>
    <w:p>
      <w:pPr>
        <w:spacing w:after="0"/>
        <w:ind w:left="0"/>
        <w:jc w:val="both"/>
      </w:pPr>
      <w:r>
        <w:rPr>
          <w:rFonts w:ascii="Times New Roman"/>
          <w:b w:val="false"/>
          <w:i w:val="false"/>
          <w:color w:val="000000"/>
          <w:sz w:val="28"/>
        </w:rPr>
        <w:t>
      4) отчет об инвестициях в капитал других юридических лиц;</w:t>
      </w:r>
    </w:p>
    <w:p>
      <w:pPr>
        <w:spacing w:after="0"/>
        <w:ind w:left="0"/>
        <w:jc w:val="both"/>
      </w:pPr>
      <w:r>
        <w:rPr>
          <w:rFonts w:ascii="Times New Roman"/>
          <w:b w:val="false"/>
          <w:i w:val="false"/>
          <w:color w:val="000000"/>
          <w:sz w:val="28"/>
        </w:rPr>
        <w:t>
      5) отчет об условных требованиях (обязательствах);</w:t>
      </w:r>
    </w:p>
    <w:p>
      <w:pPr>
        <w:spacing w:after="0"/>
        <w:ind w:left="0"/>
        <w:jc w:val="both"/>
      </w:pPr>
      <w:r>
        <w:rPr>
          <w:rFonts w:ascii="Times New Roman"/>
          <w:b w:val="false"/>
          <w:i w:val="false"/>
          <w:color w:val="000000"/>
          <w:sz w:val="28"/>
        </w:rPr>
        <w:t>
      6) отчет об операциях по переводу финансовых инструментов;</w:t>
      </w:r>
    </w:p>
    <w:p>
      <w:pPr>
        <w:spacing w:after="0"/>
        <w:ind w:left="0"/>
        <w:jc w:val="both"/>
      </w:pPr>
      <w:r>
        <w:rPr>
          <w:rFonts w:ascii="Times New Roman"/>
          <w:b w:val="false"/>
          <w:i w:val="false"/>
          <w:color w:val="000000"/>
          <w:sz w:val="28"/>
        </w:rPr>
        <w:t>
      7) отчет об итогах деятельности по ведению системы реестров держателей ценных бумаг;</w:t>
      </w:r>
    </w:p>
    <w:p>
      <w:pPr>
        <w:spacing w:after="0"/>
        <w:ind w:left="0"/>
        <w:jc w:val="both"/>
      </w:pPr>
      <w:r>
        <w:rPr>
          <w:rFonts w:ascii="Times New Roman"/>
          <w:b w:val="false"/>
          <w:i w:val="false"/>
          <w:color w:val="000000"/>
          <w:sz w:val="28"/>
        </w:rPr>
        <w:t>
      8) отчет о количестве инвестиционных фондов и держателей паев (акций) инвестиционных фондов, обслуживаемых регистратором;</w:t>
      </w:r>
    </w:p>
    <w:p>
      <w:pPr>
        <w:spacing w:after="0"/>
        <w:ind w:left="0"/>
        <w:jc w:val="both"/>
      </w:pPr>
      <w:r>
        <w:rPr>
          <w:rFonts w:ascii="Times New Roman"/>
          <w:b w:val="false"/>
          <w:i w:val="false"/>
          <w:color w:val="000000"/>
          <w:sz w:val="28"/>
        </w:rPr>
        <w:t>
      9) отчет о голосующих акциях эмитентов;</w:t>
      </w:r>
    </w:p>
    <w:bookmarkStart w:name="z63" w:id="21"/>
    <w:p>
      <w:pPr>
        <w:spacing w:after="0"/>
        <w:ind w:left="0"/>
        <w:jc w:val="both"/>
      </w:pPr>
      <w:r>
        <w:rPr>
          <w:rFonts w:ascii="Times New Roman"/>
          <w:b w:val="false"/>
          <w:i w:val="false"/>
          <w:color w:val="000000"/>
          <w:sz w:val="28"/>
        </w:rPr>
        <w:t>
      10) отчет о реестре держателей акций.</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дополнен подпунктом 10) в соответствии с постановлением Правления Национального Банка РК от 29.01.2018 </w:t>
      </w:r>
      <w:r>
        <w:rPr>
          <w:rFonts w:ascii="Times New Roman"/>
          <w:b w:val="false"/>
          <w:i w:val="false"/>
          <w:color w:val="000000"/>
          <w:sz w:val="28"/>
        </w:rPr>
        <w:t>№ 5</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256</w:t>
            </w:r>
          </w:p>
        </w:tc>
      </w:tr>
    </w:tbl>
    <w:bookmarkStart w:name="z42" w:id="2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2"/>
    <w:bookmarkStart w:name="z43" w:id="23"/>
    <w:p>
      <w:pPr>
        <w:spacing w:after="0"/>
        <w:ind w:left="0"/>
        <w:jc w:val="left"/>
      </w:pPr>
      <w:r>
        <w:rPr>
          <w:rFonts w:ascii="Times New Roman"/>
          <w:b/>
          <w:i w:val="false"/>
          <w:color w:val="000000"/>
        </w:rPr>
        <w:t xml:space="preserve"> Отчет о ценных бумагах, приобретенных за счет собственных активов</w:t>
      </w:r>
    </w:p>
    <w:bookmarkEnd w:id="23"/>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29.01.2018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 w:id="24"/>
    <w:p>
      <w:pPr>
        <w:spacing w:after="0"/>
        <w:ind w:left="0"/>
        <w:jc w:val="left"/>
      </w:pPr>
      <w:r>
        <w:rPr>
          <w:rFonts w:ascii="Times New Roman"/>
          <w:b/>
          <w:i w:val="false"/>
          <w:color w:val="000000"/>
        </w:rPr>
        <w:t xml:space="preserve"> Отчетный период: по состоянию на "___" __________20__года</w:t>
      </w:r>
    </w:p>
    <w:bookmarkEnd w:id="24"/>
    <w:bookmarkStart w:name="z45" w:id="25"/>
    <w:p>
      <w:pPr>
        <w:spacing w:after="0"/>
        <w:ind w:left="0"/>
        <w:jc w:val="both"/>
      </w:pPr>
      <w:r>
        <w:rPr>
          <w:rFonts w:ascii="Times New Roman"/>
          <w:b w:val="false"/>
          <w:i w:val="false"/>
          <w:color w:val="000000"/>
          <w:sz w:val="28"/>
        </w:rPr>
        <w:t>
      Индекс: 1-REG_CBSA</w:t>
      </w:r>
    </w:p>
    <w:bookmarkEnd w:id="25"/>
    <w:bookmarkStart w:name="z46" w:id="26"/>
    <w:p>
      <w:pPr>
        <w:spacing w:after="0"/>
        <w:ind w:left="0"/>
        <w:jc w:val="both"/>
      </w:pPr>
      <w:r>
        <w:rPr>
          <w:rFonts w:ascii="Times New Roman"/>
          <w:b w:val="false"/>
          <w:i w:val="false"/>
          <w:color w:val="000000"/>
          <w:sz w:val="28"/>
        </w:rPr>
        <w:t>
      Периодичность: ежеквартальная</w:t>
      </w:r>
    </w:p>
    <w:bookmarkEnd w:id="26"/>
    <w:bookmarkStart w:name="z47" w:id="27"/>
    <w:p>
      <w:pPr>
        <w:spacing w:after="0"/>
        <w:ind w:left="0"/>
        <w:jc w:val="both"/>
      </w:pPr>
      <w:r>
        <w:rPr>
          <w:rFonts w:ascii="Times New Roman"/>
          <w:b w:val="false"/>
          <w:i w:val="false"/>
          <w:color w:val="000000"/>
          <w:sz w:val="28"/>
        </w:rPr>
        <w:t>
      Представляет: регистратор</w:t>
      </w:r>
    </w:p>
    <w:bookmarkEnd w:id="27"/>
    <w:bookmarkStart w:name="z48" w:id="28"/>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8"/>
    <w:bookmarkStart w:name="z49" w:id="29"/>
    <w:p>
      <w:pPr>
        <w:spacing w:after="0"/>
        <w:ind w:left="0"/>
        <w:jc w:val="both"/>
      </w:pPr>
      <w:r>
        <w:rPr>
          <w:rFonts w:ascii="Times New Roman"/>
          <w:b w:val="false"/>
          <w:i w:val="false"/>
          <w:color w:val="000000"/>
          <w:sz w:val="28"/>
        </w:rPr>
        <w:t>
      Срок представления: ежеквартально, в срок до пятого рабочего дня месяца, следующего за отчетным кварталом.</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8"/>
        <w:gridCol w:w="2053"/>
        <w:gridCol w:w="760"/>
        <w:gridCol w:w="697"/>
        <w:gridCol w:w="1472"/>
        <w:gridCol w:w="697"/>
        <w:gridCol w:w="697"/>
        <w:gridCol w:w="1085"/>
        <w:gridCol w:w="697"/>
        <w:gridCol w:w="698"/>
        <w:gridCol w:w="698"/>
        <w:gridCol w:w="698"/>
      </w:tblGrid>
      <w:tr>
        <w:trPr/>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0"/>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страны-эмитента</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ценной бумаги</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 международный идентификационный номер</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права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3"/>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3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4"/>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35"/>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банков второго уровня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36"/>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36"/>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3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37"/>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юридических лиц, за исключением банков второго уровня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38"/>
          <w:p>
            <w:pPr>
              <w:spacing w:after="20"/>
              <w:ind w:left="20"/>
              <w:jc w:val="both"/>
            </w:pPr>
            <w:r>
              <w:rPr>
                <w:rFonts w:ascii="Times New Roman"/>
                <w:b w:val="false"/>
                <w:i w:val="false"/>
                <w:color w:val="000000"/>
                <w:sz w:val="20"/>
              </w:rPr>
              <w:t>
</w:t>
            </w:r>
            <w:r>
              <w:rPr>
                <w:rFonts w:ascii="Times New Roman"/>
                <w:b w:val="false"/>
                <w:i w:val="false"/>
                <w:color w:val="000000"/>
                <w:sz w:val="20"/>
              </w:rPr>
              <w:t>2.2.1.</w:t>
            </w:r>
          </w:p>
          <w:bookmarkEnd w:id="38"/>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3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9"/>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40"/>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0"/>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4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1"/>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 нерезидентов Республики Казахстан</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42"/>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42"/>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4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3"/>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44"/>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44"/>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4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5"/>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46"/>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46"/>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4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7"/>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1" w:id="48"/>
    <w:p>
      <w:pPr>
        <w:spacing w:after="0"/>
        <w:ind w:left="0"/>
        <w:jc w:val="both"/>
      </w:pPr>
      <w:r>
        <w:rPr>
          <w:rFonts w:ascii="Times New Roman"/>
          <w:b w:val="false"/>
          <w:i w:val="false"/>
          <w:color w:val="000000"/>
          <w:sz w:val="28"/>
        </w:rPr>
        <w:t>
      продолжение таблицы: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7"/>
        <w:gridCol w:w="2081"/>
        <w:gridCol w:w="3569"/>
        <w:gridCol w:w="2126"/>
        <w:gridCol w:w="20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49"/>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ценных бумаг</w:t>
            </w:r>
          </w:p>
          <w:bookmarkEnd w:id="49"/>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покупная стоимость</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ценной бумаги</w:t>
            </w:r>
          </w:p>
        </w:tc>
      </w:tr>
      <w:tr>
        <w:trPr>
          <w:trHeight w:val="30" w:hRule="atLeast"/>
        </w:trPr>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50"/>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переданные в репо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5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1"/>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5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2"/>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9" w:id="53"/>
    <w:p>
      <w:pPr>
        <w:spacing w:after="0"/>
        <w:ind w:left="0"/>
        <w:jc w:val="both"/>
      </w:pPr>
      <w:r>
        <w:rPr>
          <w:rFonts w:ascii="Times New Roman"/>
          <w:b w:val="false"/>
          <w:i w:val="false"/>
          <w:color w:val="000000"/>
          <w:sz w:val="28"/>
        </w:rPr>
        <w:t>
      продолжение таблицы: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6"/>
        <w:gridCol w:w="1685"/>
        <w:gridCol w:w="1685"/>
        <w:gridCol w:w="1685"/>
        <w:gridCol w:w="1685"/>
        <w:gridCol w:w="1888"/>
        <w:gridCol w:w="16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54"/>
          <w:p>
            <w:pPr>
              <w:spacing w:after="20"/>
              <w:ind w:left="20"/>
              <w:jc w:val="both"/>
            </w:pPr>
            <w:r>
              <w:rPr>
                <w:rFonts w:ascii="Times New Roman"/>
                <w:b w:val="false"/>
                <w:i w:val="false"/>
                <w:color w:val="000000"/>
                <w:sz w:val="20"/>
              </w:rPr>
              <w:t>
</w:t>
            </w:r>
            <w:r>
              <w:rPr>
                <w:rFonts w:ascii="Times New Roman"/>
                <w:b w:val="false"/>
                <w:i w:val="false"/>
                <w:color w:val="000000"/>
                <w:sz w:val="20"/>
              </w:rPr>
              <w:t>Балансовая стоимость (нетто)</w:t>
            </w:r>
          </w:p>
          <w:bookmarkEnd w:id="54"/>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категория</w:t>
            </w:r>
          </w:p>
        </w:tc>
      </w:tr>
      <w:tr>
        <w:trPr>
          <w:trHeight w:val="30" w:hRule="atLeast"/>
        </w:trPr>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55"/>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5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положительная/отрицательная корректировка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(провизий)</w:t>
            </w:r>
          </w:p>
        </w:tc>
        <w:tc>
          <w:tcPr>
            <w:tcW w:w="0" w:type="auto"/>
            <w:vMerge/>
            <w:tcBorders>
              <w:top w:val="nil"/>
              <w:left w:val="single" w:color="cfcfcf" w:sz="5"/>
              <w:bottom w:val="single" w:color="cfcfcf" w:sz="5"/>
              <w:right w:val="single" w:color="cfcfcf" w:sz="5"/>
            </w:tcBorders>
          </w:tcP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5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6"/>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5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7"/>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 w:id="58"/>
    <w:p>
      <w:pPr>
        <w:spacing w:after="0"/>
        <w:ind w:left="0"/>
        <w:jc w:val="both"/>
      </w:pPr>
      <w:r>
        <w:rPr>
          <w:rFonts w:ascii="Times New Roman"/>
          <w:b w:val="false"/>
          <w:i w:val="false"/>
          <w:color w:val="000000"/>
          <w:sz w:val="28"/>
        </w:rPr>
        <w:t>
      продолжение таблицы: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581"/>
        <w:gridCol w:w="536"/>
        <w:gridCol w:w="387"/>
        <w:gridCol w:w="536"/>
        <w:gridCol w:w="537"/>
        <w:gridCol w:w="537"/>
        <w:gridCol w:w="537"/>
        <w:gridCol w:w="833"/>
        <w:gridCol w:w="833"/>
        <w:gridCol w:w="833"/>
        <w:gridCol w:w="833"/>
        <w:gridCol w:w="833"/>
        <w:gridCol w:w="834"/>
        <w:gridCol w:w="834"/>
        <w:gridCol w:w="8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59"/>
          <w:p>
            <w:pPr>
              <w:spacing w:after="20"/>
              <w:ind w:left="20"/>
              <w:jc w:val="both"/>
            </w:pPr>
            <w:r>
              <w:rPr>
                <w:rFonts w:ascii="Times New Roman"/>
                <w:b w:val="false"/>
                <w:i w:val="false"/>
                <w:color w:val="000000"/>
                <w:sz w:val="20"/>
              </w:rPr>
              <w:t>
</w:t>
            </w:r>
            <w:r>
              <w:rPr>
                <w:rFonts w:ascii="Times New Roman"/>
                <w:b w:val="false"/>
                <w:i w:val="false"/>
                <w:color w:val="000000"/>
                <w:sz w:val="20"/>
              </w:rPr>
              <w:t>Балансовая стоимость (нетто) по обремененным ценным бумагам</w:t>
            </w:r>
          </w:p>
          <w:bookmarkEnd w:id="59"/>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первоначального признания</w:t>
            </w: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сектора официального списка фондовой биржи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60"/>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60"/>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переданные по операциям репо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приобретения</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приобретения</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61"/>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1"/>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6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62"/>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4" w:id="63"/>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p>
    <w:bookmarkEnd w:id="63"/>
    <w:bookmarkStart w:name="z345" w:id="64"/>
    <w:p>
      <w:pPr>
        <w:spacing w:after="0"/>
        <w:ind w:left="0"/>
        <w:jc w:val="both"/>
      </w:pPr>
      <w:r>
        <w:rPr>
          <w:rFonts w:ascii="Times New Roman"/>
          <w:b w:val="false"/>
          <w:i w:val="false"/>
          <w:color w:val="000000"/>
          <w:sz w:val="28"/>
        </w:rPr>
        <w:t>
      ___________________________________________             ____________</w:t>
      </w:r>
    </w:p>
    <w:bookmarkEnd w:id="64"/>
    <w:bookmarkStart w:name="z346" w:id="65"/>
    <w:p>
      <w:pPr>
        <w:spacing w:after="0"/>
        <w:ind w:left="0"/>
        <w:jc w:val="both"/>
      </w:pPr>
      <w:r>
        <w:rPr>
          <w:rFonts w:ascii="Times New Roman"/>
          <w:b w:val="false"/>
          <w:i w:val="false"/>
          <w:color w:val="000000"/>
          <w:sz w:val="28"/>
        </w:rPr>
        <w:t>
        фамилия, имя, отчество (при его наличии)                   подпись</w:t>
      </w:r>
    </w:p>
    <w:bookmarkEnd w:id="65"/>
    <w:bookmarkStart w:name="z347" w:id="66"/>
    <w:p>
      <w:pPr>
        <w:spacing w:after="0"/>
        <w:ind w:left="0"/>
        <w:jc w:val="both"/>
      </w:pPr>
      <w:r>
        <w:rPr>
          <w:rFonts w:ascii="Times New Roman"/>
          <w:b w:val="false"/>
          <w:i w:val="false"/>
          <w:color w:val="000000"/>
          <w:sz w:val="28"/>
        </w:rPr>
        <w:t>
      Главный бухгалтер или лицо, уполномоченное им на подписание отчета</w:t>
      </w:r>
    </w:p>
    <w:bookmarkEnd w:id="66"/>
    <w:bookmarkStart w:name="z348" w:id="67"/>
    <w:p>
      <w:pPr>
        <w:spacing w:after="0"/>
        <w:ind w:left="0"/>
        <w:jc w:val="both"/>
      </w:pPr>
      <w:r>
        <w:rPr>
          <w:rFonts w:ascii="Times New Roman"/>
          <w:b w:val="false"/>
          <w:i w:val="false"/>
          <w:color w:val="000000"/>
          <w:sz w:val="28"/>
        </w:rPr>
        <w:t>
      ___________________________________________             ____________</w:t>
      </w:r>
    </w:p>
    <w:bookmarkEnd w:id="67"/>
    <w:bookmarkStart w:name="z349" w:id="68"/>
    <w:p>
      <w:pPr>
        <w:spacing w:after="0"/>
        <w:ind w:left="0"/>
        <w:jc w:val="both"/>
      </w:pPr>
      <w:r>
        <w:rPr>
          <w:rFonts w:ascii="Times New Roman"/>
          <w:b w:val="false"/>
          <w:i w:val="false"/>
          <w:color w:val="000000"/>
          <w:sz w:val="28"/>
        </w:rPr>
        <w:t>
        фамилия, имя, отчество (при его наличии)                   подпись</w:t>
      </w:r>
    </w:p>
    <w:bookmarkEnd w:id="68"/>
    <w:bookmarkStart w:name="z350" w:id="69"/>
    <w:p>
      <w:pPr>
        <w:spacing w:after="0"/>
        <w:ind w:left="0"/>
        <w:jc w:val="both"/>
      </w:pPr>
      <w:r>
        <w:rPr>
          <w:rFonts w:ascii="Times New Roman"/>
          <w:b w:val="false"/>
          <w:i w:val="false"/>
          <w:color w:val="000000"/>
          <w:sz w:val="28"/>
        </w:rPr>
        <w:t>
      Исполнитель ______________________________________       ____________</w:t>
      </w:r>
    </w:p>
    <w:bookmarkEnd w:id="69"/>
    <w:bookmarkStart w:name="z351" w:id="70"/>
    <w:p>
      <w:pPr>
        <w:spacing w:after="0"/>
        <w:ind w:left="0"/>
        <w:jc w:val="both"/>
      </w:pPr>
      <w:r>
        <w:rPr>
          <w:rFonts w:ascii="Times New Roman"/>
          <w:b w:val="false"/>
          <w:i w:val="false"/>
          <w:color w:val="000000"/>
          <w:sz w:val="28"/>
        </w:rPr>
        <w:t>
        фамилия, имя, отчество (при его наличии)                   подпись</w:t>
      </w:r>
    </w:p>
    <w:bookmarkEnd w:id="70"/>
    <w:bookmarkStart w:name="z352" w:id="71"/>
    <w:p>
      <w:pPr>
        <w:spacing w:after="0"/>
        <w:ind w:left="0"/>
        <w:jc w:val="both"/>
      </w:pPr>
      <w:r>
        <w:rPr>
          <w:rFonts w:ascii="Times New Roman"/>
          <w:b w:val="false"/>
          <w:i w:val="false"/>
          <w:color w:val="000000"/>
          <w:sz w:val="28"/>
        </w:rPr>
        <w:t xml:space="preserve">
      Номер телефона: _________________________ </w:t>
      </w:r>
    </w:p>
    <w:bookmarkEnd w:id="71"/>
    <w:bookmarkStart w:name="z353" w:id="72"/>
    <w:p>
      <w:pPr>
        <w:spacing w:after="0"/>
        <w:ind w:left="0"/>
        <w:jc w:val="both"/>
      </w:pPr>
      <w:r>
        <w:rPr>
          <w:rFonts w:ascii="Times New Roman"/>
          <w:b w:val="false"/>
          <w:i w:val="false"/>
          <w:color w:val="000000"/>
          <w:sz w:val="28"/>
        </w:rPr>
        <w:t>
      Дата подписания отчета "___" __________20___года</w:t>
      </w:r>
    </w:p>
    <w:bookmarkEnd w:id="72"/>
    <w:bookmarkStart w:name="z354" w:id="73"/>
    <w:p>
      <w:pPr>
        <w:spacing w:after="0"/>
        <w:ind w:left="0"/>
        <w:jc w:val="both"/>
      </w:pPr>
      <w:r>
        <w:rPr>
          <w:rFonts w:ascii="Times New Roman"/>
          <w:b w:val="false"/>
          <w:i w:val="false"/>
          <w:color w:val="000000"/>
          <w:sz w:val="28"/>
        </w:rPr>
        <w:t>
      Место для печати (при наличии)</w:t>
      </w:r>
    </w:p>
    <w:bookmarkEnd w:id="73"/>
    <w:bookmarkStart w:name="z355" w:id="74"/>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отчету о ценных бумагах,</w:t>
            </w:r>
            <w:r>
              <w:br/>
            </w:r>
            <w:r>
              <w:rPr>
                <w:rFonts w:ascii="Times New Roman"/>
                <w:b w:val="false"/>
                <w:i w:val="false"/>
                <w:color w:val="000000"/>
                <w:sz w:val="20"/>
              </w:rPr>
              <w:t>приобретенных за счет</w:t>
            </w:r>
            <w:r>
              <w:br/>
            </w:r>
            <w:r>
              <w:rPr>
                <w:rFonts w:ascii="Times New Roman"/>
                <w:b w:val="false"/>
                <w:i w:val="false"/>
                <w:color w:val="000000"/>
                <w:sz w:val="20"/>
              </w:rPr>
              <w:t>собственных активов</w:t>
            </w:r>
          </w:p>
        </w:tc>
      </w:tr>
    </w:tbl>
    <w:bookmarkStart w:name="z357" w:id="7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75"/>
    <w:bookmarkStart w:name="z358" w:id="76"/>
    <w:p>
      <w:pPr>
        <w:spacing w:after="0"/>
        <w:ind w:left="0"/>
        <w:jc w:val="left"/>
      </w:pPr>
      <w:r>
        <w:rPr>
          <w:rFonts w:ascii="Times New Roman"/>
          <w:b/>
          <w:i w:val="false"/>
          <w:color w:val="000000"/>
        </w:rPr>
        <w:t xml:space="preserve"> Отчет о ценных бумагах, приобретенных за счет собственных активов</w:t>
      </w:r>
    </w:p>
    <w:bookmarkEnd w:id="76"/>
    <w:bookmarkStart w:name="z359" w:id="77"/>
    <w:p>
      <w:pPr>
        <w:spacing w:after="0"/>
        <w:ind w:left="0"/>
        <w:jc w:val="left"/>
      </w:pPr>
      <w:r>
        <w:rPr>
          <w:rFonts w:ascii="Times New Roman"/>
          <w:b/>
          <w:i w:val="false"/>
          <w:color w:val="000000"/>
        </w:rPr>
        <w:t xml:space="preserve"> Глава 1. Общие положения</w:t>
      </w:r>
    </w:p>
    <w:bookmarkEnd w:id="77"/>
    <w:bookmarkStart w:name="z360" w:id="7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ценных бумагах, приобретенных за счет собственных активов" (далее - Форма).</w:t>
      </w:r>
    </w:p>
    <w:bookmarkEnd w:id="78"/>
    <w:bookmarkStart w:name="z361" w:id="79"/>
    <w:p>
      <w:pPr>
        <w:spacing w:after="0"/>
        <w:ind w:left="0"/>
        <w:jc w:val="both"/>
      </w:pPr>
      <w:r>
        <w:rPr>
          <w:rFonts w:ascii="Times New Roman"/>
          <w:b w:val="false"/>
          <w:i w:val="false"/>
          <w:color w:val="000000"/>
          <w:sz w:val="28"/>
        </w:rPr>
        <w:t xml:space="preserve">
      2. Форма разработана в соответствии с подпунктом 15) пункта 2 </w:t>
      </w:r>
      <w:r>
        <w:rPr>
          <w:rFonts w:ascii="Times New Roman"/>
          <w:b w:val="false"/>
          <w:i w:val="false"/>
          <w:color w:val="000000"/>
          <w:sz w:val="28"/>
        </w:rPr>
        <w:t>статьи 3</w:t>
      </w:r>
      <w:r>
        <w:rPr>
          <w:rFonts w:ascii="Times New Roman"/>
          <w:b w:val="false"/>
          <w:i w:val="false"/>
          <w:color w:val="000000"/>
          <w:sz w:val="28"/>
        </w:rPr>
        <w:t xml:space="preserve">, </w:t>
      </w:r>
      <w:r>
        <w:rPr>
          <w:rFonts w:ascii="Times New Roman"/>
          <w:b w:val="false"/>
          <w:i w:val="false"/>
          <w:color w:val="000000"/>
          <w:sz w:val="28"/>
        </w:rPr>
        <w:t>статьей 52</w:t>
      </w:r>
      <w:r>
        <w:rPr>
          <w:rFonts w:ascii="Times New Roman"/>
          <w:b w:val="false"/>
          <w:i w:val="false"/>
          <w:color w:val="000000"/>
          <w:sz w:val="28"/>
        </w:rPr>
        <w:t xml:space="preserve"> Закона Республики Казахстан от 2 июля 2003 года "О рынке ценных бумаг" и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79"/>
    <w:bookmarkStart w:name="z362" w:id="80"/>
    <w:p>
      <w:pPr>
        <w:spacing w:after="0"/>
        <w:ind w:left="0"/>
        <w:jc w:val="both"/>
      </w:pPr>
      <w:r>
        <w:rPr>
          <w:rFonts w:ascii="Times New Roman"/>
          <w:b w:val="false"/>
          <w:i w:val="false"/>
          <w:color w:val="000000"/>
          <w:sz w:val="28"/>
        </w:rPr>
        <w:t>
      3. Форма составляется регистратором ежеквартально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80"/>
    <w:bookmarkStart w:name="z363" w:id="81"/>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81"/>
    <w:bookmarkStart w:name="z364" w:id="82"/>
    <w:p>
      <w:pPr>
        <w:spacing w:after="0"/>
        <w:ind w:left="0"/>
        <w:jc w:val="left"/>
      </w:pPr>
      <w:r>
        <w:rPr>
          <w:rFonts w:ascii="Times New Roman"/>
          <w:b/>
          <w:i w:val="false"/>
          <w:color w:val="000000"/>
        </w:rPr>
        <w:t xml:space="preserve"> Глава 2. Пояснение по заполнению Формы</w:t>
      </w:r>
    </w:p>
    <w:bookmarkEnd w:id="82"/>
    <w:bookmarkStart w:name="z365" w:id="83"/>
    <w:p>
      <w:pPr>
        <w:spacing w:after="0"/>
        <w:ind w:left="0"/>
        <w:jc w:val="both"/>
      </w:pPr>
      <w:r>
        <w:rPr>
          <w:rFonts w:ascii="Times New Roman"/>
          <w:b w:val="false"/>
          <w:i w:val="false"/>
          <w:color w:val="000000"/>
          <w:sz w:val="28"/>
        </w:rPr>
        <w:t>
      5. В Форме указываются данные по ценным бумагам и правам требования по обязательствам эмитента по эмиссионным ценным бумагам (далее – права требования). По правам требования заполняются данные ценной бумаги, срок обращения которой истек, и эмитентом не исполнены обязательства по ее погашению.</w:t>
      </w:r>
    </w:p>
    <w:bookmarkEnd w:id="83"/>
    <w:bookmarkStart w:name="z366" w:id="84"/>
    <w:p>
      <w:pPr>
        <w:spacing w:after="0"/>
        <w:ind w:left="0"/>
        <w:jc w:val="both"/>
      </w:pPr>
      <w:r>
        <w:rPr>
          <w:rFonts w:ascii="Times New Roman"/>
          <w:b w:val="false"/>
          <w:i w:val="false"/>
          <w:color w:val="000000"/>
          <w:sz w:val="28"/>
        </w:rPr>
        <w:t>
      6. В графе 4 указывается наименование приобретенной регистратором ценной бумаги.</w:t>
      </w:r>
    </w:p>
    <w:bookmarkEnd w:id="84"/>
    <w:bookmarkStart w:name="z367" w:id="85"/>
    <w:p>
      <w:pPr>
        <w:spacing w:after="0"/>
        <w:ind w:left="0"/>
        <w:jc w:val="both"/>
      </w:pPr>
      <w:r>
        <w:rPr>
          <w:rFonts w:ascii="Times New Roman"/>
          <w:b w:val="false"/>
          <w:i w:val="false"/>
          <w:color w:val="000000"/>
          <w:sz w:val="28"/>
        </w:rPr>
        <w:t>
      7. В графе 10 указывается стоимость долговой ценной бумаги, определенная при ее выпуске, на которую начисляется выраженное в процентах вознаграждение по купонной долговой ценной бумаге, а также сумма, подлежащая выплате держателю долговой ценной бумаги при ее погашении. Сумма указывается в валюте выпуска. По иным ценным бумагам указывается покупная стоимость в валюте приобретения.</w:t>
      </w:r>
    </w:p>
    <w:bookmarkEnd w:id="85"/>
    <w:bookmarkStart w:name="z368" w:id="86"/>
    <w:p>
      <w:pPr>
        <w:spacing w:after="0"/>
        <w:ind w:left="0"/>
        <w:jc w:val="both"/>
      </w:pPr>
      <w:r>
        <w:rPr>
          <w:rFonts w:ascii="Times New Roman"/>
          <w:b w:val="false"/>
          <w:i w:val="false"/>
          <w:color w:val="000000"/>
          <w:sz w:val="28"/>
        </w:rPr>
        <w:t>
      8. В графе 11 коды валют указываются в соответствии с национальным классификатором Республики Казахстан НК РК 07 ISO 4217-2012 "Коды для обозначения валют и фондов". По долговым ценным бумагам указывается валюта выпуска, по иным ценным бумагам валюта приобретения.</w:t>
      </w:r>
    </w:p>
    <w:bookmarkEnd w:id="86"/>
    <w:bookmarkStart w:name="z369" w:id="87"/>
    <w:p>
      <w:pPr>
        <w:spacing w:after="0"/>
        <w:ind w:left="0"/>
        <w:jc w:val="both"/>
      </w:pPr>
      <w:r>
        <w:rPr>
          <w:rFonts w:ascii="Times New Roman"/>
          <w:b w:val="false"/>
          <w:i w:val="false"/>
          <w:color w:val="000000"/>
          <w:sz w:val="28"/>
        </w:rPr>
        <w:t>
      9. В графе 12 указывается стоимость ценных бумаг, отраженная в бухгалтерском учете.</w:t>
      </w:r>
    </w:p>
    <w:bookmarkEnd w:id="87"/>
    <w:bookmarkStart w:name="z370" w:id="88"/>
    <w:p>
      <w:pPr>
        <w:spacing w:after="0"/>
        <w:ind w:left="0"/>
        <w:jc w:val="both"/>
      </w:pPr>
      <w:r>
        <w:rPr>
          <w:rFonts w:ascii="Times New Roman"/>
          <w:b w:val="false"/>
          <w:i w:val="false"/>
          <w:color w:val="000000"/>
          <w:sz w:val="28"/>
        </w:rPr>
        <w:t>
      10. В графе 13 указывается стоимость приобретения ценных бумаг по стоимости приобретения.</w:t>
      </w:r>
    </w:p>
    <w:bookmarkEnd w:id="88"/>
    <w:bookmarkStart w:name="z371" w:id="89"/>
    <w:p>
      <w:pPr>
        <w:spacing w:after="0"/>
        <w:ind w:left="0"/>
        <w:jc w:val="both"/>
      </w:pPr>
      <w:r>
        <w:rPr>
          <w:rFonts w:ascii="Times New Roman"/>
          <w:b w:val="false"/>
          <w:i w:val="false"/>
          <w:color w:val="000000"/>
          <w:sz w:val="28"/>
        </w:rPr>
        <w:t>
      11. В графе 17 указывается размер резервов (провизий), сформированных в соответствии с международными стандартами финансовой отчетности. Размер резервов (провизий) указывается в абсолютном значении и со знаком плюс.</w:t>
      </w:r>
    </w:p>
    <w:bookmarkEnd w:id="89"/>
    <w:bookmarkStart w:name="z372" w:id="90"/>
    <w:p>
      <w:pPr>
        <w:spacing w:after="0"/>
        <w:ind w:left="0"/>
        <w:jc w:val="both"/>
      </w:pPr>
      <w:r>
        <w:rPr>
          <w:rFonts w:ascii="Times New Roman"/>
          <w:b w:val="false"/>
          <w:i w:val="false"/>
          <w:color w:val="000000"/>
          <w:sz w:val="28"/>
        </w:rPr>
        <w:t>
      12. В графе 18 указывается категория ценной бумаги "учитываемые по справедливой стоимости через прочий совокупный доход", "учитываемые по справедливой стоимости через прибыль или убыток" или "учитываемые по амортизированной стоимости".</w:t>
      </w:r>
    </w:p>
    <w:bookmarkEnd w:id="90"/>
    <w:bookmarkStart w:name="z373" w:id="91"/>
    <w:p>
      <w:pPr>
        <w:spacing w:after="0"/>
        <w:ind w:left="0"/>
        <w:jc w:val="both"/>
      </w:pPr>
      <w:r>
        <w:rPr>
          <w:rFonts w:ascii="Times New Roman"/>
          <w:b w:val="false"/>
          <w:i w:val="false"/>
          <w:color w:val="000000"/>
          <w:sz w:val="28"/>
        </w:rPr>
        <w:t>
      13. В графе 19 указывается стоимость обремененных ценных бумаг, отраженная в бухгалтерском учете.</w:t>
      </w:r>
    </w:p>
    <w:bookmarkEnd w:id="91"/>
    <w:bookmarkStart w:name="z374" w:id="92"/>
    <w:p>
      <w:pPr>
        <w:spacing w:after="0"/>
        <w:ind w:left="0"/>
        <w:jc w:val="both"/>
      </w:pPr>
      <w:r>
        <w:rPr>
          <w:rFonts w:ascii="Times New Roman"/>
          <w:b w:val="false"/>
          <w:i w:val="false"/>
          <w:color w:val="000000"/>
          <w:sz w:val="28"/>
        </w:rPr>
        <w:t>
      14. В графе 20 указывается стоимость ценных бумаг, переданных по операциям репо, отраженная в бухгалтерском учете.</w:t>
      </w:r>
    </w:p>
    <w:bookmarkEnd w:id="92"/>
    <w:bookmarkStart w:name="z375" w:id="93"/>
    <w:p>
      <w:pPr>
        <w:spacing w:after="0"/>
        <w:ind w:left="0"/>
        <w:jc w:val="both"/>
      </w:pPr>
      <w:r>
        <w:rPr>
          <w:rFonts w:ascii="Times New Roman"/>
          <w:b w:val="false"/>
          <w:i w:val="false"/>
          <w:color w:val="000000"/>
          <w:sz w:val="28"/>
        </w:rPr>
        <w:t>
      15. В графе 21 указывается дата первоначального признания в бухгалтерском учете.</w:t>
      </w:r>
    </w:p>
    <w:bookmarkEnd w:id="93"/>
    <w:bookmarkStart w:name="z376" w:id="94"/>
    <w:p>
      <w:pPr>
        <w:spacing w:after="0"/>
        <w:ind w:left="0"/>
        <w:jc w:val="both"/>
      </w:pPr>
      <w:r>
        <w:rPr>
          <w:rFonts w:ascii="Times New Roman"/>
          <w:b w:val="false"/>
          <w:i w:val="false"/>
          <w:color w:val="000000"/>
          <w:sz w:val="28"/>
        </w:rPr>
        <w:t>
      16. В графе 22 указывается срок погашения долговых ценных бумаг.</w:t>
      </w:r>
    </w:p>
    <w:bookmarkEnd w:id="94"/>
    <w:bookmarkStart w:name="z377" w:id="95"/>
    <w:p>
      <w:pPr>
        <w:spacing w:after="0"/>
        <w:ind w:left="0"/>
        <w:jc w:val="both"/>
      </w:pPr>
      <w:r>
        <w:rPr>
          <w:rFonts w:ascii="Times New Roman"/>
          <w:b w:val="false"/>
          <w:i w:val="false"/>
          <w:color w:val="000000"/>
          <w:sz w:val="28"/>
        </w:rPr>
        <w:t xml:space="preserve">
      17. В графах 23 и 24 указывается категория сектора официального списка фондовой биржи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2017 года № 54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и внесении изменений в некоторые нормативные правовые акты Республики Казахстан по вопросам регулирования рынка ценных бумаг", зарегистрированным в Реестре государственной регистрации нормативных правовых актов под № 15175. При отсутствии категории сектора официального списка фондовой биржи в графах 23 и 24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w:t>
      </w:r>
    </w:p>
    <w:bookmarkEnd w:id="95"/>
    <w:bookmarkStart w:name="z378" w:id="96"/>
    <w:p>
      <w:pPr>
        <w:spacing w:after="0"/>
        <w:ind w:left="0"/>
        <w:jc w:val="both"/>
      </w:pPr>
      <w:r>
        <w:rPr>
          <w:rFonts w:ascii="Times New Roman"/>
          <w:b w:val="false"/>
          <w:i w:val="false"/>
          <w:color w:val="000000"/>
          <w:sz w:val="28"/>
        </w:rPr>
        <w:t>
      18. При заполнении граф 25 и 26 указывается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При отсутствии рейтинга в графах 25 и 26 указывается "нет рейтинга". Данные графы не заполняются по государственным ценным бумагам Республики Казахстан.</w:t>
      </w:r>
    </w:p>
    <w:bookmarkEnd w:id="96"/>
    <w:bookmarkStart w:name="z379" w:id="97"/>
    <w:p>
      <w:pPr>
        <w:spacing w:after="0"/>
        <w:ind w:left="0"/>
        <w:jc w:val="both"/>
      </w:pPr>
      <w:r>
        <w:rPr>
          <w:rFonts w:ascii="Times New Roman"/>
          <w:b w:val="false"/>
          <w:i w:val="false"/>
          <w:color w:val="000000"/>
          <w:sz w:val="28"/>
        </w:rPr>
        <w:t xml:space="preserve">
      19. В случае отсутствия сведений Форма представляется с нулевыми остатками. </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256</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об операциях "обратное РЕПО" и "РЕПО",</w:t>
      </w:r>
      <w:r>
        <w:br/>
      </w:r>
      <w:r>
        <w:rPr>
          <w:rFonts w:ascii="Times New Roman"/>
          <w:b/>
          <w:i w:val="false"/>
          <w:color w:val="000000"/>
        </w:rPr>
        <w:t>совершенных за счет собственных активов</w:t>
      </w:r>
    </w:p>
    <w:p>
      <w:pPr>
        <w:spacing w:after="0"/>
        <w:ind w:left="0"/>
        <w:jc w:val="both"/>
      </w:pPr>
      <w:r>
        <w:rPr>
          <w:rFonts w:ascii="Times New Roman"/>
          <w:b w:val="false"/>
          <w:i w:val="false"/>
          <w:color w:val="000000"/>
          <w:sz w:val="28"/>
        </w:rPr>
        <w:t>
      Отчетный период: по состоянию на "___" __________20__года</w:t>
      </w:r>
    </w:p>
    <w:p>
      <w:pPr>
        <w:spacing w:after="0"/>
        <w:ind w:left="0"/>
        <w:jc w:val="both"/>
      </w:pPr>
      <w:r>
        <w:rPr>
          <w:rFonts w:ascii="Times New Roman"/>
          <w:b w:val="false"/>
          <w:i w:val="false"/>
          <w:color w:val="000000"/>
          <w:sz w:val="28"/>
        </w:rPr>
        <w:t>
      Индекс: 1-REG_REPO_SA</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Представляет: регистратор</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ежеквартально,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кварталом.</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6"/>
        <w:gridCol w:w="2649"/>
        <w:gridCol w:w="1391"/>
        <w:gridCol w:w="1391"/>
        <w:gridCol w:w="1391"/>
        <w:gridCol w:w="1392"/>
      </w:tblGrid>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w:t>
            </w:r>
            <w:r>
              <w:br/>
            </w:r>
            <w:r>
              <w:rPr>
                <w:rFonts w:ascii="Times New Roman"/>
                <w:b w:val="false"/>
                <w:i w:val="false"/>
                <w:color w:val="000000"/>
                <w:sz w:val="20"/>
              </w:rPr>
              <w:t>
разрезе</w:t>
            </w:r>
            <w:r>
              <w:br/>
            </w:r>
            <w:r>
              <w:rPr>
                <w:rFonts w:ascii="Times New Roman"/>
                <w:b w:val="false"/>
                <w:i w:val="false"/>
                <w:color w:val="000000"/>
                <w:sz w:val="20"/>
              </w:rPr>
              <w:t>
эмитентов/эмитента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r>
              <w:br/>
            </w:r>
            <w:r>
              <w:rPr>
                <w:rFonts w:ascii="Times New Roman"/>
                <w:b w:val="false"/>
                <w:i w:val="false"/>
                <w:color w:val="000000"/>
                <w:sz w:val="20"/>
              </w:rPr>
              <w:t xml:space="preserve">
эмитента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w:t>
            </w:r>
            <w:r>
              <w:br/>
            </w:r>
            <w:r>
              <w:rPr>
                <w:rFonts w:ascii="Times New Roman"/>
                <w:b w:val="false"/>
                <w:i w:val="false"/>
                <w:color w:val="000000"/>
                <w:sz w:val="20"/>
              </w:rPr>
              <w:t>
бумаги</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w:t>
            </w:r>
            <w:r>
              <w:br/>
            </w:r>
            <w:r>
              <w:rPr>
                <w:rFonts w:ascii="Times New Roman"/>
                <w:b w:val="false"/>
                <w:i w:val="false"/>
                <w:color w:val="000000"/>
                <w:sz w:val="20"/>
              </w:rPr>
              <w:t>
идентификационный</w:t>
            </w:r>
            <w:r>
              <w:br/>
            </w:r>
            <w:r>
              <w:rPr>
                <w:rFonts w:ascii="Times New Roman"/>
                <w:b w:val="false"/>
                <w:i w:val="false"/>
                <w:color w:val="000000"/>
                <w:sz w:val="20"/>
              </w:rPr>
              <w:t>
номер или</w:t>
            </w:r>
            <w:r>
              <w:br/>
            </w:r>
            <w:r>
              <w:rPr>
                <w:rFonts w:ascii="Times New Roman"/>
                <w:b w:val="false"/>
                <w:i w:val="false"/>
                <w:color w:val="000000"/>
                <w:sz w:val="20"/>
              </w:rPr>
              <w:t>
международный</w:t>
            </w:r>
            <w:r>
              <w:br/>
            </w:r>
            <w:r>
              <w:rPr>
                <w:rFonts w:ascii="Times New Roman"/>
                <w:b w:val="false"/>
                <w:i w:val="false"/>
                <w:color w:val="000000"/>
                <w:sz w:val="20"/>
              </w:rPr>
              <w:t>
идентификационный</w:t>
            </w:r>
            <w:r>
              <w:br/>
            </w:r>
            <w:r>
              <w:rPr>
                <w:rFonts w:ascii="Times New Roman"/>
                <w:b w:val="false"/>
                <w:i w:val="false"/>
                <w:color w:val="000000"/>
                <w:sz w:val="20"/>
              </w:rPr>
              <w:t>
номер</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ценных бумаг</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"обратное РЕПО"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Прямой способ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Автоматический способ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"РЕПО"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Прямой способ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Автоматический способ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606"/>
        <w:gridCol w:w="1606"/>
        <w:gridCol w:w="2494"/>
        <w:gridCol w:w="2494"/>
        <w:gridCol w:w="2494"/>
      </w:tblGrid>
      <w:tr>
        <w:trPr>
          <w:trHeight w:val="30" w:hRule="atLeast"/>
        </w:trPr>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операции в днях</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1"/>
        <w:gridCol w:w="2402"/>
        <w:gridCol w:w="2402"/>
        <w:gridCol w:w="2402"/>
        <w:gridCol w:w="2403"/>
      </w:tblGrid>
      <w:tr>
        <w:trPr>
          <w:trHeight w:val="30" w:hRule="atLeast"/>
        </w:trPr>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Рейтинг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сектора официального списка фондовой биржи</w:t>
            </w:r>
          </w:p>
        </w:tc>
      </w:tr>
      <w:tr>
        <w:trPr>
          <w:trHeight w:val="30" w:hRule="atLeast"/>
        </w:trPr>
        <w:tc>
          <w:tcPr>
            <w:tcW w:w="0" w:type="auto"/>
            <w:vMerge/>
            <w:tcBorders>
              <w:top w:val="nil"/>
              <w:left w:val="single" w:color="cfcfcf" w:sz="5"/>
              <w:bottom w:val="single" w:color="cfcfcf" w:sz="5"/>
              <w:right w:val="single" w:color="cfcfcf" w:sz="5"/>
            </w:tcBorders>
          </w:tcP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заключения сделки</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заключения сделки</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w:t>
      </w:r>
    </w:p>
    <w:p>
      <w:pPr>
        <w:spacing w:after="0"/>
        <w:ind w:left="0"/>
        <w:jc w:val="both"/>
      </w:pPr>
      <w:r>
        <w:rPr>
          <w:rFonts w:ascii="Times New Roman"/>
          <w:b w:val="false"/>
          <w:i w:val="false"/>
          <w:color w:val="000000"/>
          <w:sz w:val="28"/>
        </w:rPr>
        <w:t>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w:t>
      </w:r>
    </w:p>
    <w:p>
      <w:pPr>
        <w:spacing w:after="0"/>
        <w:ind w:left="0"/>
        <w:jc w:val="both"/>
      </w:pPr>
      <w:r>
        <w:rPr>
          <w:rFonts w:ascii="Times New Roman"/>
          <w:b w:val="false"/>
          <w:i w:val="false"/>
          <w:color w:val="000000"/>
          <w:sz w:val="28"/>
        </w:rPr>
        <w:t>
      _______________________________________ ________ ______________</w:t>
      </w:r>
    </w:p>
    <w:p>
      <w:pPr>
        <w:spacing w:after="0"/>
        <w:ind w:left="0"/>
        <w:jc w:val="both"/>
      </w:pPr>
      <w:r>
        <w:rPr>
          <w:rFonts w:ascii="Times New Roman"/>
          <w:b w:val="false"/>
          <w:i w:val="false"/>
          <w:color w:val="000000"/>
          <w:sz w:val="28"/>
        </w:rPr>
        <w:t>
      фамилия, имя, отчество (при его наличии)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 для сбора</w:t>
      </w:r>
    </w:p>
    <w:p>
      <w:pPr>
        <w:spacing w:after="0"/>
        <w:ind w:left="0"/>
        <w:jc w:val="both"/>
      </w:pPr>
      <w:r>
        <w:rPr>
          <w:rFonts w:ascii="Times New Roman"/>
          <w:b w:val="false"/>
          <w:i w:val="false"/>
          <w:color w:val="000000"/>
          <w:sz w:val="28"/>
        </w:rPr>
        <w:t>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об операциях</w:t>
            </w:r>
            <w:r>
              <w:br/>
            </w:r>
            <w:r>
              <w:rPr>
                <w:rFonts w:ascii="Times New Roman"/>
                <w:b w:val="false"/>
                <w:i w:val="false"/>
                <w:color w:val="000000"/>
                <w:sz w:val="20"/>
              </w:rPr>
              <w:t>"обратное РЕПО" и "РЕПО",</w:t>
            </w:r>
            <w:r>
              <w:br/>
            </w:r>
            <w:r>
              <w:rPr>
                <w:rFonts w:ascii="Times New Roman"/>
                <w:b w:val="false"/>
                <w:i w:val="false"/>
                <w:color w:val="000000"/>
                <w:sz w:val="20"/>
              </w:rPr>
              <w:t>совершенных за счет</w:t>
            </w:r>
            <w:r>
              <w:br/>
            </w:r>
            <w:r>
              <w:rPr>
                <w:rFonts w:ascii="Times New Roman"/>
                <w:b w:val="false"/>
                <w:i w:val="false"/>
                <w:color w:val="000000"/>
                <w:sz w:val="20"/>
              </w:rPr>
              <w:t>собственных активов</w:t>
            </w:r>
          </w:p>
        </w:tc>
      </w:tr>
    </w:tbl>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Отчет об операциях "обратное РЕПО" и "РЕПО",</w:t>
      </w:r>
      <w:r>
        <w:br/>
      </w:r>
      <w:r>
        <w:rPr>
          <w:rFonts w:ascii="Times New Roman"/>
          <w:b/>
          <w:i w:val="false"/>
          <w:color w:val="000000"/>
        </w:rPr>
        <w:t>совершенных за счет собственных активов</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операциях "обратное РЕПО" и "РЕПО", совершенных за счет собственных активов"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15) </w:t>
      </w:r>
      <w:r>
        <w:rPr>
          <w:rFonts w:ascii="Times New Roman"/>
          <w:b w:val="false"/>
          <w:i w:val="false"/>
          <w:color w:val="000000"/>
          <w:sz w:val="28"/>
        </w:rPr>
        <w:t>пункта 2</w:t>
      </w:r>
      <w:r>
        <w:rPr>
          <w:rFonts w:ascii="Times New Roman"/>
          <w:b w:val="false"/>
          <w:i w:val="false"/>
          <w:color w:val="000000"/>
          <w:sz w:val="28"/>
        </w:rPr>
        <w:t xml:space="preserve"> статьи 3 Закона Республики Казахстан от 2 июля 2003 года "О рынке ценных бумаг" и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3. Форма составляется регистратором ежеквартально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графе 3 указывается страна эмитента ценной бумаги, переданной и (или) приобретенной регистратором по операциям "РЕПО" и (или) "обратное РЕПО".</w:t>
      </w:r>
    </w:p>
    <w:p>
      <w:pPr>
        <w:spacing w:after="0"/>
        <w:ind w:left="0"/>
        <w:jc w:val="both"/>
      </w:pPr>
      <w:r>
        <w:rPr>
          <w:rFonts w:ascii="Times New Roman"/>
          <w:b w:val="false"/>
          <w:i w:val="false"/>
          <w:color w:val="000000"/>
          <w:sz w:val="28"/>
        </w:rPr>
        <w:t>
      6. В графе 4 указывается вид ценной бумаги, переданной и (или) приобретенной регистратором по операциям "РЕПО" и (или) "обратное РЕПО".</w:t>
      </w:r>
    </w:p>
    <w:p>
      <w:pPr>
        <w:spacing w:after="0"/>
        <w:ind w:left="0"/>
        <w:jc w:val="both"/>
      </w:pPr>
      <w:r>
        <w:rPr>
          <w:rFonts w:ascii="Times New Roman"/>
          <w:b w:val="false"/>
          <w:i w:val="false"/>
          <w:color w:val="000000"/>
          <w:sz w:val="28"/>
        </w:rPr>
        <w:t>
      7. В графе 5 указывается национальный идентификационный номер или международный идентификационный номер ценной бумаги, переданной и (или) приобретенной по операциям "РЕПО" и (или) "обратное РЕПО".</w:t>
      </w:r>
    </w:p>
    <w:p>
      <w:pPr>
        <w:spacing w:after="0"/>
        <w:ind w:left="0"/>
        <w:jc w:val="both"/>
      </w:pPr>
      <w:r>
        <w:rPr>
          <w:rFonts w:ascii="Times New Roman"/>
          <w:b w:val="false"/>
          <w:i w:val="false"/>
          <w:color w:val="000000"/>
          <w:sz w:val="28"/>
        </w:rPr>
        <w:t>
      8. В графе 6 указывается количество переданных и (или) приобретенных ценных бумаг по операциям "РЕПО" и (или) "обратное РЕПО".</w:t>
      </w:r>
    </w:p>
    <w:p>
      <w:pPr>
        <w:spacing w:after="0"/>
        <w:ind w:left="0"/>
        <w:jc w:val="both"/>
      </w:pPr>
      <w:r>
        <w:rPr>
          <w:rFonts w:ascii="Times New Roman"/>
          <w:b w:val="false"/>
          <w:i w:val="false"/>
          <w:color w:val="000000"/>
          <w:sz w:val="28"/>
        </w:rPr>
        <w:t>
      9. В графе 7 указывается валюта номинальной стоимости ценной бумаги, переданной и (или) приобретенной по операциям "РЕПО" и (или) "обратное РЕПО". Код валюты указывается в соответствии с национальным классификатором Республики Казахстан НК РК 07 ISO 4217-2012 "Коды для обозначения валют и фондов".</w:t>
      </w:r>
    </w:p>
    <w:p>
      <w:pPr>
        <w:spacing w:after="0"/>
        <w:ind w:left="0"/>
        <w:jc w:val="both"/>
      </w:pPr>
      <w:r>
        <w:rPr>
          <w:rFonts w:ascii="Times New Roman"/>
          <w:b w:val="false"/>
          <w:i w:val="false"/>
          <w:color w:val="000000"/>
          <w:sz w:val="28"/>
        </w:rPr>
        <w:t>
      10. В графе 11 указывается ставка вознаграждения по операциям "РЕПО" и (или) "обратное "РЕПО", установленная участниками операции "РЕПО" и (или) "обратное "РЕПО" и используемая для расчета цены закрытия и суммы сделки закрытия.</w:t>
      </w:r>
    </w:p>
    <w:p>
      <w:pPr>
        <w:spacing w:after="0"/>
        <w:ind w:left="0"/>
        <w:jc w:val="both"/>
      </w:pPr>
      <w:r>
        <w:rPr>
          <w:rFonts w:ascii="Times New Roman"/>
          <w:b w:val="false"/>
          <w:i w:val="false"/>
          <w:color w:val="000000"/>
          <w:sz w:val="28"/>
        </w:rPr>
        <w:t>
      11. В графе 12 указывается балансовая стоимость операции "РЕПО" и (или) "обратное "РЕПО", отраженная в бухгалтерском учете.</w:t>
      </w:r>
    </w:p>
    <w:p>
      <w:pPr>
        <w:spacing w:after="0"/>
        <w:ind w:left="0"/>
        <w:jc w:val="both"/>
      </w:pPr>
      <w:r>
        <w:rPr>
          <w:rFonts w:ascii="Times New Roman"/>
          <w:b w:val="false"/>
          <w:i w:val="false"/>
          <w:color w:val="000000"/>
          <w:sz w:val="28"/>
        </w:rPr>
        <w:t>
      12. В графе 13 указывается размер резервов (провизий) по операциям "РЕПО" и (или) "обратное "РЕПО", сформированным в соответствии с международными стандартами финансовой отчетности. Размер резервов (провизий) указывается в абсолютном значении и со знаком плюс.</w:t>
      </w:r>
    </w:p>
    <w:p>
      <w:pPr>
        <w:spacing w:after="0"/>
        <w:ind w:left="0"/>
        <w:jc w:val="both"/>
      </w:pPr>
      <w:r>
        <w:rPr>
          <w:rFonts w:ascii="Times New Roman"/>
          <w:b w:val="false"/>
          <w:i w:val="false"/>
          <w:color w:val="000000"/>
          <w:sz w:val="28"/>
        </w:rPr>
        <w:t xml:space="preserve">
      13. При заполнении граф 14 и 15 указывается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При отсутствии рейтинга в графах 14 и 15 указывается "нет рейтинга". Данные графы не заполняются по государственным ценным бумагам Республики Казахстан.</w:t>
      </w:r>
    </w:p>
    <w:p>
      <w:pPr>
        <w:spacing w:after="0"/>
        <w:ind w:left="0"/>
        <w:jc w:val="both"/>
      </w:pPr>
      <w:r>
        <w:rPr>
          <w:rFonts w:ascii="Times New Roman"/>
          <w:b w:val="false"/>
          <w:i w:val="false"/>
          <w:color w:val="000000"/>
          <w:sz w:val="28"/>
        </w:rPr>
        <w:t>
      14. В графах 16 и 17 указывается категория сектора официального списка фондовой биржи, в который включены ценные бумаги. При отсутствии категории сектора официального списка фондовой биржи в графах 16 и 17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w:t>
      </w:r>
    </w:p>
    <w:p>
      <w:pPr>
        <w:spacing w:after="0"/>
        <w:ind w:left="0"/>
        <w:jc w:val="both"/>
      </w:pPr>
      <w:r>
        <w:rPr>
          <w:rFonts w:ascii="Times New Roman"/>
          <w:b w:val="false"/>
          <w:i w:val="false"/>
          <w:color w:val="000000"/>
          <w:sz w:val="28"/>
        </w:rPr>
        <w:t>
      15.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256</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 вкладах и деньгах, размещенных за счет собственных</w:t>
      </w:r>
      <w:r>
        <w:br/>
      </w:r>
      <w:r>
        <w:rPr>
          <w:rFonts w:ascii="Times New Roman"/>
          <w:b/>
          <w:i w:val="false"/>
          <w:color w:val="000000"/>
        </w:rPr>
        <w:t>активов</w:t>
      </w:r>
      <w:r>
        <w:br/>
      </w:r>
      <w:r>
        <w:rPr>
          <w:rFonts w:ascii="Times New Roman"/>
          <w:b/>
          <w:i w:val="false"/>
          <w:color w:val="000000"/>
        </w:rPr>
        <w:t>Отчетный период: по состоянию на "___" __________20__года</w:t>
      </w:r>
    </w:p>
    <w:p>
      <w:pPr>
        <w:spacing w:after="0"/>
        <w:ind w:left="0"/>
        <w:jc w:val="both"/>
      </w:pPr>
      <w:r>
        <w:rPr>
          <w:rFonts w:ascii="Times New Roman"/>
          <w:b w:val="false"/>
          <w:i w:val="false"/>
          <w:color w:val="000000"/>
          <w:sz w:val="28"/>
        </w:rPr>
        <w:t>
      Индекс: 1-REG_Vklady_SA</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Представляет: регистратор</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ежеквартально,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кварталом.</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3"/>
        <w:gridCol w:w="4060"/>
        <w:gridCol w:w="1159"/>
        <w:gridCol w:w="1159"/>
        <w:gridCol w:w="1159"/>
        <w:gridCol w:w="1160"/>
        <w:gridCol w:w="1160"/>
      </w:tblGrid>
      <w:tr>
        <w:trPr>
          <w:trHeight w:val="30" w:hRule="atLeast"/>
        </w:trPr>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в разрезе банков/банка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на банковских счетах в банках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до востребования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Срочные вклады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вклады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банковских счетах в организациях, осуществляющих отдельные виды банковских операций</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банковских счетах в организациях-нерезидентах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4399"/>
        <w:gridCol w:w="2395"/>
        <w:gridCol w:w="2395"/>
      </w:tblGrid>
      <w:tr>
        <w:trPr>
          <w:trHeight w:val="30" w:hRule="atLeast"/>
        </w:trPr>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4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вкладу (в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внесенная на условиях договора банковского вклада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5"/>
        <w:gridCol w:w="2985"/>
        <w:gridCol w:w="3344"/>
        <w:gridCol w:w="29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Балансовая стоимость </w:t>
            </w:r>
          </w:p>
        </w:tc>
        <w:tc>
          <w:tcPr>
            <w:tcW w:w="3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(провизий)</w:t>
            </w:r>
          </w:p>
        </w:tc>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начисленное вознаграждение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Первый руководитель</w:t>
      </w:r>
    </w:p>
    <w:p>
      <w:pPr>
        <w:spacing w:after="0"/>
        <w:ind w:left="0"/>
        <w:jc w:val="both"/>
      </w:pPr>
      <w:r>
        <w:rPr>
          <w:rFonts w:ascii="Times New Roman"/>
          <w:b w:val="false"/>
          <w:i w:val="false"/>
          <w:color w:val="000000"/>
          <w:sz w:val="28"/>
        </w:rPr>
        <w:t>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w:t>
      </w:r>
    </w:p>
    <w:p>
      <w:pPr>
        <w:spacing w:after="0"/>
        <w:ind w:left="0"/>
        <w:jc w:val="both"/>
      </w:pPr>
      <w:r>
        <w:rPr>
          <w:rFonts w:ascii="Times New Roman"/>
          <w:b w:val="false"/>
          <w:i w:val="false"/>
          <w:color w:val="000000"/>
          <w:sz w:val="28"/>
        </w:rPr>
        <w:t>
      _______________________________________ ________ ______________</w:t>
      </w:r>
    </w:p>
    <w:p>
      <w:pPr>
        <w:spacing w:after="0"/>
        <w:ind w:left="0"/>
        <w:jc w:val="both"/>
      </w:pPr>
      <w:r>
        <w:rPr>
          <w:rFonts w:ascii="Times New Roman"/>
          <w:b w:val="false"/>
          <w:i w:val="false"/>
          <w:color w:val="000000"/>
          <w:sz w:val="28"/>
        </w:rPr>
        <w:t>
      фамилия, имя, отчество (при его наличии)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 вкладах и деньгах,</w:t>
            </w:r>
            <w:r>
              <w:br/>
            </w:r>
            <w:r>
              <w:rPr>
                <w:rFonts w:ascii="Times New Roman"/>
                <w:b w:val="false"/>
                <w:i w:val="false"/>
                <w:color w:val="000000"/>
                <w:sz w:val="20"/>
              </w:rPr>
              <w:t>размещенных за счет</w:t>
            </w:r>
            <w:r>
              <w:br/>
            </w:r>
            <w:r>
              <w:rPr>
                <w:rFonts w:ascii="Times New Roman"/>
                <w:b w:val="false"/>
                <w:i w:val="false"/>
                <w:color w:val="000000"/>
                <w:sz w:val="20"/>
              </w:rPr>
              <w:t>собственных активов</w:t>
            </w:r>
          </w:p>
        </w:tc>
      </w:tr>
    </w:tbl>
    <w:p>
      <w:pPr>
        <w:spacing w:after="0"/>
        <w:ind w:left="0"/>
        <w:jc w:val="left"/>
      </w:pPr>
      <w:r>
        <w:rPr>
          <w:rFonts w:ascii="Times New Roman"/>
          <w:b/>
          <w:i w:val="false"/>
          <w:color w:val="000000"/>
        </w:rPr>
        <w:t xml:space="preserve"> Пояснение по заполнению формы, предназначенной</w:t>
      </w:r>
      <w:r>
        <w:br/>
      </w:r>
      <w:r>
        <w:rPr>
          <w:rFonts w:ascii="Times New Roman"/>
          <w:b/>
          <w:i w:val="false"/>
          <w:color w:val="000000"/>
        </w:rPr>
        <w:t>для сбора административных данных</w:t>
      </w:r>
      <w:r>
        <w:br/>
      </w:r>
      <w:r>
        <w:rPr>
          <w:rFonts w:ascii="Times New Roman"/>
          <w:b/>
          <w:i w:val="false"/>
          <w:color w:val="000000"/>
        </w:rPr>
        <w:t>Отчет о вкладах и деньгах, размещенных за счет собственных активов</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вкладах и деньгах, размещенных за счет собственных активов"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15) </w:t>
      </w:r>
      <w:r>
        <w:rPr>
          <w:rFonts w:ascii="Times New Roman"/>
          <w:b w:val="false"/>
          <w:i w:val="false"/>
          <w:color w:val="000000"/>
          <w:sz w:val="28"/>
        </w:rPr>
        <w:t>пункта 2</w:t>
      </w:r>
      <w:r>
        <w:rPr>
          <w:rFonts w:ascii="Times New Roman"/>
          <w:b w:val="false"/>
          <w:i w:val="false"/>
          <w:color w:val="000000"/>
          <w:sz w:val="28"/>
        </w:rPr>
        <w:t xml:space="preserve"> статьи 3 Закона Республики Казахстан от 2 июля 2003 года "О рынке ценных бумаг" и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3. Форма составляется ежеквартально регистратором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По строкам 1, 5 и 6 заполняются графы 4, 5 и 12.</w:t>
      </w:r>
    </w:p>
    <w:p>
      <w:pPr>
        <w:spacing w:after="0"/>
        <w:ind w:left="0"/>
        <w:jc w:val="both"/>
      </w:pPr>
      <w:r>
        <w:rPr>
          <w:rFonts w:ascii="Times New Roman"/>
          <w:b w:val="false"/>
          <w:i w:val="false"/>
          <w:color w:val="000000"/>
          <w:sz w:val="28"/>
        </w:rPr>
        <w:t xml:space="preserve">
      6. При заполнении граф 3 и 4 указывается рейтинг банка, организации, осуществляющей отдельные виды банковских операций, или организации-нерезидента,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При отсутствии рейтинга в графах 3 и 4 указывается "нет рейтинга". Данные графы не заполняются по Национальному Банку Республики Казахстан.</w:t>
      </w:r>
    </w:p>
    <w:p>
      <w:pPr>
        <w:spacing w:after="0"/>
        <w:ind w:left="0"/>
        <w:jc w:val="both"/>
      </w:pPr>
      <w:r>
        <w:rPr>
          <w:rFonts w:ascii="Times New Roman"/>
          <w:b w:val="false"/>
          <w:i w:val="false"/>
          <w:color w:val="000000"/>
          <w:sz w:val="28"/>
        </w:rPr>
        <w:t>
      7. В графе 5 коды валют указываются в соответствии с национальным классификатором Республики Казахстан НК РК 07 ISO 4217-2012 "Коды для обозначения валют и фондов".</w:t>
      </w:r>
    </w:p>
    <w:p>
      <w:pPr>
        <w:spacing w:after="0"/>
        <w:ind w:left="0"/>
        <w:jc w:val="both"/>
      </w:pPr>
      <w:r>
        <w:rPr>
          <w:rFonts w:ascii="Times New Roman"/>
          <w:b w:val="false"/>
          <w:i w:val="false"/>
          <w:color w:val="000000"/>
          <w:sz w:val="28"/>
        </w:rPr>
        <w:t>
      8. В графе 8 указывается срок вклада по договору банковского вклада. При продлении срока вклада срок указывается с учетом продления.</w:t>
      </w:r>
    </w:p>
    <w:p>
      <w:pPr>
        <w:spacing w:after="0"/>
        <w:ind w:left="0"/>
        <w:jc w:val="both"/>
      </w:pPr>
      <w:r>
        <w:rPr>
          <w:rFonts w:ascii="Times New Roman"/>
          <w:b w:val="false"/>
          <w:i w:val="false"/>
          <w:color w:val="000000"/>
          <w:sz w:val="28"/>
        </w:rPr>
        <w:t>
      9. В графах 10 и 11 указывается сумма размещения денег регистратора на условиях банковского вклада. В случае размещения денег на условиях банковского вклада в иностранной валюте заполняется графа 11 с одновременным указанием эквивалента в тенге в графе 10, по официальному курсу, установленному Национальным Банком Республики Казахстан, на дату размещения денег на условиях вклада. В случае размещения денег на условиях банковского вклада в тенге заполняется графа 10.</w:t>
      </w:r>
    </w:p>
    <w:p>
      <w:pPr>
        <w:spacing w:after="0"/>
        <w:ind w:left="0"/>
        <w:jc w:val="both"/>
      </w:pPr>
      <w:r>
        <w:rPr>
          <w:rFonts w:ascii="Times New Roman"/>
          <w:b w:val="false"/>
          <w:i w:val="false"/>
          <w:color w:val="000000"/>
          <w:sz w:val="28"/>
        </w:rPr>
        <w:t>
      10. В графе 14 указывается размер резервов (провизий) по вкладам, сформированным в соответствии с международными стандартами финансовой отчетности. Сумма резервов (провизий) указывается в абсолютном значении и со знаком плюс.</w:t>
      </w:r>
    </w:p>
    <w:p>
      <w:pPr>
        <w:spacing w:after="0"/>
        <w:ind w:left="0"/>
        <w:jc w:val="both"/>
      </w:pPr>
      <w:r>
        <w:rPr>
          <w:rFonts w:ascii="Times New Roman"/>
          <w:b w:val="false"/>
          <w:i w:val="false"/>
          <w:color w:val="000000"/>
          <w:sz w:val="28"/>
        </w:rPr>
        <w:t>
      11. Форма заполняется с указанием суммы вкладов и денег отдельно по каждой (каждому) валюте, банку, организации, осуществляющей отдельные виды банковских операций или организации-нерезиденту.</w:t>
      </w:r>
    </w:p>
    <w:p>
      <w:pPr>
        <w:spacing w:after="0"/>
        <w:ind w:left="0"/>
        <w:jc w:val="both"/>
      </w:pPr>
      <w:r>
        <w:rPr>
          <w:rFonts w:ascii="Times New Roman"/>
          <w:b w:val="false"/>
          <w:i w:val="false"/>
          <w:color w:val="000000"/>
          <w:sz w:val="28"/>
        </w:rPr>
        <w:t>
      12. По строке 6 указываются деньги на банковских счетах в организациях-нерезидентах.</w:t>
      </w:r>
    </w:p>
    <w:p>
      <w:pPr>
        <w:spacing w:after="0"/>
        <w:ind w:left="0"/>
        <w:jc w:val="both"/>
      </w:pPr>
      <w:r>
        <w:rPr>
          <w:rFonts w:ascii="Times New Roman"/>
          <w:b w:val="false"/>
          <w:i w:val="false"/>
          <w:color w:val="000000"/>
          <w:sz w:val="28"/>
        </w:rPr>
        <w:t>
      13.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256</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об инвестициях в капитал других юридических лиц</w:t>
      </w:r>
    </w:p>
    <w:p>
      <w:pPr>
        <w:spacing w:after="0"/>
        <w:ind w:left="0"/>
        <w:jc w:val="both"/>
      </w:pPr>
      <w:r>
        <w:rPr>
          <w:rFonts w:ascii="Times New Roman"/>
          <w:b w:val="false"/>
          <w:i w:val="false"/>
          <w:color w:val="000000"/>
          <w:sz w:val="28"/>
        </w:rPr>
        <w:t>
      Отчетный период: по состоянию на "___" __________20__года</w:t>
      </w:r>
    </w:p>
    <w:p>
      <w:pPr>
        <w:spacing w:after="0"/>
        <w:ind w:left="0"/>
        <w:jc w:val="both"/>
      </w:pPr>
      <w:r>
        <w:rPr>
          <w:rFonts w:ascii="Times New Roman"/>
          <w:b w:val="false"/>
          <w:i w:val="false"/>
          <w:color w:val="000000"/>
          <w:sz w:val="28"/>
        </w:rPr>
        <w:t>
      Индекс: 1-REG_IKDU</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Представляет: регистратор</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ежеквартально,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кварталом.</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1"/>
        <w:gridCol w:w="1348"/>
        <w:gridCol w:w="1348"/>
        <w:gridCol w:w="1348"/>
        <w:gridCol w:w="1348"/>
        <w:gridCol w:w="2343"/>
        <w:gridCol w:w="1724"/>
      </w:tblGrid>
      <w:tr>
        <w:trPr>
          <w:trHeight w:val="30" w:hRule="atLeast"/>
        </w:trPr>
        <w:tc>
          <w:tcPr>
            <w:tcW w:w="2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Покупная стоимость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дивиденды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(провизий)</w:t>
            </w:r>
          </w:p>
        </w:tc>
        <w:tc>
          <w:tcPr>
            <w:tcW w:w="0" w:type="auto"/>
            <w:vMerge/>
            <w:tcBorders>
              <w:top w:val="nil"/>
              <w:left w:val="single" w:color="cfcfcf" w:sz="5"/>
              <w:bottom w:val="single" w:color="cfcfcf" w:sz="5"/>
              <w:right w:val="single" w:color="cfcfcf" w:sz="5"/>
            </w:tcBorders>
          </w:tcP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и паи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2"/>
        <w:gridCol w:w="1105"/>
        <w:gridCol w:w="1716"/>
        <w:gridCol w:w="1717"/>
      </w:tblGrid>
      <w:tr>
        <w:trPr>
          <w:trHeight w:val="30" w:hRule="atLeast"/>
        </w:trPr>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организации к общему количеству голосующих акций эмитента или доля участия в уставном капитале юридического лица (в процентах)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первоначального признания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Первый руководитель</w:t>
      </w:r>
    </w:p>
    <w:p>
      <w:pPr>
        <w:spacing w:after="0"/>
        <w:ind w:left="0"/>
        <w:jc w:val="both"/>
      </w:pPr>
      <w:r>
        <w:rPr>
          <w:rFonts w:ascii="Times New Roman"/>
          <w:b w:val="false"/>
          <w:i w:val="false"/>
          <w:color w:val="000000"/>
          <w:sz w:val="28"/>
        </w:rPr>
        <w:t>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w:t>
      </w:r>
    </w:p>
    <w:p>
      <w:pPr>
        <w:spacing w:after="0"/>
        <w:ind w:left="0"/>
        <w:jc w:val="both"/>
      </w:pPr>
      <w:r>
        <w:rPr>
          <w:rFonts w:ascii="Times New Roman"/>
          <w:b w:val="false"/>
          <w:i w:val="false"/>
          <w:color w:val="000000"/>
          <w:sz w:val="28"/>
        </w:rPr>
        <w:t>
      _______________________________________ ________ ______________</w:t>
      </w:r>
    </w:p>
    <w:p>
      <w:pPr>
        <w:spacing w:after="0"/>
        <w:ind w:left="0"/>
        <w:jc w:val="both"/>
      </w:pPr>
      <w:r>
        <w:rPr>
          <w:rFonts w:ascii="Times New Roman"/>
          <w:b w:val="false"/>
          <w:i w:val="false"/>
          <w:color w:val="000000"/>
          <w:sz w:val="28"/>
        </w:rPr>
        <w:t>
      фамилия, имя, отчество (при его наличии)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 для сбора</w:t>
      </w:r>
    </w:p>
    <w:p>
      <w:pPr>
        <w:spacing w:after="0"/>
        <w:ind w:left="0"/>
        <w:jc w:val="both"/>
      </w:pPr>
      <w:r>
        <w:rPr>
          <w:rFonts w:ascii="Times New Roman"/>
          <w:b w:val="false"/>
          <w:i w:val="false"/>
          <w:color w:val="000000"/>
          <w:sz w:val="28"/>
        </w:rPr>
        <w:t>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об инвестициях в капитал</w:t>
            </w:r>
            <w:r>
              <w:br/>
            </w:r>
            <w:r>
              <w:rPr>
                <w:rFonts w:ascii="Times New Roman"/>
                <w:b w:val="false"/>
                <w:i w:val="false"/>
                <w:color w:val="000000"/>
                <w:sz w:val="20"/>
              </w:rPr>
              <w:t>других юридических лиц</w:t>
            </w:r>
          </w:p>
        </w:tc>
      </w:tr>
    </w:tbl>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Отчет об инвестициях в капитал других юридических лиц</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инвестициях в капитал других юридических лиц"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15) </w:t>
      </w:r>
      <w:r>
        <w:rPr>
          <w:rFonts w:ascii="Times New Roman"/>
          <w:b w:val="false"/>
          <w:i w:val="false"/>
          <w:color w:val="000000"/>
          <w:sz w:val="28"/>
        </w:rPr>
        <w:t>пункта 2</w:t>
      </w:r>
      <w:r>
        <w:rPr>
          <w:rFonts w:ascii="Times New Roman"/>
          <w:b w:val="false"/>
          <w:i w:val="false"/>
          <w:color w:val="000000"/>
          <w:sz w:val="28"/>
        </w:rPr>
        <w:t xml:space="preserve"> статьи 3 Закона Республики Казахстан от 2 июля 2003 года "О рынке ценных бумаг" и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3. Форма составляется ежеквартально регистратором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Форме указываются сведения о размере инвестиций в капитал дочерних и ассоциированных организаций, а также других юридических лиц.</w:t>
      </w:r>
    </w:p>
    <w:p>
      <w:pPr>
        <w:spacing w:after="0"/>
        <w:ind w:left="0"/>
        <w:jc w:val="both"/>
      </w:pPr>
      <w:r>
        <w:rPr>
          <w:rFonts w:ascii="Times New Roman"/>
          <w:b w:val="false"/>
          <w:i w:val="false"/>
          <w:color w:val="000000"/>
          <w:sz w:val="28"/>
        </w:rPr>
        <w:t>
      6. В графе 3 указывается покупная стоимость инвестиций в капитал других юридических лиц на дату приобретения.</w:t>
      </w:r>
    </w:p>
    <w:p>
      <w:pPr>
        <w:spacing w:after="0"/>
        <w:ind w:left="0"/>
        <w:jc w:val="both"/>
      </w:pPr>
      <w:r>
        <w:rPr>
          <w:rFonts w:ascii="Times New Roman"/>
          <w:b w:val="false"/>
          <w:i w:val="false"/>
          <w:color w:val="000000"/>
          <w:sz w:val="28"/>
        </w:rPr>
        <w:t>
      7. В графе 4 указывается балансовая стоимость инвестиций в капитал других юридических лиц, отраженная в бухгалтерском учете.</w:t>
      </w:r>
    </w:p>
    <w:p>
      <w:pPr>
        <w:spacing w:after="0"/>
        <w:ind w:left="0"/>
        <w:jc w:val="both"/>
      </w:pPr>
      <w:r>
        <w:rPr>
          <w:rFonts w:ascii="Times New Roman"/>
          <w:b w:val="false"/>
          <w:i w:val="false"/>
          <w:color w:val="000000"/>
          <w:sz w:val="28"/>
        </w:rPr>
        <w:t>
      8. В графе 5 указывается сумма дивидендов, начисленных по инвестициям в капитал других юридических лиц.</w:t>
      </w:r>
    </w:p>
    <w:p>
      <w:pPr>
        <w:spacing w:after="0"/>
        <w:ind w:left="0"/>
        <w:jc w:val="both"/>
      </w:pPr>
      <w:r>
        <w:rPr>
          <w:rFonts w:ascii="Times New Roman"/>
          <w:b w:val="false"/>
          <w:i w:val="false"/>
          <w:color w:val="000000"/>
          <w:sz w:val="28"/>
        </w:rPr>
        <w:t>
      9. В графе 6 указывается сумма резервов (провизий) по инвестициям в капитал других юридических лиц, сформированным в соответствии с международными стандартами финансовой отчетности. Сумма резервов (провизий) указывается в абсолютном значении и со знаком плюс.</w:t>
      </w:r>
    </w:p>
    <w:p>
      <w:pPr>
        <w:spacing w:after="0"/>
        <w:ind w:left="0"/>
        <w:jc w:val="both"/>
      </w:pPr>
      <w:r>
        <w:rPr>
          <w:rFonts w:ascii="Times New Roman"/>
          <w:b w:val="false"/>
          <w:i w:val="false"/>
          <w:color w:val="000000"/>
          <w:sz w:val="28"/>
        </w:rPr>
        <w:t>
      10. В графе 7 указываются сведения по акциям.</w:t>
      </w:r>
    </w:p>
    <w:p>
      <w:pPr>
        <w:spacing w:after="0"/>
        <w:ind w:left="0"/>
        <w:jc w:val="both"/>
      </w:pPr>
      <w:r>
        <w:rPr>
          <w:rFonts w:ascii="Times New Roman"/>
          <w:b w:val="false"/>
          <w:i w:val="false"/>
          <w:color w:val="000000"/>
          <w:sz w:val="28"/>
        </w:rPr>
        <w:t>
      11. В графе 9 указывается дата осуществления инвестиций в капитал других юридических лиц.</w:t>
      </w:r>
    </w:p>
    <w:p>
      <w:pPr>
        <w:spacing w:after="0"/>
        <w:ind w:left="0"/>
        <w:jc w:val="both"/>
      </w:pPr>
      <w:r>
        <w:rPr>
          <w:rFonts w:ascii="Times New Roman"/>
          <w:b w:val="false"/>
          <w:i w:val="false"/>
          <w:color w:val="000000"/>
          <w:sz w:val="28"/>
        </w:rPr>
        <w:t>
      12. В графе 10 указывается дата первоначального признания в бухгалтерском учете.</w:t>
      </w:r>
    </w:p>
    <w:p>
      <w:pPr>
        <w:spacing w:after="0"/>
        <w:ind w:left="0"/>
        <w:jc w:val="both"/>
      </w:pPr>
      <w:r>
        <w:rPr>
          <w:rFonts w:ascii="Times New Roman"/>
          <w:b w:val="false"/>
          <w:i w:val="false"/>
          <w:color w:val="000000"/>
          <w:sz w:val="28"/>
        </w:rPr>
        <w:t>
      13.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256</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об условных требованиях (обязательствах)</w:t>
      </w:r>
    </w:p>
    <w:p>
      <w:pPr>
        <w:spacing w:after="0"/>
        <w:ind w:left="0"/>
        <w:jc w:val="both"/>
      </w:pPr>
      <w:r>
        <w:rPr>
          <w:rFonts w:ascii="Times New Roman"/>
          <w:b w:val="false"/>
          <w:i w:val="false"/>
          <w:color w:val="000000"/>
          <w:sz w:val="28"/>
        </w:rPr>
        <w:t>
      Отчетный период: по состоянию на "___" __________20__года</w:t>
      </w:r>
    </w:p>
    <w:p>
      <w:pPr>
        <w:spacing w:after="0"/>
        <w:ind w:left="0"/>
        <w:jc w:val="both"/>
      </w:pPr>
      <w:r>
        <w:rPr>
          <w:rFonts w:ascii="Times New Roman"/>
          <w:b w:val="false"/>
          <w:i w:val="false"/>
          <w:color w:val="000000"/>
          <w:sz w:val="28"/>
        </w:rPr>
        <w:t>
      Индекс: 1 –REG_PFI</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Представляет: регистратор</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ежеквартально,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кварталом.</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gridCol w:w="3046"/>
        <w:gridCol w:w="980"/>
        <w:gridCol w:w="2070"/>
        <w:gridCol w:w="1526"/>
        <w:gridCol w:w="1526"/>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w:t>
            </w:r>
            <w:r>
              <w:br/>
            </w:r>
            <w:r>
              <w:rPr>
                <w:rFonts w:ascii="Times New Roman"/>
                <w:b w:val="false"/>
                <w:i w:val="false"/>
                <w:color w:val="000000"/>
                <w:sz w:val="20"/>
              </w:rPr>
              <w:t>
актив</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 или международный идентификационный номер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на дату заключения сделки</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Балансовая стоимость производного финансового инструмента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покупке финансовых фьючерсов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покупке финансовых форвардов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опционные контракты "колл"</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опционные контракты "пут"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1.4.n</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процентный своп</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1.5.n</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Плавающий процентный своп</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1.6.n</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продаже финансовых фьючерсов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1.7.n</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продаже финансовых форвардов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1.8.n</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опционные контракты "пут" - контрсчет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опционные контракты "колл" - контрсчет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1.10.n</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условные требования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1.11.n</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покупке финансовых фьючерсов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покупке финансовых форвардов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опционные контракты "колл" - контрсчет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опционные контракты "пут" - контрсчет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Плавающий процентный своп</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2.5.n</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процентный своп</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2.6.n</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продаже финансовых фьючерсов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2.7.n</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продаже финансовых форвардов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2.8.n</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опционные контракты – "пут"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2.9.n</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опционные контракты "колл"</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2.10.n</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условные обязательства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2.11.n</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w:t>
      </w:r>
    </w:p>
    <w:p>
      <w:pPr>
        <w:spacing w:after="0"/>
        <w:ind w:left="0"/>
        <w:jc w:val="both"/>
      </w:pPr>
      <w:r>
        <w:rPr>
          <w:rFonts w:ascii="Times New Roman"/>
          <w:b w:val="false"/>
          <w:i w:val="false"/>
          <w:color w:val="000000"/>
          <w:sz w:val="28"/>
        </w:rPr>
        <w:t>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w:t>
      </w:r>
    </w:p>
    <w:p>
      <w:pPr>
        <w:spacing w:after="0"/>
        <w:ind w:left="0"/>
        <w:jc w:val="both"/>
      </w:pPr>
      <w:r>
        <w:rPr>
          <w:rFonts w:ascii="Times New Roman"/>
          <w:b w:val="false"/>
          <w:i w:val="false"/>
          <w:color w:val="000000"/>
          <w:sz w:val="28"/>
        </w:rPr>
        <w:t>
      _______________________________________ ________ ______________</w:t>
      </w:r>
    </w:p>
    <w:p>
      <w:pPr>
        <w:spacing w:after="0"/>
        <w:ind w:left="0"/>
        <w:jc w:val="both"/>
      </w:pPr>
      <w:r>
        <w:rPr>
          <w:rFonts w:ascii="Times New Roman"/>
          <w:b w:val="false"/>
          <w:i w:val="false"/>
          <w:color w:val="000000"/>
          <w:sz w:val="28"/>
        </w:rPr>
        <w:t>
      фамилия, имя, отчество (при его наличии)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 для сбора</w:t>
      </w:r>
    </w:p>
    <w:p>
      <w:pPr>
        <w:spacing w:after="0"/>
        <w:ind w:left="0"/>
        <w:jc w:val="both"/>
      </w:pPr>
      <w:r>
        <w:rPr>
          <w:rFonts w:ascii="Times New Roman"/>
          <w:b w:val="false"/>
          <w:i w:val="false"/>
          <w:color w:val="000000"/>
          <w:sz w:val="28"/>
        </w:rPr>
        <w:t>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об условных</w:t>
            </w:r>
            <w:r>
              <w:br/>
            </w:r>
            <w:r>
              <w:rPr>
                <w:rFonts w:ascii="Times New Roman"/>
                <w:b w:val="false"/>
                <w:i w:val="false"/>
                <w:color w:val="000000"/>
                <w:sz w:val="20"/>
              </w:rPr>
              <w:t>требованиях (обязательствах)</w:t>
            </w:r>
          </w:p>
        </w:tc>
      </w:tr>
    </w:tbl>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Отчет об условных требованиях (обязательствах)</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условных требованиях (обязательствах)"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15) </w:t>
      </w:r>
      <w:r>
        <w:rPr>
          <w:rFonts w:ascii="Times New Roman"/>
          <w:b w:val="false"/>
          <w:i w:val="false"/>
          <w:color w:val="000000"/>
          <w:sz w:val="28"/>
        </w:rPr>
        <w:t>пункта 2</w:t>
      </w:r>
      <w:r>
        <w:rPr>
          <w:rFonts w:ascii="Times New Roman"/>
          <w:b w:val="false"/>
          <w:i w:val="false"/>
          <w:color w:val="000000"/>
          <w:sz w:val="28"/>
        </w:rPr>
        <w:t xml:space="preserve"> статьи 3 Закона Республики Казахстан от 2 июля 2003 года "О рынке ценных бумаг" и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3. Форма составляется ежеквартально регистратором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графе 3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w:t>
      </w:r>
    </w:p>
    <w:p>
      <w:pPr>
        <w:spacing w:after="0"/>
        <w:ind w:left="0"/>
        <w:jc w:val="both"/>
      </w:pPr>
      <w:r>
        <w:rPr>
          <w:rFonts w:ascii="Times New Roman"/>
          <w:b w:val="false"/>
          <w:i w:val="false"/>
          <w:color w:val="000000"/>
          <w:sz w:val="28"/>
        </w:rPr>
        <w:t>
      6. Графа 4 заполняется в случае, если базовым активом производного финансового инструмента является ценная бумага.</w:t>
      </w:r>
    </w:p>
    <w:p>
      <w:pPr>
        <w:spacing w:after="0"/>
        <w:ind w:left="0"/>
        <w:jc w:val="both"/>
      </w:pPr>
      <w:r>
        <w:rPr>
          <w:rFonts w:ascii="Times New Roman"/>
          <w:b w:val="false"/>
          <w:i w:val="false"/>
          <w:color w:val="000000"/>
          <w:sz w:val="28"/>
        </w:rPr>
        <w:t>
      7. В графе 5 указывается стоимость производного финансового инструмента на дату заключения сделки по договору.</w:t>
      </w:r>
    </w:p>
    <w:p>
      <w:pPr>
        <w:spacing w:after="0"/>
        <w:ind w:left="0"/>
        <w:jc w:val="both"/>
      </w:pPr>
      <w:r>
        <w:rPr>
          <w:rFonts w:ascii="Times New Roman"/>
          <w:b w:val="false"/>
          <w:i w:val="false"/>
          <w:color w:val="000000"/>
          <w:sz w:val="28"/>
        </w:rPr>
        <w:t>
      8. В графе 6 указывается балансовая стоимость производного финансового инструмента.</w:t>
      </w:r>
    </w:p>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256</w:t>
            </w:r>
          </w:p>
        </w:tc>
      </w:tr>
    </w:tbl>
    <w:p>
      <w:pPr>
        <w:spacing w:after="0"/>
        <w:ind w:left="0"/>
        <w:jc w:val="both"/>
      </w:pPr>
      <w:r>
        <w:rPr>
          <w:rFonts w:ascii="Times New Roman"/>
          <w:b w:val="false"/>
          <w:i w:val="false"/>
          <w:color w:val="ff0000"/>
          <w:sz w:val="28"/>
        </w:rPr>
        <w:t xml:space="preserve">
      Сноска. Приложение 7 в редакции постановления Правления Национального Банка РК от 29.01.2018 </w:t>
      </w:r>
      <w:r>
        <w:rPr>
          <w:rFonts w:ascii="Times New Roman"/>
          <w:b w:val="false"/>
          <w:i w:val="false"/>
          <w:color w:val="ff0000"/>
          <w:sz w:val="28"/>
        </w:rPr>
        <w:t>№ 5</w:t>
      </w:r>
      <w:r>
        <w:rPr>
          <w:rFonts w:ascii="Times New Roman"/>
          <w:b w:val="false"/>
          <w:i w:val="false"/>
          <w:color w:val="ff0000"/>
          <w:sz w:val="28"/>
        </w:rPr>
        <w:t xml:space="preserve"> (вводится в действие с 01.07.2018).</w:t>
      </w:r>
    </w:p>
    <w:bookmarkStart w:name="z415" w:id="98"/>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98"/>
    <w:bookmarkStart w:name="z416" w:id="99"/>
    <w:p>
      <w:pPr>
        <w:spacing w:after="0"/>
        <w:ind w:left="0"/>
        <w:jc w:val="both"/>
      </w:pPr>
      <w:r>
        <w:rPr>
          <w:rFonts w:ascii="Times New Roman"/>
          <w:b w:val="false"/>
          <w:i w:val="false"/>
          <w:color w:val="000000"/>
          <w:sz w:val="28"/>
        </w:rPr>
        <w:t>
      Отчет об операциях по переводу финансовых инструментов</w:t>
      </w:r>
    </w:p>
    <w:bookmarkEnd w:id="99"/>
    <w:bookmarkStart w:name="z417" w:id="100"/>
    <w:p>
      <w:pPr>
        <w:spacing w:after="0"/>
        <w:ind w:left="0"/>
        <w:jc w:val="both"/>
      </w:pPr>
      <w:r>
        <w:rPr>
          <w:rFonts w:ascii="Times New Roman"/>
          <w:b w:val="false"/>
          <w:i w:val="false"/>
          <w:color w:val="000000"/>
          <w:sz w:val="28"/>
        </w:rPr>
        <w:t>
      Отчетный период: по состоянию на "___" __________20__года</w:t>
      </w:r>
    </w:p>
    <w:bookmarkEnd w:id="100"/>
    <w:bookmarkStart w:name="z418" w:id="101"/>
    <w:p>
      <w:pPr>
        <w:spacing w:after="0"/>
        <w:ind w:left="0"/>
        <w:jc w:val="both"/>
      </w:pPr>
      <w:r>
        <w:rPr>
          <w:rFonts w:ascii="Times New Roman"/>
          <w:b w:val="false"/>
          <w:i w:val="false"/>
          <w:color w:val="000000"/>
          <w:sz w:val="28"/>
        </w:rPr>
        <w:t>
      Индекс: 1-REG_PEREVOD</w:t>
      </w:r>
    </w:p>
    <w:bookmarkEnd w:id="101"/>
    <w:bookmarkStart w:name="z419" w:id="102"/>
    <w:p>
      <w:pPr>
        <w:spacing w:after="0"/>
        <w:ind w:left="0"/>
        <w:jc w:val="both"/>
      </w:pPr>
      <w:r>
        <w:rPr>
          <w:rFonts w:ascii="Times New Roman"/>
          <w:b w:val="false"/>
          <w:i w:val="false"/>
          <w:color w:val="000000"/>
          <w:sz w:val="28"/>
        </w:rPr>
        <w:t>
      Периодичность: ежеквартальная</w:t>
      </w:r>
    </w:p>
    <w:bookmarkEnd w:id="102"/>
    <w:bookmarkStart w:name="z420" w:id="103"/>
    <w:p>
      <w:pPr>
        <w:spacing w:after="0"/>
        <w:ind w:left="0"/>
        <w:jc w:val="both"/>
      </w:pPr>
      <w:r>
        <w:rPr>
          <w:rFonts w:ascii="Times New Roman"/>
          <w:b w:val="false"/>
          <w:i w:val="false"/>
          <w:color w:val="000000"/>
          <w:sz w:val="28"/>
        </w:rPr>
        <w:t>
      Представляет: регистратор</w:t>
      </w:r>
    </w:p>
    <w:bookmarkEnd w:id="103"/>
    <w:bookmarkStart w:name="z421" w:id="104"/>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04"/>
    <w:bookmarkStart w:name="z422" w:id="105"/>
    <w:p>
      <w:pPr>
        <w:spacing w:after="0"/>
        <w:ind w:left="0"/>
        <w:jc w:val="both"/>
      </w:pPr>
      <w:r>
        <w:rPr>
          <w:rFonts w:ascii="Times New Roman"/>
          <w:b w:val="false"/>
          <w:i w:val="false"/>
          <w:color w:val="000000"/>
          <w:sz w:val="28"/>
        </w:rPr>
        <w:t>
      Срок представления: ежеквартально, в срок до тридцатого числа месяца, следующего за отчетным кварталом.</w:t>
      </w:r>
    </w:p>
    <w:bookmarkEnd w:id="105"/>
    <w:bookmarkStart w:name="z423" w:id="106"/>
    <w:p>
      <w:pPr>
        <w:spacing w:after="0"/>
        <w:ind w:left="0"/>
        <w:jc w:val="both"/>
      </w:pPr>
      <w:r>
        <w:rPr>
          <w:rFonts w:ascii="Times New Roman"/>
          <w:b w:val="false"/>
          <w:i w:val="false"/>
          <w:color w:val="000000"/>
          <w:sz w:val="28"/>
        </w:rPr>
        <w:t>
      Форма</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3951"/>
        <w:gridCol w:w="1129"/>
        <w:gridCol w:w="2386"/>
        <w:gridCol w:w="1130"/>
        <w:gridCol w:w="1130"/>
        <w:gridCol w:w="1445"/>
      </w:tblGrid>
      <w:tr>
        <w:trPr>
          <w:trHeight w:val="30" w:hRule="atLeast"/>
        </w:trPr>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07"/>
          <w:p>
            <w:pPr>
              <w:spacing w:after="20"/>
              <w:ind w:left="20"/>
              <w:jc w:val="both"/>
            </w:pPr>
            <w:r>
              <w:rPr>
                <w:rFonts w:ascii="Times New Roman"/>
                <w:b w:val="false"/>
                <w:i w:val="false"/>
                <w:color w:val="000000"/>
                <w:sz w:val="20"/>
              </w:rPr>
              <w:t>
Наименование эмитента</w:t>
            </w:r>
          </w:p>
          <w:bookmarkEnd w:id="107"/>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(далее – БИН) эмитента</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финансового инструмента</w:t>
            </w:r>
          </w:p>
        </w:tc>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 или международный идентификационный номер</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права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08"/>
          <w:p>
            <w:pPr>
              <w:spacing w:after="20"/>
              <w:ind w:left="20"/>
              <w:jc w:val="both"/>
            </w:pPr>
            <w:r>
              <w:rPr>
                <w:rFonts w:ascii="Times New Roman"/>
                <w:b w:val="false"/>
                <w:i w:val="false"/>
                <w:color w:val="000000"/>
                <w:sz w:val="20"/>
              </w:rPr>
              <w:t>
1</w:t>
            </w:r>
          </w:p>
          <w:bookmarkEnd w:id="108"/>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09"/>
          <w:p>
            <w:pPr>
              <w:spacing w:after="20"/>
              <w:ind w:left="20"/>
              <w:jc w:val="both"/>
            </w:pPr>
            <w:r>
              <w:rPr>
                <w:rFonts w:ascii="Times New Roman"/>
                <w:b w:val="false"/>
                <w:i w:val="false"/>
                <w:color w:val="000000"/>
                <w:sz w:val="20"/>
              </w:rPr>
              <w:t>
 </w:t>
            </w:r>
          </w:p>
          <w:bookmarkEnd w:id="109"/>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8" w:id="110"/>
    <w:p>
      <w:pPr>
        <w:spacing w:after="0"/>
        <w:ind w:left="0"/>
        <w:jc w:val="both"/>
      </w:pPr>
      <w:r>
        <w:rPr>
          <w:rFonts w:ascii="Times New Roman"/>
          <w:b w:val="false"/>
          <w:i w:val="false"/>
          <w:color w:val="000000"/>
          <w:sz w:val="28"/>
        </w:rPr>
        <w:t>
      продолжение таблицы: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30"/>
        <w:gridCol w:w="1069"/>
        <w:gridCol w:w="823"/>
        <w:gridCol w:w="823"/>
        <w:gridCol w:w="922"/>
        <w:gridCol w:w="823"/>
        <w:gridCol w:w="3837"/>
        <w:gridCol w:w="823"/>
        <w:gridCol w:w="2120"/>
      </w:tblGrid>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11"/>
          <w:p>
            <w:pPr>
              <w:spacing w:after="20"/>
              <w:ind w:left="20"/>
              <w:jc w:val="both"/>
            </w:pPr>
            <w:r>
              <w:rPr>
                <w:rFonts w:ascii="Times New Roman"/>
                <w:b w:val="false"/>
                <w:i w:val="false"/>
                <w:color w:val="000000"/>
                <w:sz w:val="20"/>
              </w:rPr>
              <w:t>
Дата погашения</w:t>
            </w:r>
          </w:p>
          <w:bookmarkEnd w:id="111"/>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финансового инструмента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один финансовый инструмент</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держателя финансового инструмента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 / БИН либо иной идентификационный номер (для нерезидентов Республики Казахстан) владельца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 партнер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либо иной идентификационный номер (для нерезидентов Республики Казахстан) контрпартнера</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12"/>
          <w:p>
            <w:pPr>
              <w:spacing w:after="20"/>
              <w:ind w:left="20"/>
              <w:jc w:val="both"/>
            </w:pPr>
            <w:r>
              <w:rPr>
                <w:rFonts w:ascii="Times New Roman"/>
                <w:b w:val="false"/>
                <w:i w:val="false"/>
                <w:color w:val="000000"/>
                <w:sz w:val="20"/>
              </w:rPr>
              <w:t>
8</w:t>
            </w:r>
          </w:p>
          <w:bookmarkEnd w:id="112"/>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2" w:id="113"/>
    <w:p>
      <w:pPr>
        <w:spacing w:after="0"/>
        <w:ind w:left="0"/>
        <w:jc w:val="both"/>
      </w:pPr>
      <w:r>
        <w:rPr>
          <w:rFonts w:ascii="Times New Roman"/>
          <w:b w:val="false"/>
          <w:i w:val="false"/>
          <w:color w:val="000000"/>
          <w:sz w:val="28"/>
        </w:rPr>
        <w:t>
      продолжение таблицы: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14"/>
          <w:p>
            <w:pPr>
              <w:spacing w:after="20"/>
              <w:ind w:left="20"/>
              <w:jc w:val="both"/>
            </w:pPr>
            <w:r>
              <w:rPr>
                <w:rFonts w:ascii="Times New Roman"/>
                <w:b w:val="false"/>
                <w:i w:val="false"/>
                <w:color w:val="000000"/>
                <w:sz w:val="20"/>
              </w:rPr>
              <w:t>
Страна резидентства владельца</w:t>
            </w:r>
          </w:p>
          <w:bookmarkEnd w:id="1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 контрпартнера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операции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15"/>
          <w:p>
            <w:pPr>
              <w:spacing w:after="20"/>
              <w:ind w:left="20"/>
              <w:jc w:val="both"/>
            </w:pPr>
            <w:r>
              <w:rPr>
                <w:rFonts w:ascii="Times New Roman"/>
                <w:b w:val="false"/>
                <w:i w:val="false"/>
                <w:color w:val="000000"/>
                <w:sz w:val="20"/>
              </w:rPr>
              <w:t>
наименование</w:t>
            </w:r>
          </w:p>
          <w:bookmarkEnd w:id="11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Контрпартнер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16"/>
          <w:p>
            <w:pPr>
              <w:spacing w:after="20"/>
              <w:ind w:left="20"/>
              <w:jc w:val="both"/>
            </w:pPr>
            <w:r>
              <w:rPr>
                <w:rFonts w:ascii="Times New Roman"/>
                <w:b w:val="false"/>
                <w:i w:val="false"/>
                <w:color w:val="000000"/>
                <w:sz w:val="20"/>
              </w:rPr>
              <w:t>
18</w:t>
            </w:r>
          </w:p>
          <w:bookmarkEnd w:id="1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6" w:id="117"/>
    <w:p>
      <w:pPr>
        <w:spacing w:after="0"/>
        <w:ind w:left="0"/>
        <w:jc w:val="both"/>
      </w:pPr>
      <w:r>
        <w:rPr>
          <w:rFonts w:ascii="Times New Roman"/>
          <w:b w:val="false"/>
          <w:i w:val="false"/>
          <w:color w:val="000000"/>
          <w:sz w:val="28"/>
        </w:rPr>
        <w:t>
      продолжение таблицы: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18"/>
          <w:p>
            <w:pPr>
              <w:spacing w:after="20"/>
              <w:ind w:left="20"/>
              <w:jc w:val="both"/>
            </w:pPr>
            <w:r>
              <w:rPr>
                <w:rFonts w:ascii="Times New Roman"/>
                <w:b w:val="false"/>
                <w:i w:val="false"/>
                <w:color w:val="000000"/>
                <w:sz w:val="20"/>
              </w:rPr>
              <w:t>
Номер приказа</w:t>
            </w:r>
          </w:p>
          <w:bookmarkEnd w:id="1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встречного приказа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встречного приказа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9" w:id="119"/>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p>
    <w:bookmarkEnd w:id="119"/>
    <w:bookmarkStart w:name="z440" w:id="120"/>
    <w:p>
      <w:pPr>
        <w:spacing w:after="0"/>
        <w:ind w:left="0"/>
        <w:jc w:val="both"/>
      </w:pPr>
      <w:r>
        <w:rPr>
          <w:rFonts w:ascii="Times New Roman"/>
          <w:b w:val="false"/>
          <w:i w:val="false"/>
          <w:color w:val="000000"/>
          <w:sz w:val="28"/>
        </w:rPr>
        <w:t>
      ___________________________________________             ____________</w:t>
      </w:r>
    </w:p>
    <w:bookmarkEnd w:id="120"/>
    <w:p>
      <w:pPr>
        <w:spacing w:after="0"/>
        <w:ind w:left="0"/>
        <w:jc w:val="both"/>
      </w:pPr>
      <w:r>
        <w:rPr>
          <w:rFonts w:ascii="Times New Roman"/>
          <w:b w:val="false"/>
          <w:i w:val="false"/>
          <w:color w:val="000000"/>
          <w:sz w:val="28"/>
        </w:rPr>
        <w:t>
        фамилия, имя, отчество (при его наличии)                   подпись</w:t>
      </w:r>
    </w:p>
    <w:bookmarkStart w:name="z441" w:id="121"/>
    <w:p>
      <w:pPr>
        <w:spacing w:after="0"/>
        <w:ind w:left="0"/>
        <w:jc w:val="both"/>
      </w:pPr>
      <w:r>
        <w:rPr>
          <w:rFonts w:ascii="Times New Roman"/>
          <w:b w:val="false"/>
          <w:i w:val="false"/>
          <w:color w:val="000000"/>
          <w:sz w:val="28"/>
        </w:rPr>
        <w:t>
      Главный бухгалтер или лицо, уполномоченное им на подписание отчета</w:t>
      </w:r>
    </w:p>
    <w:bookmarkEnd w:id="121"/>
    <w:bookmarkStart w:name="z442" w:id="122"/>
    <w:p>
      <w:pPr>
        <w:spacing w:after="0"/>
        <w:ind w:left="0"/>
        <w:jc w:val="both"/>
      </w:pPr>
      <w:r>
        <w:rPr>
          <w:rFonts w:ascii="Times New Roman"/>
          <w:b w:val="false"/>
          <w:i w:val="false"/>
          <w:color w:val="000000"/>
          <w:sz w:val="28"/>
        </w:rPr>
        <w:t>
      ___________________________________________             ____________</w:t>
      </w:r>
    </w:p>
    <w:bookmarkEnd w:id="122"/>
    <w:p>
      <w:pPr>
        <w:spacing w:after="0"/>
        <w:ind w:left="0"/>
        <w:jc w:val="both"/>
      </w:pPr>
      <w:r>
        <w:rPr>
          <w:rFonts w:ascii="Times New Roman"/>
          <w:b w:val="false"/>
          <w:i w:val="false"/>
          <w:color w:val="000000"/>
          <w:sz w:val="28"/>
        </w:rPr>
        <w:t>
        фамилия, имя, отчество (при его наличии)                   подпись</w:t>
      </w:r>
    </w:p>
    <w:bookmarkStart w:name="z443" w:id="123"/>
    <w:p>
      <w:pPr>
        <w:spacing w:after="0"/>
        <w:ind w:left="0"/>
        <w:jc w:val="both"/>
      </w:pPr>
      <w:r>
        <w:rPr>
          <w:rFonts w:ascii="Times New Roman"/>
          <w:b w:val="false"/>
          <w:i w:val="false"/>
          <w:color w:val="000000"/>
          <w:sz w:val="28"/>
        </w:rPr>
        <w:t>
      Исполнитель ______________________________________       ____________</w:t>
      </w:r>
    </w:p>
    <w:bookmarkEnd w:id="123"/>
    <w:p>
      <w:pPr>
        <w:spacing w:after="0"/>
        <w:ind w:left="0"/>
        <w:jc w:val="both"/>
      </w:pPr>
      <w:r>
        <w:rPr>
          <w:rFonts w:ascii="Times New Roman"/>
          <w:b w:val="false"/>
          <w:i w:val="false"/>
          <w:color w:val="000000"/>
          <w:sz w:val="28"/>
        </w:rPr>
        <w:t>
        фамилия, имя, отчество (при его наличии)                   подпись</w:t>
      </w:r>
    </w:p>
    <w:bookmarkStart w:name="z444" w:id="124"/>
    <w:p>
      <w:pPr>
        <w:spacing w:after="0"/>
        <w:ind w:left="0"/>
        <w:jc w:val="both"/>
      </w:pPr>
      <w:r>
        <w:rPr>
          <w:rFonts w:ascii="Times New Roman"/>
          <w:b w:val="false"/>
          <w:i w:val="false"/>
          <w:color w:val="000000"/>
          <w:sz w:val="28"/>
        </w:rPr>
        <w:t xml:space="preserve">
      Номер телефона:_________________________ </w:t>
      </w:r>
    </w:p>
    <w:bookmarkEnd w:id="124"/>
    <w:bookmarkStart w:name="z445" w:id="125"/>
    <w:p>
      <w:pPr>
        <w:spacing w:after="0"/>
        <w:ind w:left="0"/>
        <w:jc w:val="both"/>
      </w:pPr>
      <w:r>
        <w:rPr>
          <w:rFonts w:ascii="Times New Roman"/>
          <w:b w:val="false"/>
          <w:i w:val="false"/>
          <w:color w:val="000000"/>
          <w:sz w:val="28"/>
        </w:rPr>
        <w:t>
      Дата подписания отчета "___" __________20___года</w:t>
      </w:r>
    </w:p>
    <w:bookmarkEnd w:id="125"/>
    <w:bookmarkStart w:name="z446" w:id="126"/>
    <w:p>
      <w:pPr>
        <w:spacing w:after="0"/>
        <w:ind w:left="0"/>
        <w:jc w:val="both"/>
      </w:pPr>
      <w:r>
        <w:rPr>
          <w:rFonts w:ascii="Times New Roman"/>
          <w:b w:val="false"/>
          <w:i w:val="false"/>
          <w:color w:val="000000"/>
          <w:sz w:val="28"/>
        </w:rPr>
        <w:t>
      Место для печати (при наличии)</w:t>
      </w:r>
    </w:p>
    <w:bookmarkEnd w:id="126"/>
    <w:bookmarkStart w:name="z447" w:id="127"/>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27"/>
    <w:bookmarkStart w:name="z448" w:id="128"/>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к форме отчета об операциях</w:t>
      </w:r>
      <w:r>
        <w:br/>
      </w:r>
      <w:r>
        <w:rPr>
          <w:rFonts w:ascii="Times New Roman"/>
          <w:b w:val="false"/>
          <w:i w:val="false"/>
          <w:color w:val="000000"/>
          <w:sz w:val="28"/>
        </w:rPr>
        <w:t>по переводу финансовых инструментов</w:t>
      </w:r>
    </w:p>
    <w:bookmarkEnd w:id="128"/>
    <w:bookmarkStart w:name="z449" w:id="129"/>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предназначенной для сбора административных данных</w:t>
      </w:r>
    </w:p>
    <w:bookmarkEnd w:id="129"/>
    <w:bookmarkStart w:name="z450" w:id="130"/>
    <w:p>
      <w:pPr>
        <w:spacing w:after="0"/>
        <w:ind w:left="0"/>
        <w:jc w:val="both"/>
      </w:pPr>
      <w:r>
        <w:rPr>
          <w:rFonts w:ascii="Times New Roman"/>
          <w:b w:val="false"/>
          <w:i w:val="false"/>
          <w:color w:val="000000"/>
          <w:sz w:val="28"/>
        </w:rPr>
        <w:t>
      Отчет об операциях по переводу финансовых инструментов</w:t>
      </w:r>
    </w:p>
    <w:bookmarkEnd w:id="130"/>
    <w:bookmarkStart w:name="z451" w:id="13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31"/>
    <w:bookmarkStart w:name="z452" w:id="13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операциях по переводу финансовых инструментов" (далее - Форма).</w:t>
      </w:r>
    </w:p>
    <w:bookmarkEnd w:id="132"/>
    <w:bookmarkStart w:name="z453" w:id="133"/>
    <w:p>
      <w:pPr>
        <w:spacing w:after="0"/>
        <w:ind w:left="0"/>
        <w:jc w:val="both"/>
      </w:pPr>
      <w:r>
        <w:rPr>
          <w:rFonts w:ascii="Times New Roman"/>
          <w:b w:val="false"/>
          <w:i w:val="false"/>
          <w:color w:val="000000"/>
          <w:sz w:val="28"/>
        </w:rPr>
        <w:t>
      2. Форма разработана в соответствии с подпунктом 15) </w:t>
      </w:r>
      <w:r>
        <w:rPr>
          <w:rFonts w:ascii="Times New Roman"/>
          <w:b w:val="false"/>
          <w:i w:val="false"/>
          <w:color w:val="000000"/>
          <w:sz w:val="28"/>
        </w:rPr>
        <w:t>пункта 2</w:t>
      </w:r>
      <w:r>
        <w:rPr>
          <w:rFonts w:ascii="Times New Roman"/>
          <w:b w:val="false"/>
          <w:i w:val="false"/>
          <w:color w:val="000000"/>
          <w:sz w:val="28"/>
        </w:rPr>
        <w:t xml:space="preserve"> статьи 3, </w:t>
      </w:r>
      <w:r>
        <w:rPr>
          <w:rFonts w:ascii="Times New Roman"/>
          <w:b w:val="false"/>
          <w:i w:val="false"/>
          <w:color w:val="000000"/>
          <w:sz w:val="28"/>
        </w:rPr>
        <w:t>статьей 52</w:t>
      </w:r>
      <w:r>
        <w:rPr>
          <w:rFonts w:ascii="Times New Roman"/>
          <w:b w:val="false"/>
          <w:i w:val="false"/>
          <w:color w:val="000000"/>
          <w:sz w:val="28"/>
        </w:rPr>
        <w:t xml:space="preserve"> Закона Республики Казахстан от 2 июля 2003 года "О рынке ценных бумаг" и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33"/>
    <w:bookmarkStart w:name="z454" w:id="134"/>
    <w:p>
      <w:pPr>
        <w:spacing w:after="0"/>
        <w:ind w:left="0"/>
        <w:jc w:val="both"/>
      </w:pPr>
      <w:r>
        <w:rPr>
          <w:rFonts w:ascii="Times New Roman"/>
          <w:b w:val="false"/>
          <w:i w:val="false"/>
          <w:color w:val="000000"/>
          <w:sz w:val="28"/>
        </w:rPr>
        <w:t xml:space="preserve">
      3. Форма составляется регистратором ежеквартально по состоянию на конец отчетного периода. </w:t>
      </w:r>
    </w:p>
    <w:bookmarkEnd w:id="134"/>
    <w:bookmarkStart w:name="z455" w:id="135"/>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35"/>
    <w:bookmarkStart w:name="z456" w:id="13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136"/>
    <w:bookmarkStart w:name="z457" w:id="137"/>
    <w:p>
      <w:pPr>
        <w:spacing w:after="0"/>
        <w:ind w:left="0"/>
        <w:jc w:val="both"/>
      </w:pPr>
      <w:r>
        <w:rPr>
          <w:rFonts w:ascii="Times New Roman"/>
          <w:b w:val="false"/>
          <w:i w:val="false"/>
          <w:color w:val="000000"/>
          <w:sz w:val="28"/>
        </w:rPr>
        <w:t>
      5. В Форме указываются данные по операциям списания (зачисления) ценных бумаг (прав требования по обязательствам эмитента по эмиссионным ценным бумагам (далее – права требования) с лицевых счетов (на лицевые счета) зарегистрированных лиц.</w:t>
      </w:r>
    </w:p>
    <w:bookmarkEnd w:id="137"/>
    <w:bookmarkStart w:name="z458" w:id="138"/>
    <w:p>
      <w:pPr>
        <w:spacing w:after="0"/>
        <w:ind w:left="0"/>
        <w:jc w:val="both"/>
      </w:pPr>
      <w:r>
        <w:rPr>
          <w:rFonts w:ascii="Times New Roman"/>
          <w:b w:val="false"/>
          <w:i w:val="false"/>
          <w:color w:val="000000"/>
          <w:sz w:val="28"/>
        </w:rPr>
        <w:t>
      6. В графе 1 указывается наименование эмитента, с ценными бумагами или правами требования, по обязательствам которого были заключены сделки.</w:t>
      </w:r>
    </w:p>
    <w:bookmarkEnd w:id="138"/>
    <w:bookmarkStart w:name="z459" w:id="139"/>
    <w:p>
      <w:pPr>
        <w:spacing w:after="0"/>
        <w:ind w:left="0"/>
        <w:jc w:val="both"/>
      </w:pPr>
      <w:r>
        <w:rPr>
          <w:rFonts w:ascii="Times New Roman"/>
          <w:b w:val="false"/>
          <w:i w:val="false"/>
          <w:color w:val="000000"/>
          <w:sz w:val="28"/>
        </w:rPr>
        <w:t>
      7. В графе 3 указывается вид финансового инструмента.</w:t>
      </w:r>
    </w:p>
    <w:bookmarkEnd w:id="139"/>
    <w:bookmarkStart w:name="z460" w:id="140"/>
    <w:p>
      <w:pPr>
        <w:spacing w:after="0"/>
        <w:ind w:left="0"/>
        <w:jc w:val="both"/>
      </w:pPr>
      <w:r>
        <w:rPr>
          <w:rFonts w:ascii="Times New Roman"/>
          <w:b w:val="false"/>
          <w:i w:val="false"/>
          <w:color w:val="000000"/>
          <w:sz w:val="28"/>
        </w:rPr>
        <w:t>
      8. В графе 4 указывается присвоенный национальный идентификационный номер ценной бумаги. По правам требования указывается национальный идентификационный номер ценной бумаги, срок обращения которой истек, и эмитентом не исполнены обязательства по ее погашению.</w:t>
      </w:r>
    </w:p>
    <w:bookmarkEnd w:id="140"/>
    <w:bookmarkStart w:name="z461" w:id="141"/>
    <w:p>
      <w:pPr>
        <w:spacing w:after="0"/>
        <w:ind w:left="0"/>
        <w:jc w:val="both"/>
      </w:pPr>
      <w:r>
        <w:rPr>
          <w:rFonts w:ascii="Times New Roman"/>
          <w:b w:val="false"/>
          <w:i w:val="false"/>
          <w:color w:val="000000"/>
          <w:sz w:val="28"/>
        </w:rPr>
        <w:t>
      9. В графе 6 указывается код валюты выпуска облигаций и исламских ценных бумаг в соответствии с национальным классификатором Республики Казахстан НК РК 07 ISO 4217-2012 "Коды для обозначения валют и фондов".</w:t>
      </w:r>
    </w:p>
    <w:bookmarkEnd w:id="141"/>
    <w:bookmarkStart w:name="z462" w:id="142"/>
    <w:p>
      <w:pPr>
        <w:spacing w:after="0"/>
        <w:ind w:left="0"/>
        <w:jc w:val="both"/>
      </w:pPr>
      <w:r>
        <w:rPr>
          <w:rFonts w:ascii="Times New Roman"/>
          <w:b w:val="false"/>
          <w:i w:val="false"/>
          <w:color w:val="000000"/>
          <w:sz w:val="28"/>
        </w:rPr>
        <w:t>
      10. В графе 7 указывается номинальная стоимость облигаций и исламских ценных бумаг. По облигациям указывается стоимость, определенная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По исламским ценным бумагам указывается стоимость исламских ценных бумаг, оплачиваемая инвестором при приобретении исламских ценных бумаг в рамках их первичного размещения на условиях, установленных проспектом выпуска исламских ценных бумаг. Стоимость указывается в валюте выпуска.</w:t>
      </w:r>
    </w:p>
    <w:bookmarkEnd w:id="142"/>
    <w:bookmarkStart w:name="z463" w:id="143"/>
    <w:p>
      <w:pPr>
        <w:spacing w:after="0"/>
        <w:ind w:left="0"/>
        <w:jc w:val="both"/>
      </w:pPr>
      <w:r>
        <w:rPr>
          <w:rFonts w:ascii="Times New Roman"/>
          <w:b w:val="false"/>
          <w:i w:val="false"/>
          <w:color w:val="000000"/>
          <w:sz w:val="28"/>
        </w:rPr>
        <w:t>
      11. В графе 8 указывается дата погашения облигаций и исламских ценных бумаг в формате "дд.мм.гггг".</w:t>
      </w:r>
    </w:p>
    <w:bookmarkEnd w:id="143"/>
    <w:bookmarkStart w:name="z464" w:id="144"/>
    <w:p>
      <w:pPr>
        <w:spacing w:after="0"/>
        <w:ind w:left="0"/>
        <w:jc w:val="both"/>
      </w:pPr>
      <w:r>
        <w:rPr>
          <w:rFonts w:ascii="Times New Roman"/>
          <w:b w:val="false"/>
          <w:i w:val="false"/>
          <w:color w:val="000000"/>
          <w:sz w:val="28"/>
        </w:rPr>
        <w:t xml:space="preserve">
      12. В графе 9 указывается вид сделки (покупка, продажа и иные сделки, за исключением операций открытия и закрытия репо). </w:t>
      </w:r>
    </w:p>
    <w:bookmarkEnd w:id="144"/>
    <w:bookmarkStart w:name="z465" w:id="145"/>
    <w:p>
      <w:pPr>
        <w:spacing w:after="0"/>
        <w:ind w:left="0"/>
        <w:jc w:val="both"/>
      </w:pPr>
      <w:r>
        <w:rPr>
          <w:rFonts w:ascii="Times New Roman"/>
          <w:b w:val="false"/>
          <w:i w:val="false"/>
          <w:color w:val="000000"/>
          <w:sz w:val="28"/>
        </w:rPr>
        <w:t>
      13. В графе 10 указывается количество ценных бумаг или прав требований, по которым проведена операция.</w:t>
      </w:r>
    </w:p>
    <w:bookmarkEnd w:id="145"/>
    <w:bookmarkStart w:name="z466" w:id="146"/>
    <w:p>
      <w:pPr>
        <w:spacing w:after="0"/>
        <w:ind w:left="0"/>
        <w:jc w:val="both"/>
      </w:pPr>
      <w:r>
        <w:rPr>
          <w:rFonts w:ascii="Times New Roman"/>
          <w:b w:val="false"/>
          <w:i w:val="false"/>
          <w:color w:val="000000"/>
          <w:sz w:val="28"/>
        </w:rPr>
        <w:t xml:space="preserve">
      14. В графах 11 и 12 указываются вид валюты и стоимость одной ценной бумаги (права требования) по которой была проведена операция в соответствующей валюте операции. </w:t>
      </w:r>
    </w:p>
    <w:bookmarkEnd w:id="146"/>
    <w:bookmarkStart w:name="z467" w:id="147"/>
    <w:p>
      <w:pPr>
        <w:spacing w:after="0"/>
        <w:ind w:left="0"/>
        <w:jc w:val="both"/>
      </w:pPr>
      <w:r>
        <w:rPr>
          <w:rFonts w:ascii="Times New Roman"/>
          <w:b w:val="false"/>
          <w:i w:val="false"/>
          <w:color w:val="000000"/>
          <w:sz w:val="28"/>
        </w:rPr>
        <w:t>
      15. В графе 13 указывается объем сделок в тенге. В случае заключения сделки в иностранной валюте, указывается цена в тенге по официальному курсу, установленному Национальным Банком Республики Казахстан, на дату совершения сделки.</w:t>
      </w:r>
    </w:p>
    <w:bookmarkEnd w:id="147"/>
    <w:bookmarkStart w:name="z468" w:id="148"/>
    <w:p>
      <w:pPr>
        <w:spacing w:after="0"/>
        <w:ind w:left="0"/>
        <w:jc w:val="both"/>
      </w:pPr>
      <w:r>
        <w:rPr>
          <w:rFonts w:ascii="Times New Roman"/>
          <w:b w:val="false"/>
          <w:i w:val="false"/>
          <w:color w:val="000000"/>
          <w:sz w:val="28"/>
        </w:rPr>
        <w:t>
      16. В графах 14 и 15 указываются владелец и ИИН/БИН либо иной идентификационный номер (для нерезидентов Республики Казахстан) держателя финансового инструмента с лицевого счета, которого списаны ценные бумаги (права требования). По юридическим лицам указывается наименование юридического лица. По физическим лицам указывается фамилия, имя, отчество (при его наличии).</w:t>
      </w:r>
    </w:p>
    <w:bookmarkEnd w:id="148"/>
    <w:bookmarkStart w:name="z469" w:id="149"/>
    <w:p>
      <w:pPr>
        <w:spacing w:after="0"/>
        <w:ind w:left="0"/>
        <w:jc w:val="both"/>
      </w:pPr>
      <w:r>
        <w:rPr>
          <w:rFonts w:ascii="Times New Roman"/>
          <w:b w:val="false"/>
          <w:i w:val="false"/>
          <w:color w:val="000000"/>
          <w:sz w:val="28"/>
        </w:rPr>
        <w:t>
      17. В графах 16 и 17 указываются контрпартнер и ИИН/БИН либо иной идентификационный номер (для нерезидентов Республики Казахстан) зарегистрированного лица, на лицевой счет которого зачислены ценные бумаги (права требования). По юридическим лицам указывается наименование юридического лица. По физическим лицам указывается фамилия, имя, отчество (при его наличии).</w:t>
      </w:r>
    </w:p>
    <w:bookmarkEnd w:id="149"/>
    <w:bookmarkStart w:name="z470" w:id="150"/>
    <w:p>
      <w:pPr>
        <w:spacing w:after="0"/>
        <w:ind w:left="0"/>
        <w:jc w:val="both"/>
      </w:pPr>
      <w:r>
        <w:rPr>
          <w:rFonts w:ascii="Times New Roman"/>
          <w:b w:val="false"/>
          <w:i w:val="false"/>
          <w:color w:val="000000"/>
          <w:sz w:val="28"/>
        </w:rPr>
        <w:t xml:space="preserve">
      18. В графах 18 и 19 указываются наименование и код страны резидентства держателя финансового инструмента, с лицевого счета которого списаны ценные бумаги (права требования), в соответствии с классификатором стран мира, размещенном на официальном интернет-ресурсе Комитета по статистике Министерства национальной экономики Республики Казахстан. </w:t>
      </w:r>
    </w:p>
    <w:bookmarkEnd w:id="150"/>
    <w:bookmarkStart w:name="z471" w:id="151"/>
    <w:p>
      <w:pPr>
        <w:spacing w:after="0"/>
        <w:ind w:left="0"/>
        <w:jc w:val="both"/>
      </w:pPr>
      <w:r>
        <w:rPr>
          <w:rFonts w:ascii="Times New Roman"/>
          <w:b w:val="false"/>
          <w:i w:val="false"/>
          <w:color w:val="000000"/>
          <w:sz w:val="28"/>
        </w:rPr>
        <w:t xml:space="preserve">
      19. В графах 20 и 21 указываются наименование и код страны резидентства зарегистрированного лица, на лицевой счет которого зачислены ценные бумаги (права требования), в соответствии с классификатором стран мира, размещенном на официальном интернет-ресурсе Комитета по статистике Министерства национальной экономики Республики Казахстан </w:t>
      </w:r>
    </w:p>
    <w:bookmarkEnd w:id="151"/>
    <w:bookmarkStart w:name="z472" w:id="152"/>
    <w:p>
      <w:pPr>
        <w:spacing w:after="0"/>
        <w:ind w:left="0"/>
        <w:jc w:val="both"/>
      </w:pPr>
      <w:r>
        <w:rPr>
          <w:rFonts w:ascii="Times New Roman"/>
          <w:b w:val="false"/>
          <w:i w:val="false"/>
          <w:color w:val="000000"/>
          <w:sz w:val="28"/>
        </w:rPr>
        <w:t>
      20. В графах 22 и 23 указывается наименование сектора экономики в соответствии с Государственным классификатором Республики Казахстан 03-2007 "Общий классификатор видов экономической деятельности (ОКЭД)". В графе 15 указывается по держателю с лицевого счета, которого списаны ценные бумаги (права требования). Графа 23 заполняется по зарегистрированному лицу на лицевой счет, которого зачислены ценные бумаги (права требования).</w:t>
      </w:r>
    </w:p>
    <w:bookmarkEnd w:id="152"/>
    <w:bookmarkStart w:name="z473" w:id="153"/>
    <w:p>
      <w:pPr>
        <w:spacing w:after="0"/>
        <w:ind w:left="0"/>
        <w:jc w:val="both"/>
      </w:pPr>
      <w:r>
        <w:rPr>
          <w:rFonts w:ascii="Times New Roman"/>
          <w:b w:val="false"/>
          <w:i w:val="false"/>
          <w:color w:val="000000"/>
          <w:sz w:val="28"/>
        </w:rPr>
        <w:t>
      21. В графе 24 используются следующие символы:</w:t>
      </w:r>
    </w:p>
    <w:bookmarkEnd w:id="153"/>
    <w:bookmarkStart w:name="z474" w:id="154"/>
    <w:p>
      <w:pPr>
        <w:spacing w:after="0"/>
        <w:ind w:left="0"/>
        <w:jc w:val="both"/>
      </w:pPr>
      <w:r>
        <w:rPr>
          <w:rFonts w:ascii="Times New Roman"/>
          <w:b w:val="false"/>
          <w:i w:val="false"/>
          <w:color w:val="000000"/>
          <w:sz w:val="28"/>
        </w:rPr>
        <w:t>
      "1" - первичное размещение ценных бумаг;</w:t>
      </w:r>
    </w:p>
    <w:bookmarkEnd w:id="154"/>
    <w:bookmarkStart w:name="z475" w:id="155"/>
    <w:p>
      <w:pPr>
        <w:spacing w:after="0"/>
        <w:ind w:left="0"/>
        <w:jc w:val="both"/>
      </w:pPr>
      <w:r>
        <w:rPr>
          <w:rFonts w:ascii="Times New Roman"/>
          <w:b w:val="false"/>
          <w:i w:val="false"/>
          <w:color w:val="000000"/>
          <w:sz w:val="28"/>
        </w:rPr>
        <w:t>
      "2" - вторичное обращение ценных бумаг или прав требований.</w:t>
      </w:r>
    </w:p>
    <w:bookmarkEnd w:id="155"/>
    <w:bookmarkStart w:name="z476" w:id="156"/>
    <w:p>
      <w:pPr>
        <w:spacing w:after="0"/>
        <w:ind w:left="0"/>
        <w:jc w:val="both"/>
      </w:pPr>
      <w:r>
        <w:rPr>
          <w:rFonts w:ascii="Times New Roman"/>
          <w:b w:val="false"/>
          <w:i w:val="false"/>
          <w:color w:val="000000"/>
          <w:sz w:val="28"/>
        </w:rPr>
        <w:t xml:space="preserve">
      22. В случае отсутствия сведений Форма представляется с нулевыми остатками. </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256</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об итогах деятельности по ведению системы реестров</w:t>
      </w:r>
      <w:r>
        <w:br/>
      </w:r>
      <w:r>
        <w:rPr>
          <w:rFonts w:ascii="Times New Roman"/>
          <w:b/>
          <w:i w:val="false"/>
          <w:color w:val="000000"/>
        </w:rPr>
        <w:t>держателей ценных бумаг</w:t>
      </w:r>
    </w:p>
    <w:p>
      <w:pPr>
        <w:spacing w:after="0"/>
        <w:ind w:left="0"/>
        <w:jc w:val="both"/>
      </w:pPr>
      <w:r>
        <w:rPr>
          <w:rFonts w:ascii="Times New Roman"/>
          <w:b w:val="false"/>
          <w:i w:val="false"/>
          <w:color w:val="000000"/>
          <w:sz w:val="28"/>
        </w:rPr>
        <w:t>
      Отчетный период: по состоянию на "___" __________20__года</w:t>
      </w:r>
    </w:p>
    <w:p>
      <w:pPr>
        <w:spacing w:after="0"/>
        <w:ind w:left="0"/>
        <w:jc w:val="both"/>
      </w:pPr>
      <w:r>
        <w:rPr>
          <w:rFonts w:ascii="Times New Roman"/>
          <w:b w:val="false"/>
          <w:i w:val="false"/>
          <w:color w:val="000000"/>
          <w:sz w:val="28"/>
        </w:rPr>
        <w:t>
      Индекс: 1-REG_ITOG</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Представляет: регистратор</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ежеквартально, в срок до тридцатого числа</w:t>
      </w:r>
    </w:p>
    <w:p>
      <w:pPr>
        <w:spacing w:after="0"/>
        <w:ind w:left="0"/>
        <w:jc w:val="both"/>
      </w:pPr>
      <w:r>
        <w:rPr>
          <w:rFonts w:ascii="Times New Roman"/>
          <w:b w:val="false"/>
          <w:i w:val="false"/>
          <w:color w:val="000000"/>
          <w:sz w:val="28"/>
        </w:rPr>
        <w:t>
      (включительно) месяца, следующего за отчетным кварталом.</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Национальный идентификационный номер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права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финансового инструмента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2128"/>
        <w:gridCol w:w="5104"/>
        <w:gridCol w:w="2941"/>
      </w:tblGrid>
      <w:tr>
        <w:trPr>
          <w:trHeight w:val="30" w:hRule="atLeast"/>
        </w:trPr>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расторжения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держателей финансовых инструментов и количество финансовых инструментов, находящихся на лицевых счетах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центрального депозитария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инструменты (штук)</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финансовых инструментов</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8"/>
        <w:gridCol w:w="3705"/>
        <w:gridCol w:w="2349"/>
        <w:gridCol w:w="20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брокеров и (или) дилеров Республики Казахстан (собственников – за исключением банков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единого накопительного пенсионного фонда (собственника)</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инструменты (штук)</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держатели финансовых инструментов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инструменты (штук)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финансовых инструментов</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9"/>
        <w:gridCol w:w="2891"/>
        <w:gridCol w:w="3255"/>
        <w:gridCol w:w="29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 второго уровня Республики Казахстан (собственников)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страховых (перестраховочных) организаций Республики Казахстан (собственников)</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инструменты (штук)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финансовых инструментов</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инструменты (штук)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финансовых инструментов</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9"/>
        <w:gridCol w:w="2900"/>
        <w:gridCol w:w="3250"/>
        <w:gridCol w:w="29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управляющих инвестиционным портфелем (собственников)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прочих лицензиатов финансового рынка Республики Казахстан </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инструменты (штук)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финансовых инструментов</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инструменты (штук)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финансовых инструментов</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9"/>
        <w:gridCol w:w="2900"/>
        <w:gridCol w:w="3250"/>
        <w:gridCol w:w="29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юридических лиц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нерезидентов</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инструменты (штук)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финансовых инструментов</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инструменты (штук)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финансовых инструментов</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9"/>
        <w:gridCol w:w="2900"/>
        <w:gridCol w:w="3250"/>
        <w:gridCol w:w="29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нерезидентов</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инструменты (штук)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финансовых инструментов</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инструменты (штук)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финансовых инструментов</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2"/>
        <w:gridCol w:w="2322"/>
        <w:gridCol w:w="4078"/>
        <w:gridCol w:w="35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учета объявленных ценных бумаг (штук)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учета выкупленных ценных бумаг (штук)</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учета выкупленных прав требования по обязательствам эмитента по эмиссионным ценным бумагам (штук)</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учета размещенных эмиссионных ценных бумаг, невостребованных их держателями (штук)</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8"/>
        <w:gridCol w:w="58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финансовых инструментов (штук)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финансовых инструментов</w:t>
            </w:r>
          </w:p>
        </w:tc>
      </w:tr>
      <w:tr>
        <w:trPr>
          <w:trHeight w:val="3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w:t>
      </w:r>
    </w:p>
    <w:p>
      <w:pPr>
        <w:spacing w:after="0"/>
        <w:ind w:left="0"/>
        <w:jc w:val="both"/>
      </w:pPr>
      <w:r>
        <w:rPr>
          <w:rFonts w:ascii="Times New Roman"/>
          <w:b w:val="false"/>
          <w:i w:val="false"/>
          <w:color w:val="000000"/>
          <w:sz w:val="28"/>
        </w:rPr>
        <w:t>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w:t>
      </w:r>
    </w:p>
    <w:p>
      <w:pPr>
        <w:spacing w:after="0"/>
        <w:ind w:left="0"/>
        <w:jc w:val="both"/>
      </w:pPr>
      <w:r>
        <w:rPr>
          <w:rFonts w:ascii="Times New Roman"/>
          <w:b w:val="false"/>
          <w:i w:val="false"/>
          <w:color w:val="000000"/>
          <w:sz w:val="28"/>
        </w:rPr>
        <w:t>
      _______________________________________ ________ ______________</w:t>
      </w:r>
    </w:p>
    <w:p>
      <w:pPr>
        <w:spacing w:after="0"/>
        <w:ind w:left="0"/>
        <w:jc w:val="both"/>
      </w:pPr>
      <w:r>
        <w:rPr>
          <w:rFonts w:ascii="Times New Roman"/>
          <w:b w:val="false"/>
          <w:i w:val="false"/>
          <w:color w:val="000000"/>
          <w:sz w:val="28"/>
        </w:rPr>
        <w:t>
      фамилия, имя, отчество (при его наличии)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 для сбора</w:t>
      </w:r>
    </w:p>
    <w:p>
      <w:pPr>
        <w:spacing w:after="0"/>
        <w:ind w:left="0"/>
        <w:jc w:val="both"/>
      </w:pPr>
      <w:r>
        <w:rPr>
          <w:rFonts w:ascii="Times New Roman"/>
          <w:b w:val="false"/>
          <w:i w:val="false"/>
          <w:color w:val="000000"/>
          <w:sz w:val="28"/>
        </w:rPr>
        <w:t>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об итогах</w:t>
            </w:r>
            <w:r>
              <w:br/>
            </w:r>
            <w:r>
              <w:rPr>
                <w:rFonts w:ascii="Times New Roman"/>
                <w:b w:val="false"/>
                <w:i w:val="false"/>
                <w:color w:val="000000"/>
                <w:sz w:val="20"/>
              </w:rPr>
              <w:t>деятельности по ведению</w:t>
            </w:r>
            <w:r>
              <w:br/>
            </w:r>
            <w:r>
              <w:rPr>
                <w:rFonts w:ascii="Times New Roman"/>
                <w:b w:val="false"/>
                <w:i w:val="false"/>
                <w:color w:val="000000"/>
                <w:sz w:val="20"/>
              </w:rPr>
              <w:t>системы реестров</w:t>
            </w:r>
            <w:r>
              <w:br/>
            </w:r>
            <w:r>
              <w:rPr>
                <w:rFonts w:ascii="Times New Roman"/>
                <w:b w:val="false"/>
                <w:i w:val="false"/>
                <w:color w:val="000000"/>
                <w:sz w:val="20"/>
              </w:rPr>
              <w:t>держателей ценных бумаг</w:t>
            </w:r>
          </w:p>
        </w:tc>
      </w:tr>
    </w:tbl>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Отчет об итогах деятельности по ведению системы реестров</w:t>
      </w:r>
      <w:r>
        <w:br/>
      </w:r>
      <w:r>
        <w:rPr>
          <w:rFonts w:ascii="Times New Roman"/>
          <w:b/>
          <w:i w:val="false"/>
          <w:color w:val="000000"/>
        </w:rPr>
        <w:t>держателей ценных бумаг</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итогах деятельности по ведению системы реестров держателей ценных бумаг"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15) </w:t>
      </w:r>
      <w:r>
        <w:rPr>
          <w:rFonts w:ascii="Times New Roman"/>
          <w:b w:val="false"/>
          <w:i w:val="false"/>
          <w:color w:val="000000"/>
          <w:sz w:val="28"/>
        </w:rPr>
        <w:t>пункта 2</w:t>
      </w:r>
      <w:r>
        <w:rPr>
          <w:rFonts w:ascii="Times New Roman"/>
          <w:b w:val="false"/>
          <w:i w:val="false"/>
          <w:color w:val="000000"/>
          <w:sz w:val="28"/>
        </w:rPr>
        <w:t xml:space="preserve"> статьи 3, </w:t>
      </w:r>
      <w:r>
        <w:rPr>
          <w:rFonts w:ascii="Times New Roman"/>
          <w:b w:val="false"/>
          <w:i w:val="false"/>
          <w:color w:val="000000"/>
          <w:sz w:val="28"/>
        </w:rPr>
        <w:t>статьей 52</w:t>
      </w:r>
      <w:r>
        <w:rPr>
          <w:rFonts w:ascii="Times New Roman"/>
          <w:b w:val="false"/>
          <w:i w:val="false"/>
          <w:color w:val="000000"/>
          <w:sz w:val="28"/>
        </w:rPr>
        <w:t xml:space="preserve"> Закона Республики Казахстан от 2 июля 2003 года "О рынке ценных бумаг" и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3. Форма составляется ежеквартально регистратором по состоянию на конец отчетного периода.</w:t>
      </w:r>
    </w:p>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Форме указываются данные по ценным бумагам и правам требования по обязательствам эмитента по эмиссионным ценным бумагам (далее – права требования), обслуживаемым регистратором.</w:t>
      </w:r>
    </w:p>
    <w:p>
      <w:pPr>
        <w:spacing w:after="0"/>
        <w:ind w:left="0"/>
        <w:jc w:val="both"/>
      </w:pPr>
      <w:r>
        <w:rPr>
          <w:rFonts w:ascii="Times New Roman"/>
          <w:b w:val="false"/>
          <w:i w:val="false"/>
          <w:color w:val="000000"/>
          <w:sz w:val="28"/>
        </w:rPr>
        <w:t>
      6. В графе 3 указывается присвоенный национальный идентификационный номер ценной бумаги. По правам требования указывается национальный идентификационный номер ценной бумаги, срок обращения которой истек, и эмитентом не исполнены обязательства по ее погашению.</w:t>
      </w:r>
    </w:p>
    <w:p>
      <w:pPr>
        <w:spacing w:after="0"/>
        <w:ind w:left="0"/>
        <w:jc w:val="both"/>
      </w:pPr>
      <w:r>
        <w:rPr>
          <w:rFonts w:ascii="Times New Roman"/>
          <w:b w:val="false"/>
          <w:i w:val="false"/>
          <w:color w:val="000000"/>
          <w:sz w:val="28"/>
        </w:rPr>
        <w:t>
      7. В графе 5 указывается вид финансового инструмента.</w:t>
      </w:r>
    </w:p>
    <w:p>
      <w:pPr>
        <w:spacing w:after="0"/>
        <w:ind w:left="0"/>
        <w:jc w:val="both"/>
      </w:pPr>
      <w:r>
        <w:rPr>
          <w:rFonts w:ascii="Times New Roman"/>
          <w:b w:val="false"/>
          <w:i w:val="false"/>
          <w:color w:val="000000"/>
          <w:sz w:val="28"/>
        </w:rPr>
        <w:t>
      8. В графах 6 и 7 даты указываются в формате "дата.месяц.год".</w:t>
      </w:r>
    </w:p>
    <w:p>
      <w:pPr>
        <w:spacing w:after="0"/>
        <w:ind w:left="0"/>
        <w:jc w:val="both"/>
      </w:pPr>
      <w:r>
        <w:rPr>
          <w:rFonts w:ascii="Times New Roman"/>
          <w:b w:val="false"/>
          <w:i w:val="false"/>
          <w:color w:val="000000"/>
          <w:sz w:val="28"/>
        </w:rPr>
        <w:t>
      9. В графах 30, 31, 32 и 33 количество финансовых инструментов указывается в зависимости от того, по какому лицевому счету эмитента, осуществляется учет финансовых инструментов.</w:t>
      </w:r>
    </w:p>
    <w:p>
      <w:pPr>
        <w:spacing w:after="0"/>
        <w:ind w:left="0"/>
        <w:jc w:val="both"/>
      </w:pPr>
      <w:r>
        <w:rPr>
          <w:rFonts w:ascii="Times New Roman"/>
          <w:b w:val="false"/>
          <w:i w:val="false"/>
          <w:color w:val="000000"/>
          <w:sz w:val="28"/>
        </w:rPr>
        <w:t>
      10. В графе 34 указывается количество всех финансовых инструментов, находящихся на лицевых счетах эмитента, собственника либо центрального депозитария, рассчитываемое как сумма граф 8, 10, 12, 14, 16, 18, 20, 22, 24, 26, 28, 30, 31, 32 и 33.</w:t>
      </w:r>
    </w:p>
    <w:p>
      <w:pPr>
        <w:spacing w:after="0"/>
        <w:ind w:left="0"/>
        <w:jc w:val="both"/>
      </w:pPr>
      <w:r>
        <w:rPr>
          <w:rFonts w:ascii="Times New Roman"/>
          <w:b w:val="false"/>
          <w:i w:val="false"/>
          <w:color w:val="000000"/>
          <w:sz w:val="28"/>
        </w:rPr>
        <w:t>
      11. В графе 35 указывается количество всех держателей финансовых инструментов, рассчитываемое как сумма граф 9, 11, 13, 15, 17, 19, 21, 23, 25, 27 и 29.</w:t>
      </w:r>
    </w:p>
    <w:p>
      <w:pPr>
        <w:spacing w:after="0"/>
        <w:ind w:left="0"/>
        <w:jc w:val="both"/>
      </w:pPr>
      <w:r>
        <w:rPr>
          <w:rFonts w:ascii="Times New Roman"/>
          <w:b w:val="false"/>
          <w:i w:val="false"/>
          <w:color w:val="000000"/>
          <w:sz w:val="28"/>
        </w:rPr>
        <w:t>
      12.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256</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 количестве инвестиционных фондов и держателей паев (акций)</w:t>
      </w:r>
      <w:r>
        <w:br/>
      </w:r>
      <w:r>
        <w:rPr>
          <w:rFonts w:ascii="Times New Roman"/>
          <w:b/>
          <w:i w:val="false"/>
          <w:color w:val="000000"/>
        </w:rPr>
        <w:t>инвестиционных фондов, обслуживаемых регистратором</w:t>
      </w:r>
    </w:p>
    <w:p>
      <w:pPr>
        <w:spacing w:after="0"/>
        <w:ind w:left="0"/>
        <w:jc w:val="both"/>
      </w:pPr>
      <w:r>
        <w:rPr>
          <w:rFonts w:ascii="Times New Roman"/>
          <w:b w:val="false"/>
          <w:i w:val="false"/>
          <w:color w:val="000000"/>
          <w:sz w:val="28"/>
        </w:rPr>
        <w:t>
      Отчетный период: по состоянию на "___" __________20__года</w:t>
      </w:r>
    </w:p>
    <w:p>
      <w:pPr>
        <w:spacing w:after="0"/>
        <w:ind w:left="0"/>
        <w:jc w:val="both"/>
      </w:pPr>
      <w:r>
        <w:rPr>
          <w:rFonts w:ascii="Times New Roman"/>
          <w:b w:val="false"/>
          <w:i w:val="false"/>
          <w:color w:val="000000"/>
          <w:sz w:val="28"/>
        </w:rPr>
        <w:t>
      Индекс: 1-REG_IF</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Представляет: регистратор</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ежеквартально, в срок до тридцатого числа</w:t>
      </w:r>
    </w:p>
    <w:p>
      <w:pPr>
        <w:spacing w:after="0"/>
        <w:ind w:left="0"/>
        <w:jc w:val="both"/>
      </w:pPr>
      <w:r>
        <w:rPr>
          <w:rFonts w:ascii="Times New Roman"/>
          <w:b w:val="false"/>
          <w:i w:val="false"/>
          <w:color w:val="000000"/>
          <w:sz w:val="28"/>
        </w:rPr>
        <w:t>
      (включительно) месяца, следующего за отчетным кварталом.</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1"/>
        <w:gridCol w:w="3146"/>
        <w:gridCol w:w="1316"/>
        <w:gridCol w:w="1316"/>
        <w:gridCol w:w="3021"/>
      </w:tblGrid>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управляющей компании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кастодиана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 пая (акции)</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Паевые инвестиционные фонды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Закрытые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Интервальные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Акционерные инвестиционные фонды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 недвижимости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Акционерные инвестиционные фонды, за исключением фондов недвижимости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1731"/>
        <w:gridCol w:w="1731"/>
        <w:gridCol w:w="1731"/>
        <w:gridCol w:w="2688"/>
        <w:gridCol w:w="26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держателей паев (акций) инвестиционных фондов</w:t>
            </w:r>
          </w:p>
        </w:tc>
      </w:tr>
      <w:tr>
        <w:trPr>
          <w:trHeight w:val="30" w:hRule="atLeast"/>
        </w:trPr>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депозитарий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резидентов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нерезидентов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резидентов</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w:t>
      </w:r>
    </w:p>
    <w:p>
      <w:pPr>
        <w:spacing w:after="0"/>
        <w:ind w:left="0"/>
        <w:jc w:val="both"/>
      </w:pPr>
      <w:r>
        <w:rPr>
          <w:rFonts w:ascii="Times New Roman"/>
          <w:b w:val="false"/>
          <w:i w:val="false"/>
          <w:color w:val="000000"/>
          <w:sz w:val="28"/>
        </w:rPr>
        <w:t>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w:t>
      </w:r>
    </w:p>
    <w:p>
      <w:pPr>
        <w:spacing w:after="0"/>
        <w:ind w:left="0"/>
        <w:jc w:val="both"/>
      </w:pPr>
      <w:r>
        <w:rPr>
          <w:rFonts w:ascii="Times New Roman"/>
          <w:b w:val="false"/>
          <w:i w:val="false"/>
          <w:color w:val="000000"/>
          <w:sz w:val="28"/>
        </w:rPr>
        <w:t>
      _______________________________________ ________ ______________</w:t>
      </w:r>
    </w:p>
    <w:p>
      <w:pPr>
        <w:spacing w:after="0"/>
        <w:ind w:left="0"/>
        <w:jc w:val="both"/>
      </w:pPr>
      <w:r>
        <w:rPr>
          <w:rFonts w:ascii="Times New Roman"/>
          <w:b w:val="false"/>
          <w:i w:val="false"/>
          <w:color w:val="000000"/>
          <w:sz w:val="28"/>
        </w:rPr>
        <w:t>
      фамилия, имя, отчество (при его наличии)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 для сбора</w:t>
      </w:r>
    </w:p>
    <w:p>
      <w:pPr>
        <w:spacing w:after="0"/>
        <w:ind w:left="0"/>
        <w:jc w:val="both"/>
      </w:pPr>
      <w:r>
        <w:rPr>
          <w:rFonts w:ascii="Times New Roman"/>
          <w:b w:val="false"/>
          <w:i w:val="false"/>
          <w:color w:val="000000"/>
          <w:sz w:val="28"/>
        </w:rPr>
        <w:t>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 количестве</w:t>
            </w:r>
            <w:r>
              <w:br/>
            </w:r>
            <w:r>
              <w:rPr>
                <w:rFonts w:ascii="Times New Roman"/>
                <w:b w:val="false"/>
                <w:i w:val="false"/>
                <w:color w:val="000000"/>
                <w:sz w:val="20"/>
              </w:rPr>
              <w:t>инвестиционных фондов</w:t>
            </w:r>
            <w:r>
              <w:br/>
            </w:r>
            <w:r>
              <w:rPr>
                <w:rFonts w:ascii="Times New Roman"/>
                <w:b w:val="false"/>
                <w:i w:val="false"/>
                <w:color w:val="000000"/>
                <w:sz w:val="20"/>
              </w:rPr>
              <w:t xml:space="preserve">и держателей паев (акций) </w:t>
            </w:r>
            <w:r>
              <w:br/>
            </w:r>
            <w:r>
              <w:rPr>
                <w:rFonts w:ascii="Times New Roman"/>
                <w:b w:val="false"/>
                <w:i w:val="false"/>
                <w:color w:val="000000"/>
                <w:sz w:val="20"/>
              </w:rPr>
              <w:t>инвестиционных фондов,</w:t>
            </w:r>
            <w:r>
              <w:br/>
            </w:r>
            <w:r>
              <w:rPr>
                <w:rFonts w:ascii="Times New Roman"/>
                <w:b w:val="false"/>
                <w:i w:val="false"/>
                <w:color w:val="000000"/>
                <w:sz w:val="20"/>
              </w:rPr>
              <w:t>обслуживаемых регистратором</w:t>
            </w:r>
          </w:p>
        </w:tc>
      </w:tr>
    </w:tbl>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Отчет о количестве инвестиционных фондов и держателей паев (акций)</w:t>
      </w:r>
      <w:r>
        <w:br/>
      </w:r>
      <w:r>
        <w:rPr>
          <w:rFonts w:ascii="Times New Roman"/>
          <w:b/>
          <w:i w:val="false"/>
          <w:color w:val="000000"/>
        </w:rPr>
        <w:t>инвестиционных фондов, обслуживаемых регистратором</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количестве инвестиционных фондов и держателей паев (акций) инвестиционных фондов, обслуживаемых регистратором"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15) </w:t>
      </w:r>
      <w:r>
        <w:rPr>
          <w:rFonts w:ascii="Times New Roman"/>
          <w:b w:val="false"/>
          <w:i w:val="false"/>
          <w:color w:val="000000"/>
          <w:sz w:val="28"/>
        </w:rPr>
        <w:t>пункта 2</w:t>
      </w:r>
      <w:r>
        <w:rPr>
          <w:rFonts w:ascii="Times New Roman"/>
          <w:b w:val="false"/>
          <w:i w:val="false"/>
          <w:color w:val="000000"/>
          <w:sz w:val="28"/>
        </w:rPr>
        <w:t xml:space="preserve"> статьи 3 Закона Республики Казахстан от 2 июля 2003 года "О рынке ценных бумаг" и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3. Форма составляется ежеквартально регистратором по состоянию на конец отчетного периода.</w:t>
      </w:r>
    </w:p>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Форме указываются данные по всем инвестиционным фондам, обслуживаемым регистратором.</w:t>
      </w:r>
    </w:p>
    <w:p>
      <w:pPr>
        <w:spacing w:after="0"/>
        <w:ind w:left="0"/>
        <w:jc w:val="both"/>
      </w:pPr>
      <w:r>
        <w:rPr>
          <w:rFonts w:ascii="Times New Roman"/>
          <w:b w:val="false"/>
          <w:i w:val="false"/>
          <w:color w:val="000000"/>
          <w:sz w:val="28"/>
        </w:rPr>
        <w:t>
      6. В строке 2.2 указываются данные по акционерным инвестиционным фондам, за исключением фондов недвижимости.</w:t>
      </w:r>
    </w:p>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256</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 голосующих акциях эмитентов</w:t>
      </w:r>
    </w:p>
    <w:p>
      <w:pPr>
        <w:spacing w:after="0"/>
        <w:ind w:left="0"/>
        <w:jc w:val="both"/>
      </w:pPr>
      <w:r>
        <w:rPr>
          <w:rFonts w:ascii="Times New Roman"/>
          <w:b w:val="false"/>
          <w:i w:val="false"/>
          <w:color w:val="000000"/>
          <w:sz w:val="28"/>
        </w:rPr>
        <w:t>
      Отчетный период: по состоянию на "___" __________20__года</w:t>
      </w:r>
    </w:p>
    <w:p>
      <w:pPr>
        <w:spacing w:after="0"/>
        <w:ind w:left="0"/>
        <w:jc w:val="both"/>
      </w:pPr>
      <w:r>
        <w:rPr>
          <w:rFonts w:ascii="Times New Roman"/>
          <w:b w:val="false"/>
          <w:i w:val="false"/>
          <w:color w:val="000000"/>
          <w:sz w:val="28"/>
        </w:rPr>
        <w:t>
      Индекс: 1-REG_GA</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регистратор</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ежемесячно, в срок до десятого числа</w:t>
      </w:r>
    </w:p>
    <w:p>
      <w:pPr>
        <w:spacing w:after="0"/>
        <w:ind w:left="0"/>
        <w:jc w:val="both"/>
      </w:pPr>
      <w:r>
        <w:rPr>
          <w:rFonts w:ascii="Times New Roman"/>
          <w:b w:val="false"/>
          <w:i w:val="false"/>
          <w:color w:val="000000"/>
          <w:sz w:val="28"/>
        </w:rPr>
        <w:t>
      (включительно) месяца, следующего за отчетным месяцем.</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1331"/>
        <w:gridCol w:w="1331"/>
        <w:gridCol w:w="3426"/>
        <w:gridCol w:w="3427"/>
        <w:gridCol w:w="1454"/>
      </w:tblGrid>
      <w:tr>
        <w:trPr>
          <w:trHeight w:val="30" w:hRule="atLeast"/>
        </w:trPr>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эмитенте</w:t>
            </w:r>
          </w:p>
        </w:tc>
      </w:tr>
      <w:tr>
        <w:trPr>
          <w:trHeight w:val="30" w:hRule="atLeast"/>
        </w:trPr>
        <w:tc>
          <w:tcPr>
            <w:tcW w:w="0" w:type="auto"/>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эмитента</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государственной регистрации (перерегистрации) юридического лица</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 (перерегистрации) юридического лица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0"/>
        <w:gridCol w:w="1549"/>
        <w:gridCol w:w="1549"/>
        <w:gridCol w:w="2405"/>
        <w:gridCol w:w="2411"/>
        <w:gridCol w:w="240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выпуске акций</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 акции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акции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объявленных акций</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размещенных акций</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выкупленных эмитентом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голосующих акций</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w:t>
      </w:r>
    </w:p>
    <w:p>
      <w:pPr>
        <w:spacing w:after="0"/>
        <w:ind w:left="0"/>
        <w:jc w:val="both"/>
      </w:pPr>
      <w:r>
        <w:rPr>
          <w:rFonts w:ascii="Times New Roman"/>
          <w:b w:val="false"/>
          <w:i w:val="false"/>
          <w:color w:val="000000"/>
          <w:sz w:val="28"/>
        </w:rPr>
        <w:t>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w:t>
      </w:r>
    </w:p>
    <w:p>
      <w:pPr>
        <w:spacing w:after="0"/>
        <w:ind w:left="0"/>
        <w:jc w:val="both"/>
      </w:pPr>
      <w:r>
        <w:rPr>
          <w:rFonts w:ascii="Times New Roman"/>
          <w:b w:val="false"/>
          <w:i w:val="false"/>
          <w:color w:val="000000"/>
          <w:sz w:val="28"/>
        </w:rPr>
        <w:t>
      _______________________________________ ________ ______________</w:t>
      </w:r>
    </w:p>
    <w:p>
      <w:pPr>
        <w:spacing w:after="0"/>
        <w:ind w:left="0"/>
        <w:jc w:val="both"/>
      </w:pPr>
      <w:r>
        <w:rPr>
          <w:rFonts w:ascii="Times New Roman"/>
          <w:b w:val="false"/>
          <w:i w:val="false"/>
          <w:color w:val="000000"/>
          <w:sz w:val="28"/>
        </w:rPr>
        <w:t>
      фамилия, имя, отчество (при его наличии)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 для сбора</w:t>
      </w:r>
    </w:p>
    <w:p>
      <w:pPr>
        <w:spacing w:after="0"/>
        <w:ind w:left="0"/>
        <w:jc w:val="both"/>
      </w:pPr>
      <w:r>
        <w:rPr>
          <w:rFonts w:ascii="Times New Roman"/>
          <w:b w:val="false"/>
          <w:i w:val="false"/>
          <w:color w:val="000000"/>
          <w:sz w:val="28"/>
        </w:rPr>
        <w:t>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 голосующих</w:t>
            </w:r>
            <w:r>
              <w:br/>
            </w:r>
            <w:r>
              <w:rPr>
                <w:rFonts w:ascii="Times New Roman"/>
                <w:b w:val="false"/>
                <w:i w:val="false"/>
                <w:color w:val="000000"/>
                <w:sz w:val="20"/>
              </w:rPr>
              <w:t>акциях эмитентов</w:t>
            </w:r>
          </w:p>
        </w:tc>
      </w:tr>
    </w:tbl>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Отчет о голосующих акциях эмитентов</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голосующих акциях эмитентов"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15) </w:t>
      </w:r>
      <w:r>
        <w:rPr>
          <w:rFonts w:ascii="Times New Roman"/>
          <w:b w:val="false"/>
          <w:i w:val="false"/>
          <w:color w:val="000000"/>
          <w:sz w:val="28"/>
        </w:rPr>
        <w:t>пункта 2</w:t>
      </w:r>
      <w:r>
        <w:rPr>
          <w:rFonts w:ascii="Times New Roman"/>
          <w:b w:val="false"/>
          <w:i w:val="false"/>
          <w:color w:val="000000"/>
          <w:sz w:val="28"/>
        </w:rPr>
        <w:t xml:space="preserve"> статьи 3 Закона Республики Казахстан от 2 июля 2003 года "О рынке ценных бумаг" и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3. Форма составляется ежемесячно регистратором по состоянию на конец отчетного периода.</w:t>
      </w:r>
    </w:p>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Форме под голосующими акциями понимаются размещенные акции за вычетом акций, выкупленных эмитентом.</w:t>
      </w:r>
    </w:p>
    <w:p>
      <w:pPr>
        <w:spacing w:after="0"/>
        <w:ind w:left="0"/>
        <w:jc w:val="both"/>
      </w:pPr>
      <w:r>
        <w:rPr>
          <w:rFonts w:ascii="Times New Roman"/>
          <w:b w:val="false"/>
          <w:i w:val="false"/>
          <w:color w:val="000000"/>
          <w:sz w:val="28"/>
        </w:rPr>
        <w:t>
      6. В графе 2 указывается полное официальное наименование эмитента.</w:t>
      </w:r>
    </w:p>
    <w:p>
      <w:pPr>
        <w:spacing w:after="0"/>
        <w:ind w:left="0"/>
        <w:jc w:val="both"/>
      </w:pPr>
      <w:r>
        <w:rPr>
          <w:rFonts w:ascii="Times New Roman"/>
          <w:b w:val="false"/>
          <w:i w:val="false"/>
          <w:color w:val="000000"/>
          <w:sz w:val="28"/>
        </w:rPr>
        <w:t>
      7. В графе 5 дата указывается в формате "дата.месяц.год".</w:t>
      </w:r>
    </w:p>
    <w:p>
      <w:pPr>
        <w:spacing w:after="0"/>
        <w:ind w:left="0"/>
        <w:jc w:val="both"/>
      </w:pPr>
      <w:r>
        <w:rPr>
          <w:rFonts w:ascii="Times New Roman"/>
          <w:b w:val="false"/>
          <w:i w:val="false"/>
          <w:color w:val="000000"/>
          <w:sz w:val="28"/>
        </w:rPr>
        <w:t>
      8. В графе 8 указывается вид акции.</w:t>
      </w:r>
    </w:p>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477" w:id="157"/>
    <w:p>
      <w:pPr>
        <w:spacing w:after="0"/>
        <w:ind w:left="0"/>
        <w:jc w:val="both"/>
      </w:pPr>
      <w:r>
        <w:rPr>
          <w:rFonts w:ascii="Times New Roman"/>
          <w:b w:val="false"/>
          <w:i w:val="false"/>
          <w:color w:val="000000"/>
          <w:sz w:val="28"/>
        </w:rPr>
        <w:t>
      Приложение 10-1</w:t>
      </w:r>
      <w:r>
        <w:br/>
      </w:r>
      <w:r>
        <w:rPr>
          <w:rFonts w:ascii="Times New Roman"/>
          <w:b w:val="false"/>
          <w:i w:val="false"/>
          <w:color w:val="000000"/>
          <w:sz w:val="28"/>
        </w:rPr>
        <w:t xml:space="preserve">к постановлению Правления </w:t>
      </w:r>
      <w:r>
        <w:br/>
      </w:r>
      <w:r>
        <w:rPr>
          <w:rFonts w:ascii="Times New Roman"/>
          <w:b w:val="false"/>
          <w:i w:val="false"/>
          <w:color w:val="000000"/>
          <w:sz w:val="28"/>
        </w:rPr>
        <w:t xml:space="preserve">Национального Банка Республики Казахстан </w:t>
      </w:r>
      <w:r>
        <w:br/>
      </w:r>
      <w:r>
        <w:rPr>
          <w:rFonts w:ascii="Times New Roman"/>
          <w:b w:val="false"/>
          <w:i w:val="false"/>
          <w:color w:val="000000"/>
          <w:sz w:val="28"/>
        </w:rPr>
        <w:t>от 19 декабря 2015 года № 256</w:t>
      </w:r>
    </w:p>
    <w:bookmarkEnd w:id="157"/>
    <w:bookmarkStart w:name="z478" w:id="158"/>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158"/>
    <w:p>
      <w:pPr>
        <w:spacing w:after="0"/>
        <w:ind w:left="0"/>
        <w:jc w:val="both"/>
      </w:pPr>
      <w:r>
        <w:rPr>
          <w:rFonts w:ascii="Times New Roman"/>
          <w:b w:val="false"/>
          <w:i w:val="false"/>
          <w:color w:val="ff0000"/>
          <w:sz w:val="28"/>
        </w:rPr>
        <w:t xml:space="preserve">
      Сноска. Постановление дополнено приложением 10-1 в соответствии с постановлением Правления Национального Банка РК от 29.01.2018 </w:t>
      </w:r>
      <w:r>
        <w:rPr>
          <w:rFonts w:ascii="Times New Roman"/>
          <w:b w:val="false"/>
          <w:i w:val="false"/>
          <w:color w:val="ff0000"/>
          <w:sz w:val="28"/>
        </w:rPr>
        <w:t>№ 5</w:t>
      </w:r>
      <w:r>
        <w:rPr>
          <w:rFonts w:ascii="Times New Roman"/>
          <w:b w:val="false"/>
          <w:i w:val="false"/>
          <w:color w:val="ff0000"/>
          <w:sz w:val="28"/>
        </w:rPr>
        <w:t xml:space="preserve"> (вводится в действие с 01.07.2018).</w:t>
      </w:r>
    </w:p>
    <w:bookmarkStart w:name="z479" w:id="159"/>
    <w:p>
      <w:pPr>
        <w:spacing w:after="0"/>
        <w:ind w:left="0"/>
        <w:jc w:val="both"/>
      </w:pPr>
      <w:r>
        <w:rPr>
          <w:rFonts w:ascii="Times New Roman"/>
          <w:b w:val="false"/>
          <w:i w:val="false"/>
          <w:color w:val="000000"/>
          <w:sz w:val="28"/>
        </w:rPr>
        <w:t xml:space="preserve">
      Отчет о реестре держателей акций </w:t>
      </w:r>
    </w:p>
    <w:bookmarkEnd w:id="159"/>
    <w:bookmarkStart w:name="z480" w:id="160"/>
    <w:p>
      <w:pPr>
        <w:spacing w:after="0"/>
        <w:ind w:left="0"/>
        <w:jc w:val="both"/>
      </w:pPr>
      <w:r>
        <w:rPr>
          <w:rFonts w:ascii="Times New Roman"/>
          <w:b w:val="false"/>
          <w:i w:val="false"/>
          <w:color w:val="000000"/>
          <w:sz w:val="28"/>
        </w:rPr>
        <w:t>
      Отчетный период: по состоянию на "___" __________20__года</w:t>
      </w:r>
    </w:p>
    <w:bookmarkEnd w:id="160"/>
    <w:bookmarkStart w:name="z481" w:id="161"/>
    <w:p>
      <w:pPr>
        <w:spacing w:after="0"/>
        <w:ind w:left="0"/>
        <w:jc w:val="both"/>
      </w:pPr>
      <w:r>
        <w:rPr>
          <w:rFonts w:ascii="Times New Roman"/>
          <w:b w:val="false"/>
          <w:i w:val="false"/>
          <w:color w:val="000000"/>
          <w:sz w:val="28"/>
        </w:rPr>
        <w:t>
      Индекс: 1-REG_RD</w:t>
      </w:r>
    </w:p>
    <w:bookmarkEnd w:id="161"/>
    <w:bookmarkStart w:name="z482" w:id="162"/>
    <w:p>
      <w:pPr>
        <w:spacing w:after="0"/>
        <w:ind w:left="0"/>
        <w:jc w:val="both"/>
      </w:pPr>
      <w:r>
        <w:rPr>
          <w:rFonts w:ascii="Times New Roman"/>
          <w:b w:val="false"/>
          <w:i w:val="false"/>
          <w:color w:val="000000"/>
          <w:sz w:val="28"/>
        </w:rPr>
        <w:t>
      Периодичность: ежемесячная</w:t>
      </w:r>
    </w:p>
    <w:bookmarkEnd w:id="162"/>
    <w:bookmarkStart w:name="z483" w:id="163"/>
    <w:p>
      <w:pPr>
        <w:spacing w:after="0"/>
        <w:ind w:left="0"/>
        <w:jc w:val="both"/>
      </w:pPr>
      <w:r>
        <w:rPr>
          <w:rFonts w:ascii="Times New Roman"/>
          <w:b w:val="false"/>
          <w:i w:val="false"/>
          <w:color w:val="000000"/>
          <w:sz w:val="28"/>
        </w:rPr>
        <w:t>
      Представляет: регистратор</w:t>
      </w:r>
    </w:p>
    <w:bookmarkEnd w:id="163"/>
    <w:bookmarkStart w:name="z484" w:id="164"/>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64"/>
    <w:bookmarkStart w:name="z485" w:id="165"/>
    <w:p>
      <w:pPr>
        <w:spacing w:after="0"/>
        <w:ind w:left="0"/>
        <w:jc w:val="both"/>
      </w:pPr>
      <w:r>
        <w:rPr>
          <w:rFonts w:ascii="Times New Roman"/>
          <w:b w:val="false"/>
          <w:i w:val="false"/>
          <w:color w:val="000000"/>
          <w:sz w:val="28"/>
        </w:rPr>
        <w:t xml:space="preserve">
      Срок представления: ежемесячно, в срок до двадцатого числа месяца, следующего за отчетным месяцем. </w:t>
      </w:r>
    </w:p>
    <w:bookmarkEnd w:id="165"/>
    <w:bookmarkStart w:name="z486" w:id="166"/>
    <w:p>
      <w:pPr>
        <w:spacing w:after="0"/>
        <w:ind w:left="0"/>
        <w:jc w:val="both"/>
      </w:pPr>
      <w:r>
        <w:rPr>
          <w:rFonts w:ascii="Times New Roman"/>
          <w:b w:val="false"/>
          <w:i w:val="false"/>
          <w:color w:val="000000"/>
          <w:sz w:val="28"/>
        </w:rPr>
        <w:t>
      Форма</w:t>
      </w:r>
    </w:p>
    <w:bookmarkEnd w:id="166"/>
    <w:bookmarkStart w:name="z487" w:id="167"/>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Сведения об эмитентах и выпуске акций</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1640"/>
        <w:gridCol w:w="5738"/>
        <w:gridCol w:w="1641"/>
        <w:gridCol w:w="1641"/>
      </w:tblGrid>
      <w:tr>
        <w:trPr>
          <w:trHeight w:val="30" w:hRule="atLeast"/>
        </w:trPr>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6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8"/>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5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(далее – БИН) эмитента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объявленных акций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9"/>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1" w:id="170"/>
    <w:p>
      <w:pPr>
        <w:spacing w:after="0"/>
        <w:ind w:left="0"/>
        <w:jc w:val="both"/>
      </w:pPr>
      <w:r>
        <w:rPr>
          <w:rFonts w:ascii="Times New Roman"/>
          <w:b w:val="false"/>
          <w:i w:val="false"/>
          <w:color w:val="000000"/>
          <w:sz w:val="28"/>
        </w:rPr>
        <w:t>
      продолжение таблицы: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2215"/>
        <w:gridCol w:w="2215"/>
        <w:gridCol w:w="2216"/>
        <w:gridCol w:w="34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71"/>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размещенных акций</w:t>
            </w:r>
          </w:p>
          <w:bookmarkEnd w:id="171"/>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голосующих акций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выкупленных эмитентом акций</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72"/>
          <w:p>
            <w:pPr>
              <w:spacing w:after="20"/>
              <w:ind w:left="20"/>
              <w:jc w:val="both"/>
            </w:pPr>
            <w:r>
              <w:rPr>
                <w:rFonts w:ascii="Times New Roman"/>
                <w:b w:val="false"/>
                <w:i w:val="false"/>
                <w:color w:val="000000"/>
                <w:sz w:val="20"/>
              </w:rPr>
              <w:t>
</w:t>
            </w:r>
            <w:r>
              <w:rPr>
                <w:rFonts w:ascii="Times New Roman"/>
                <w:b w:val="false"/>
                <w:i w:val="false"/>
                <w:color w:val="000000"/>
                <w:sz w:val="20"/>
              </w:rPr>
              <w:t>простые акции</w:t>
            </w:r>
          </w:p>
          <w:bookmarkEnd w:id="172"/>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7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3"/>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4" w:id="174"/>
    <w:p>
      <w:pPr>
        <w:spacing w:after="0"/>
        <w:ind w:left="0"/>
        <w:jc w:val="both"/>
      </w:pPr>
      <w:r>
        <w:rPr>
          <w:rFonts w:ascii="Times New Roman"/>
          <w:b w:val="false"/>
          <w:i w:val="false"/>
          <w:color w:val="000000"/>
          <w:sz w:val="28"/>
        </w:rPr>
        <w:t xml:space="preserve">
      Таблица 2. Реестр акционеров </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1"/>
        <w:gridCol w:w="701"/>
        <w:gridCol w:w="4206"/>
        <w:gridCol w:w="1114"/>
        <w:gridCol w:w="4878"/>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7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5"/>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эмитента</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наименование юридического лица - держателя акций</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 юридическое лицо</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 / БИН либо иной идентификационный номер (для нерезидентов Республики Казахстан)</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6"/>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6" w:id="177"/>
    <w:p>
      <w:pPr>
        <w:spacing w:after="0"/>
        <w:ind w:left="0"/>
        <w:jc w:val="both"/>
      </w:pPr>
      <w:r>
        <w:rPr>
          <w:rFonts w:ascii="Times New Roman"/>
          <w:b w:val="false"/>
          <w:i w:val="false"/>
          <w:color w:val="000000"/>
          <w:sz w:val="28"/>
        </w:rPr>
        <w:t>
      продолжение таблицы: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1411"/>
        <w:gridCol w:w="1411"/>
        <w:gridCol w:w="2894"/>
        <w:gridCol w:w="2191"/>
        <w:gridCol w:w="2982"/>
      </w:tblGrid>
      <w:tr>
        <w:trPr>
          <w:trHeight w:val="30" w:hRule="atLeast"/>
        </w:trPr>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178"/>
          <w:p>
            <w:pPr>
              <w:spacing w:after="20"/>
              <w:ind w:left="20"/>
              <w:jc w:val="both"/>
            </w:pPr>
            <w:r>
              <w:rPr>
                <w:rFonts w:ascii="Times New Roman"/>
                <w:b w:val="false"/>
                <w:i w:val="false"/>
                <w:color w:val="000000"/>
                <w:sz w:val="20"/>
              </w:rPr>
              <w:t>
</w:t>
            </w:r>
            <w:r>
              <w:rPr>
                <w:rFonts w:ascii="Times New Roman"/>
                <w:b w:val="false"/>
                <w:i w:val="false"/>
                <w:color w:val="000000"/>
                <w:sz w:val="20"/>
              </w:rPr>
              <w:t>Вид держателя акций</w:t>
            </w:r>
          </w:p>
          <w:bookmarkEnd w:id="1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акций</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 или международный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оффшорная зона (да/нет)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17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79"/>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3" w:id="180"/>
    <w:p>
      <w:pPr>
        <w:spacing w:after="0"/>
        <w:ind w:left="0"/>
        <w:jc w:val="both"/>
      </w:pPr>
      <w:r>
        <w:rPr>
          <w:rFonts w:ascii="Times New Roman"/>
          <w:b w:val="false"/>
          <w:i w:val="false"/>
          <w:color w:val="000000"/>
          <w:sz w:val="28"/>
        </w:rPr>
        <w:t>
      продолжение таблицы: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2233"/>
        <w:gridCol w:w="1701"/>
        <w:gridCol w:w="2411"/>
        <w:gridCol w:w="990"/>
        <w:gridCol w:w="990"/>
        <w:gridCol w:w="1995"/>
        <w:gridCol w:w="9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181"/>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акций эмитента на лицевом счете держателя акций</w:t>
            </w:r>
          </w:p>
          <w:bookmarkEnd w:id="181"/>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держателю акций, к количеству акций эмитента (в процентах)</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r>
      <w:tr>
        <w:trPr>
          <w:trHeight w:val="3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182"/>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эмитента на лицевом счете держателя акций, находящихся в обременении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блокированных акций эмитента на лицевом счете держателя акций</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эмитента на лицевом счете держателя акций, переданных в доверительное управление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голосующих</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размещенных (за вычетом привилегированных и выкупленных обществом акций)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18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83"/>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0" w:id="184"/>
    <w:p>
      <w:pPr>
        <w:spacing w:after="0"/>
        <w:ind w:left="0"/>
        <w:jc w:val="both"/>
      </w:pPr>
      <w:r>
        <w:rPr>
          <w:rFonts w:ascii="Times New Roman"/>
          <w:b w:val="false"/>
          <w:i w:val="false"/>
          <w:color w:val="000000"/>
          <w:sz w:val="28"/>
        </w:rPr>
        <w:t>
      Таблица 3. Сведения по акциям, которые были обременены, заблокированы или переданы в доверительное управление</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750"/>
        <w:gridCol w:w="750"/>
        <w:gridCol w:w="4504"/>
        <w:gridCol w:w="3209"/>
        <w:gridCol w:w="1586"/>
        <w:gridCol w:w="751"/>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18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5"/>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эмитента</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наименование юридического лица - держателя акций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 БИН либо иной идентификационный номер (для нерезидентов Республики Казахстан)</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 или международный идентификационный номер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1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6"/>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18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87"/>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5" w:id="188"/>
    <w:p>
      <w:pPr>
        <w:spacing w:after="0"/>
        <w:ind w:left="0"/>
        <w:jc w:val="both"/>
      </w:pPr>
      <w:r>
        <w:rPr>
          <w:rFonts w:ascii="Times New Roman"/>
          <w:b w:val="false"/>
          <w:i w:val="false"/>
          <w:color w:val="000000"/>
          <w:sz w:val="28"/>
        </w:rPr>
        <w:t>
      продолжение таблицы: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3487"/>
        <w:gridCol w:w="2302"/>
        <w:gridCol w:w="2627"/>
        <w:gridCol w:w="2303"/>
        <w:gridCol w:w="962"/>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189"/>
          <w:p>
            <w:pPr>
              <w:spacing w:after="20"/>
              <w:ind w:left="20"/>
              <w:jc w:val="both"/>
            </w:pPr>
            <w:r>
              <w:rPr>
                <w:rFonts w:ascii="Times New Roman"/>
                <w:b w:val="false"/>
                <w:i w:val="false"/>
                <w:color w:val="000000"/>
                <w:sz w:val="20"/>
              </w:rPr>
              <w:t>
</w:t>
            </w:r>
            <w:r>
              <w:rPr>
                <w:rFonts w:ascii="Times New Roman"/>
                <w:b w:val="false"/>
                <w:i w:val="false"/>
                <w:color w:val="000000"/>
                <w:sz w:val="20"/>
              </w:rPr>
              <w:t>Статус</w:t>
            </w:r>
          </w:p>
          <w:bookmarkEnd w:id="189"/>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или наименование лица, в пользу которого осуществлено обременение</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либо иной идентификационный номер (для нерезидентов Республики Казахстан)</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или наименование доверительного управляющего</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либо иной идентификационный номер (для нерезидентов Республики Казахстан)</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19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90"/>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19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91"/>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7" w:id="192"/>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p>
    <w:bookmarkEnd w:id="192"/>
    <w:bookmarkStart w:name="z668" w:id="193"/>
    <w:p>
      <w:pPr>
        <w:spacing w:after="0"/>
        <w:ind w:left="0"/>
        <w:jc w:val="both"/>
      </w:pPr>
      <w:r>
        <w:rPr>
          <w:rFonts w:ascii="Times New Roman"/>
          <w:b w:val="false"/>
          <w:i w:val="false"/>
          <w:color w:val="000000"/>
          <w:sz w:val="28"/>
        </w:rPr>
        <w:t>
      ___________________________________________             ____________</w:t>
      </w:r>
    </w:p>
    <w:bookmarkEnd w:id="193"/>
    <w:bookmarkStart w:name="z669" w:id="194"/>
    <w:p>
      <w:pPr>
        <w:spacing w:after="0"/>
        <w:ind w:left="0"/>
        <w:jc w:val="both"/>
      </w:pPr>
      <w:r>
        <w:rPr>
          <w:rFonts w:ascii="Times New Roman"/>
          <w:b w:val="false"/>
          <w:i w:val="false"/>
          <w:color w:val="000000"/>
          <w:sz w:val="28"/>
        </w:rPr>
        <w:t>
        фамилия, имя, отчество (при его наличии)                   подпись</w:t>
      </w:r>
    </w:p>
    <w:bookmarkEnd w:id="194"/>
    <w:bookmarkStart w:name="z670" w:id="195"/>
    <w:p>
      <w:pPr>
        <w:spacing w:after="0"/>
        <w:ind w:left="0"/>
        <w:jc w:val="both"/>
      </w:pPr>
      <w:r>
        <w:rPr>
          <w:rFonts w:ascii="Times New Roman"/>
          <w:b w:val="false"/>
          <w:i w:val="false"/>
          <w:color w:val="000000"/>
          <w:sz w:val="28"/>
        </w:rPr>
        <w:t>
      Главный бухгалтер или лицо, уполномоченное им на подписание отчета</w:t>
      </w:r>
    </w:p>
    <w:bookmarkEnd w:id="195"/>
    <w:bookmarkStart w:name="z671" w:id="196"/>
    <w:p>
      <w:pPr>
        <w:spacing w:after="0"/>
        <w:ind w:left="0"/>
        <w:jc w:val="both"/>
      </w:pPr>
      <w:r>
        <w:rPr>
          <w:rFonts w:ascii="Times New Roman"/>
          <w:b w:val="false"/>
          <w:i w:val="false"/>
          <w:color w:val="000000"/>
          <w:sz w:val="28"/>
        </w:rPr>
        <w:t>
      ___________________________________________             ____________</w:t>
      </w:r>
    </w:p>
    <w:bookmarkEnd w:id="196"/>
    <w:bookmarkStart w:name="z672" w:id="197"/>
    <w:p>
      <w:pPr>
        <w:spacing w:after="0"/>
        <w:ind w:left="0"/>
        <w:jc w:val="both"/>
      </w:pPr>
      <w:r>
        <w:rPr>
          <w:rFonts w:ascii="Times New Roman"/>
          <w:b w:val="false"/>
          <w:i w:val="false"/>
          <w:color w:val="000000"/>
          <w:sz w:val="28"/>
        </w:rPr>
        <w:t>
        фамилия, имя, отчество (при его наличии)                   подпись</w:t>
      </w:r>
    </w:p>
    <w:bookmarkEnd w:id="197"/>
    <w:bookmarkStart w:name="z673" w:id="198"/>
    <w:p>
      <w:pPr>
        <w:spacing w:after="0"/>
        <w:ind w:left="0"/>
        <w:jc w:val="both"/>
      </w:pPr>
      <w:r>
        <w:rPr>
          <w:rFonts w:ascii="Times New Roman"/>
          <w:b w:val="false"/>
          <w:i w:val="false"/>
          <w:color w:val="000000"/>
          <w:sz w:val="28"/>
        </w:rPr>
        <w:t>
      Исполнитель ______________________________________       ____________</w:t>
      </w:r>
    </w:p>
    <w:bookmarkEnd w:id="198"/>
    <w:bookmarkStart w:name="z674" w:id="199"/>
    <w:p>
      <w:pPr>
        <w:spacing w:after="0"/>
        <w:ind w:left="0"/>
        <w:jc w:val="both"/>
      </w:pPr>
      <w:r>
        <w:rPr>
          <w:rFonts w:ascii="Times New Roman"/>
          <w:b w:val="false"/>
          <w:i w:val="false"/>
          <w:color w:val="000000"/>
          <w:sz w:val="28"/>
        </w:rPr>
        <w:t>
        фамилия, имя, отчество (при его наличии)                   подпись</w:t>
      </w:r>
    </w:p>
    <w:bookmarkEnd w:id="199"/>
    <w:bookmarkStart w:name="z675" w:id="200"/>
    <w:p>
      <w:pPr>
        <w:spacing w:after="0"/>
        <w:ind w:left="0"/>
        <w:jc w:val="both"/>
      </w:pPr>
      <w:r>
        <w:rPr>
          <w:rFonts w:ascii="Times New Roman"/>
          <w:b w:val="false"/>
          <w:i w:val="false"/>
          <w:color w:val="000000"/>
          <w:sz w:val="28"/>
        </w:rPr>
        <w:t xml:space="preserve">
      Номер телефона: _________________________ </w:t>
      </w:r>
    </w:p>
    <w:bookmarkEnd w:id="200"/>
    <w:bookmarkStart w:name="z676" w:id="201"/>
    <w:p>
      <w:pPr>
        <w:spacing w:after="0"/>
        <w:ind w:left="0"/>
        <w:jc w:val="both"/>
      </w:pPr>
      <w:r>
        <w:rPr>
          <w:rFonts w:ascii="Times New Roman"/>
          <w:b w:val="false"/>
          <w:i w:val="false"/>
          <w:color w:val="000000"/>
          <w:sz w:val="28"/>
        </w:rPr>
        <w:t>
      Дата подписания отчета "___" __________20___года</w:t>
      </w:r>
    </w:p>
    <w:bookmarkEnd w:id="201"/>
    <w:bookmarkStart w:name="z677" w:id="202"/>
    <w:p>
      <w:pPr>
        <w:spacing w:after="0"/>
        <w:ind w:left="0"/>
        <w:jc w:val="both"/>
      </w:pPr>
      <w:r>
        <w:rPr>
          <w:rFonts w:ascii="Times New Roman"/>
          <w:b w:val="false"/>
          <w:i w:val="false"/>
          <w:color w:val="000000"/>
          <w:sz w:val="28"/>
        </w:rPr>
        <w:t>
      Место для печати (при наличии)</w:t>
      </w:r>
    </w:p>
    <w:bookmarkEnd w:id="202"/>
    <w:bookmarkStart w:name="z678" w:id="203"/>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203"/>
    <w:bookmarkStart w:name="z679" w:id="204"/>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к форме отчета о реестре</w:t>
      </w:r>
      <w:r>
        <w:br/>
      </w:r>
      <w:r>
        <w:rPr>
          <w:rFonts w:ascii="Times New Roman"/>
          <w:b w:val="false"/>
          <w:i w:val="false"/>
          <w:color w:val="000000"/>
          <w:sz w:val="28"/>
        </w:rPr>
        <w:t>держателей акций</w:t>
      </w:r>
    </w:p>
    <w:bookmarkEnd w:id="204"/>
    <w:bookmarkStart w:name="z680" w:id="205"/>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предназначенной для сбора административных данных</w:t>
      </w:r>
    </w:p>
    <w:bookmarkEnd w:id="205"/>
    <w:bookmarkStart w:name="z681" w:id="206"/>
    <w:p>
      <w:pPr>
        <w:spacing w:after="0"/>
        <w:ind w:left="0"/>
        <w:jc w:val="both"/>
      </w:pPr>
      <w:r>
        <w:rPr>
          <w:rFonts w:ascii="Times New Roman"/>
          <w:b w:val="false"/>
          <w:i w:val="false"/>
          <w:color w:val="000000"/>
          <w:sz w:val="28"/>
        </w:rPr>
        <w:t>
      Отчет о реестре держателей акций</w:t>
      </w:r>
    </w:p>
    <w:bookmarkEnd w:id="206"/>
    <w:bookmarkStart w:name="z682" w:id="20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207"/>
    <w:bookmarkStart w:name="z683" w:id="20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реестре держателей акций" (далее – Форма).</w:t>
      </w:r>
    </w:p>
    <w:bookmarkEnd w:id="208"/>
    <w:bookmarkStart w:name="z684" w:id="209"/>
    <w:p>
      <w:pPr>
        <w:spacing w:after="0"/>
        <w:ind w:left="0"/>
        <w:jc w:val="both"/>
      </w:pPr>
      <w:r>
        <w:rPr>
          <w:rFonts w:ascii="Times New Roman"/>
          <w:b w:val="false"/>
          <w:i w:val="false"/>
          <w:color w:val="000000"/>
          <w:sz w:val="28"/>
        </w:rPr>
        <w:t xml:space="preserve">
      2. Форма разработана в соответствии с подпунктом 15) </w:t>
      </w:r>
      <w:r>
        <w:rPr>
          <w:rFonts w:ascii="Times New Roman"/>
          <w:b w:val="false"/>
          <w:i w:val="false"/>
          <w:color w:val="000000"/>
          <w:sz w:val="28"/>
        </w:rPr>
        <w:t>пункта 2</w:t>
      </w:r>
      <w:r>
        <w:rPr>
          <w:rFonts w:ascii="Times New Roman"/>
          <w:b w:val="false"/>
          <w:i w:val="false"/>
          <w:color w:val="000000"/>
          <w:sz w:val="28"/>
        </w:rPr>
        <w:t xml:space="preserve"> статьи 3 Закона Республики Казахстан от 2 июля 2003 года "О рынке ценных бумаг" и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09"/>
    <w:bookmarkStart w:name="z685" w:id="210"/>
    <w:p>
      <w:pPr>
        <w:spacing w:after="0"/>
        <w:ind w:left="0"/>
        <w:jc w:val="both"/>
      </w:pPr>
      <w:r>
        <w:rPr>
          <w:rFonts w:ascii="Times New Roman"/>
          <w:b w:val="false"/>
          <w:i w:val="false"/>
          <w:color w:val="000000"/>
          <w:sz w:val="28"/>
        </w:rPr>
        <w:t>
      3. Форма составляется ежемесячно регистратором по состоянию на конец отчетного периода.</w:t>
      </w:r>
    </w:p>
    <w:bookmarkEnd w:id="210"/>
    <w:bookmarkStart w:name="z686" w:id="211"/>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211"/>
    <w:bookmarkStart w:name="z687" w:id="21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212"/>
    <w:bookmarkStart w:name="z688" w:id="213"/>
    <w:p>
      <w:pPr>
        <w:spacing w:after="0"/>
        <w:ind w:left="0"/>
        <w:jc w:val="both"/>
      </w:pPr>
      <w:r>
        <w:rPr>
          <w:rFonts w:ascii="Times New Roman"/>
          <w:b w:val="false"/>
          <w:i w:val="false"/>
          <w:color w:val="000000"/>
          <w:sz w:val="28"/>
        </w:rPr>
        <w:t>
      5. Форма раскрывает структуру держателей акций следующих финансовых организаций:</w:t>
      </w:r>
    </w:p>
    <w:bookmarkEnd w:id="213"/>
    <w:bookmarkStart w:name="z689" w:id="214"/>
    <w:p>
      <w:pPr>
        <w:spacing w:after="0"/>
        <w:ind w:left="0"/>
        <w:jc w:val="both"/>
      </w:pPr>
      <w:r>
        <w:rPr>
          <w:rFonts w:ascii="Times New Roman"/>
          <w:b w:val="false"/>
          <w:i w:val="false"/>
          <w:color w:val="000000"/>
          <w:sz w:val="28"/>
        </w:rPr>
        <w:t>
      1) банков второго уровня;</w:t>
      </w:r>
    </w:p>
    <w:bookmarkEnd w:id="214"/>
    <w:bookmarkStart w:name="z690" w:id="215"/>
    <w:p>
      <w:pPr>
        <w:spacing w:after="0"/>
        <w:ind w:left="0"/>
        <w:jc w:val="both"/>
      </w:pPr>
      <w:r>
        <w:rPr>
          <w:rFonts w:ascii="Times New Roman"/>
          <w:b w:val="false"/>
          <w:i w:val="false"/>
          <w:color w:val="000000"/>
          <w:sz w:val="28"/>
        </w:rPr>
        <w:t>
      2) организаций, осуществляющих отдельные виды банковских операций за исключением юридических лиц, исключительным видом деятельности которых является организация обменных операций с наличной иностранной валютой, юридических лиц, исключительной деятельностью которых является инкассация банкнот, монет и ценностей и организаций, оказывающих услуги по обеспечению информационного, телекоммуникационного и технологического взаимодействия между участниками расчетов по банковской деятельности, включая расчеты по операциям с платежными карточками;</w:t>
      </w:r>
    </w:p>
    <w:bookmarkEnd w:id="215"/>
    <w:bookmarkStart w:name="z691" w:id="216"/>
    <w:p>
      <w:pPr>
        <w:spacing w:after="0"/>
        <w:ind w:left="0"/>
        <w:jc w:val="both"/>
      </w:pPr>
      <w:r>
        <w:rPr>
          <w:rFonts w:ascii="Times New Roman"/>
          <w:b w:val="false"/>
          <w:i w:val="false"/>
          <w:color w:val="000000"/>
          <w:sz w:val="28"/>
        </w:rPr>
        <w:t>
      3) страховых (перестраховочных) организаций;</w:t>
      </w:r>
    </w:p>
    <w:bookmarkEnd w:id="216"/>
    <w:bookmarkStart w:name="z692" w:id="217"/>
    <w:p>
      <w:pPr>
        <w:spacing w:after="0"/>
        <w:ind w:left="0"/>
        <w:jc w:val="both"/>
      </w:pPr>
      <w:r>
        <w:rPr>
          <w:rFonts w:ascii="Times New Roman"/>
          <w:b w:val="false"/>
          <w:i w:val="false"/>
          <w:color w:val="000000"/>
          <w:sz w:val="28"/>
        </w:rPr>
        <w:t>
      4) управляющих инвестиционным портфелем.</w:t>
      </w:r>
    </w:p>
    <w:bookmarkEnd w:id="217"/>
    <w:bookmarkStart w:name="z693" w:id="218"/>
    <w:p>
      <w:pPr>
        <w:spacing w:after="0"/>
        <w:ind w:left="0"/>
        <w:jc w:val="both"/>
      </w:pPr>
      <w:r>
        <w:rPr>
          <w:rFonts w:ascii="Times New Roman"/>
          <w:b w:val="false"/>
          <w:i w:val="false"/>
          <w:color w:val="000000"/>
          <w:sz w:val="28"/>
        </w:rPr>
        <w:t xml:space="preserve">
      6. Форма заполняется по каждому типу финансовых организаций, указанных в пункте 5, в отдельности. </w:t>
      </w:r>
    </w:p>
    <w:bookmarkEnd w:id="218"/>
    <w:bookmarkStart w:name="z694" w:id="219"/>
    <w:p>
      <w:pPr>
        <w:spacing w:after="0"/>
        <w:ind w:left="0"/>
        <w:jc w:val="both"/>
      </w:pPr>
      <w:r>
        <w:rPr>
          <w:rFonts w:ascii="Times New Roman"/>
          <w:b w:val="false"/>
          <w:i w:val="false"/>
          <w:color w:val="000000"/>
          <w:sz w:val="28"/>
        </w:rPr>
        <w:t>
      7. В таблице 1 указываются наименование эмитентов, бизнес-идентификационные номера, а также количество объявленных, размещенных, голосующих и выкупленных акций эмитента.</w:t>
      </w:r>
    </w:p>
    <w:bookmarkEnd w:id="219"/>
    <w:bookmarkStart w:name="z695" w:id="220"/>
    <w:p>
      <w:pPr>
        <w:spacing w:after="0"/>
        <w:ind w:left="0"/>
        <w:jc w:val="both"/>
      </w:pPr>
      <w:r>
        <w:rPr>
          <w:rFonts w:ascii="Times New Roman"/>
          <w:b w:val="false"/>
          <w:i w:val="false"/>
          <w:color w:val="000000"/>
          <w:sz w:val="28"/>
        </w:rPr>
        <w:t>
      8. По таблице 2:</w:t>
      </w:r>
    </w:p>
    <w:bookmarkEnd w:id="220"/>
    <w:bookmarkStart w:name="z696" w:id="221"/>
    <w:p>
      <w:pPr>
        <w:spacing w:after="0"/>
        <w:ind w:left="0"/>
        <w:jc w:val="both"/>
      </w:pPr>
      <w:r>
        <w:rPr>
          <w:rFonts w:ascii="Times New Roman"/>
          <w:b w:val="false"/>
          <w:i w:val="false"/>
          <w:color w:val="000000"/>
          <w:sz w:val="28"/>
        </w:rPr>
        <w:t>
      1) в графе 4 указывается собственник и (или) номинальный держатель акции;</w:t>
      </w:r>
    </w:p>
    <w:bookmarkEnd w:id="221"/>
    <w:bookmarkStart w:name="z697" w:id="222"/>
    <w:p>
      <w:pPr>
        <w:spacing w:after="0"/>
        <w:ind w:left="0"/>
        <w:jc w:val="both"/>
      </w:pPr>
      <w:r>
        <w:rPr>
          <w:rFonts w:ascii="Times New Roman"/>
          <w:b w:val="false"/>
          <w:i w:val="false"/>
          <w:color w:val="000000"/>
          <w:sz w:val="28"/>
        </w:rPr>
        <w:t>
      2) в графе 5 указывается субъект гражданского права: физическое или юридическое лицо;</w:t>
      </w:r>
    </w:p>
    <w:bookmarkEnd w:id="222"/>
    <w:bookmarkStart w:name="z698" w:id="223"/>
    <w:p>
      <w:pPr>
        <w:spacing w:after="0"/>
        <w:ind w:left="0"/>
        <w:jc w:val="both"/>
      </w:pPr>
      <w:r>
        <w:rPr>
          <w:rFonts w:ascii="Times New Roman"/>
          <w:b w:val="false"/>
          <w:i w:val="false"/>
          <w:color w:val="000000"/>
          <w:sz w:val="28"/>
        </w:rPr>
        <w:t>
      3) в графе 6 указывается ИИН/БИН либо иной идентификационный номер держателя акции (для нерезидентов Республики Казахстан). Заполнение ИИН/БИН держателя акции - резидента Республики Казахстан обязательно;</w:t>
      </w:r>
    </w:p>
    <w:bookmarkEnd w:id="223"/>
    <w:bookmarkStart w:name="z699" w:id="224"/>
    <w:p>
      <w:pPr>
        <w:spacing w:after="0"/>
        <w:ind w:left="0"/>
        <w:jc w:val="both"/>
      </w:pPr>
      <w:r>
        <w:rPr>
          <w:rFonts w:ascii="Times New Roman"/>
          <w:b w:val="false"/>
          <w:i w:val="false"/>
          <w:color w:val="000000"/>
          <w:sz w:val="28"/>
        </w:rPr>
        <w:t>
      4) в графе 7 указывается вид держателя акций: собственник или номинальный держатель;</w:t>
      </w:r>
    </w:p>
    <w:bookmarkEnd w:id="224"/>
    <w:bookmarkStart w:name="z700" w:id="225"/>
    <w:p>
      <w:pPr>
        <w:spacing w:after="0"/>
        <w:ind w:left="0"/>
        <w:jc w:val="both"/>
      </w:pPr>
      <w:r>
        <w:rPr>
          <w:rFonts w:ascii="Times New Roman"/>
          <w:b w:val="false"/>
          <w:i w:val="false"/>
          <w:color w:val="000000"/>
          <w:sz w:val="28"/>
        </w:rPr>
        <w:t>
      5) в графах 8 и 9 указываются наименование и код страны в соответствии с классификатором стран мира, размещенном на официальном интернет-ресурсе Комитета по статистике Министерства национальной экономики Республики Казахстан;</w:t>
      </w:r>
    </w:p>
    <w:bookmarkEnd w:id="225"/>
    <w:bookmarkStart w:name="z701" w:id="226"/>
    <w:p>
      <w:pPr>
        <w:spacing w:after="0"/>
        <w:ind w:left="0"/>
        <w:jc w:val="both"/>
      </w:pPr>
      <w:r>
        <w:rPr>
          <w:rFonts w:ascii="Times New Roman"/>
          <w:b w:val="false"/>
          <w:i w:val="false"/>
          <w:color w:val="000000"/>
          <w:sz w:val="28"/>
        </w:rPr>
        <w:t xml:space="preserve">
      6) в графе 10 сведения определяются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Постановление Правления Агентства Республики Казахстан по регулированию и надзору финансового рынка и финансовых организаций от 2 октября 2008 года № 145 "Об утверждении Перечня оффшорных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накопительных пенсионных фондов и акционерных инвестиционных фондов", зарегистрированным в Реестре государственной регистрации нормативных правовых актов под № 5371;</w:t>
      </w:r>
    </w:p>
    <w:bookmarkEnd w:id="226"/>
    <w:bookmarkStart w:name="z702" w:id="227"/>
    <w:p>
      <w:pPr>
        <w:spacing w:after="0"/>
        <w:ind w:left="0"/>
        <w:jc w:val="both"/>
      </w:pPr>
      <w:r>
        <w:rPr>
          <w:rFonts w:ascii="Times New Roman"/>
          <w:b w:val="false"/>
          <w:i w:val="false"/>
          <w:color w:val="000000"/>
          <w:sz w:val="28"/>
        </w:rPr>
        <w:t>
      7) в графе 11 указывается вид акции: простые или привилегированные;</w:t>
      </w:r>
    </w:p>
    <w:bookmarkEnd w:id="227"/>
    <w:bookmarkStart w:name="z703" w:id="228"/>
    <w:p>
      <w:pPr>
        <w:spacing w:after="0"/>
        <w:ind w:left="0"/>
        <w:jc w:val="both"/>
      </w:pPr>
      <w:r>
        <w:rPr>
          <w:rFonts w:ascii="Times New Roman"/>
          <w:b w:val="false"/>
          <w:i w:val="false"/>
          <w:color w:val="000000"/>
          <w:sz w:val="28"/>
        </w:rPr>
        <w:t>
      8) в графе 20 указываются сведения о реквизитах документа держателя акций, место регистрации и место жительства (либо нахождения) держателя акций.</w:t>
      </w:r>
    </w:p>
    <w:bookmarkEnd w:id="228"/>
    <w:bookmarkStart w:name="z704" w:id="229"/>
    <w:p>
      <w:pPr>
        <w:spacing w:after="0"/>
        <w:ind w:left="0"/>
        <w:jc w:val="both"/>
      </w:pPr>
      <w:r>
        <w:rPr>
          <w:rFonts w:ascii="Times New Roman"/>
          <w:b w:val="false"/>
          <w:i w:val="false"/>
          <w:color w:val="000000"/>
          <w:sz w:val="28"/>
        </w:rPr>
        <w:t>
      9. В таблице 3 указываются сведения по всем акциям эмитентов, которые на отчетную дату в соответствии с Реестром акционеров обременены, блокированы или переданы в доверительное управление.</w:t>
      </w:r>
    </w:p>
    <w:bookmarkEnd w:id="229"/>
    <w:bookmarkStart w:name="z705" w:id="230"/>
    <w:p>
      <w:pPr>
        <w:spacing w:after="0"/>
        <w:ind w:left="0"/>
        <w:jc w:val="both"/>
      </w:pPr>
      <w:r>
        <w:rPr>
          <w:rFonts w:ascii="Times New Roman"/>
          <w:b w:val="false"/>
          <w:i w:val="false"/>
          <w:color w:val="000000"/>
          <w:sz w:val="28"/>
        </w:rPr>
        <w:t>
      10. По таблице 3:</w:t>
      </w:r>
    </w:p>
    <w:bookmarkEnd w:id="230"/>
    <w:bookmarkStart w:name="z706" w:id="231"/>
    <w:p>
      <w:pPr>
        <w:spacing w:after="0"/>
        <w:ind w:left="0"/>
        <w:jc w:val="both"/>
      </w:pPr>
      <w:r>
        <w:rPr>
          <w:rFonts w:ascii="Times New Roman"/>
          <w:b w:val="false"/>
          <w:i w:val="false"/>
          <w:color w:val="000000"/>
          <w:sz w:val="28"/>
        </w:rPr>
        <w:t>
      1) в графе 8 используются следующие символы:</w:t>
      </w:r>
    </w:p>
    <w:bookmarkEnd w:id="231"/>
    <w:bookmarkStart w:name="z707" w:id="232"/>
    <w:p>
      <w:pPr>
        <w:spacing w:after="0"/>
        <w:ind w:left="0"/>
        <w:jc w:val="both"/>
      </w:pPr>
      <w:r>
        <w:rPr>
          <w:rFonts w:ascii="Times New Roman"/>
          <w:b w:val="false"/>
          <w:i w:val="false"/>
          <w:color w:val="000000"/>
          <w:sz w:val="28"/>
        </w:rPr>
        <w:t>
      "1" - Сведения об акциях эмитента, находящихся в обременении;</w:t>
      </w:r>
    </w:p>
    <w:bookmarkEnd w:id="232"/>
    <w:bookmarkStart w:name="z708" w:id="233"/>
    <w:p>
      <w:pPr>
        <w:spacing w:after="0"/>
        <w:ind w:left="0"/>
        <w:jc w:val="both"/>
      </w:pPr>
      <w:r>
        <w:rPr>
          <w:rFonts w:ascii="Times New Roman"/>
          <w:b w:val="false"/>
          <w:i w:val="false"/>
          <w:color w:val="000000"/>
          <w:sz w:val="28"/>
        </w:rPr>
        <w:t>
      "2" - Сведения о блокированных акциях эмитента;</w:t>
      </w:r>
    </w:p>
    <w:bookmarkEnd w:id="233"/>
    <w:bookmarkStart w:name="z709" w:id="234"/>
    <w:p>
      <w:pPr>
        <w:spacing w:after="0"/>
        <w:ind w:left="0"/>
        <w:jc w:val="both"/>
      </w:pPr>
      <w:r>
        <w:rPr>
          <w:rFonts w:ascii="Times New Roman"/>
          <w:b w:val="false"/>
          <w:i w:val="false"/>
          <w:color w:val="000000"/>
          <w:sz w:val="28"/>
        </w:rPr>
        <w:t>
      "3" - Сведения об акциях эмитента, переданных в доверительное управление;</w:t>
      </w:r>
    </w:p>
    <w:bookmarkEnd w:id="234"/>
    <w:bookmarkStart w:name="z710" w:id="235"/>
    <w:p>
      <w:pPr>
        <w:spacing w:after="0"/>
        <w:ind w:left="0"/>
        <w:jc w:val="both"/>
      </w:pPr>
      <w:r>
        <w:rPr>
          <w:rFonts w:ascii="Times New Roman"/>
          <w:b w:val="false"/>
          <w:i w:val="false"/>
          <w:color w:val="000000"/>
          <w:sz w:val="28"/>
        </w:rPr>
        <w:t>
      2) в графах 9 и 10 указывается фамилия, имя и отчество (при его наличии) или наименование, ИИН/БИН либо иной идентификационный номер (для нерезидентов Республики Казахстан) лица, в пользу которого осуществлено обременение;</w:t>
      </w:r>
    </w:p>
    <w:bookmarkEnd w:id="235"/>
    <w:bookmarkStart w:name="z711" w:id="236"/>
    <w:p>
      <w:pPr>
        <w:spacing w:after="0"/>
        <w:ind w:left="0"/>
        <w:jc w:val="both"/>
      </w:pPr>
      <w:r>
        <w:rPr>
          <w:rFonts w:ascii="Times New Roman"/>
          <w:b w:val="false"/>
          <w:i w:val="false"/>
          <w:color w:val="000000"/>
          <w:sz w:val="28"/>
        </w:rPr>
        <w:t>
      3) в графах 11 и 12 указывается фамилия, имя и отчество (при его наличии) или наименование, ИИН/БИН либо иной идентификационный номер (для нерезидентов Республики Казахстан) лица, в пользу которого осуществлена передача в доверительное управление;</w:t>
      </w:r>
    </w:p>
    <w:bookmarkEnd w:id="236"/>
    <w:bookmarkStart w:name="z712" w:id="237"/>
    <w:p>
      <w:pPr>
        <w:spacing w:after="0"/>
        <w:ind w:left="0"/>
        <w:jc w:val="both"/>
      </w:pPr>
      <w:r>
        <w:rPr>
          <w:rFonts w:ascii="Times New Roman"/>
          <w:b w:val="false"/>
          <w:i w:val="false"/>
          <w:color w:val="000000"/>
          <w:sz w:val="28"/>
        </w:rPr>
        <w:t>
      4) в графе 13 указываются основания обременения, блокирования и передачи в доверительное управление с указанием наименования и реквизитов подтверждающих документов.</w:t>
      </w:r>
    </w:p>
    <w:bookmarkEnd w:id="237"/>
    <w:bookmarkStart w:name="z713" w:id="238"/>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256</w:t>
            </w:r>
          </w:p>
        </w:tc>
      </w:tr>
    </w:tbl>
    <w:p>
      <w:pPr>
        <w:spacing w:after="0"/>
        <w:ind w:left="0"/>
        <w:jc w:val="left"/>
      </w:pPr>
      <w:r>
        <w:rPr>
          <w:rFonts w:ascii="Times New Roman"/>
          <w:b/>
          <w:i w:val="false"/>
          <w:color w:val="000000"/>
        </w:rPr>
        <w:t xml:space="preserve"> Правила представления отчетности регистратором</w:t>
      </w:r>
    </w:p>
    <w:p>
      <w:pPr>
        <w:spacing w:after="0"/>
        <w:ind w:left="0"/>
        <w:jc w:val="both"/>
      </w:pPr>
      <w:r>
        <w:rPr>
          <w:rFonts w:ascii="Times New Roman"/>
          <w:b w:val="false"/>
          <w:i w:val="false"/>
          <w:color w:val="000000"/>
          <w:sz w:val="28"/>
        </w:rPr>
        <w:t xml:space="preserve">
      1. Правила представления отчетности регистратором разработаны в соответствии с законами Республики Казахстан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и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и определяют порядок представления отчетности регистратором в Национальный Банк Республики Казахстан.</w:t>
      </w:r>
    </w:p>
    <w:p>
      <w:pPr>
        <w:spacing w:after="0"/>
        <w:ind w:left="0"/>
        <w:jc w:val="both"/>
      </w:pPr>
      <w:r>
        <w:rPr>
          <w:rFonts w:ascii="Times New Roman"/>
          <w:b w:val="false"/>
          <w:i w:val="false"/>
          <w:color w:val="000000"/>
          <w:sz w:val="28"/>
        </w:rPr>
        <w:t>
      2. Регистратор представляет в Национальный Банк Республики Казахстан отчетность в электронном формате.</w:t>
      </w:r>
    </w:p>
    <w:p>
      <w:pPr>
        <w:spacing w:after="0"/>
        <w:ind w:left="0"/>
        <w:jc w:val="both"/>
      </w:pPr>
      <w:r>
        <w:rPr>
          <w:rFonts w:ascii="Times New Roman"/>
          <w:b w:val="false"/>
          <w:i w:val="false"/>
          <w:color w:val="000000"/>
          <w:sz w:val="28"/>
        </w:rPr>
        <w:t>
      3. Отчетность на бумажном носителе по состоянию на отчетную дату подписывается первым руководителем регистратора (на период его отсутствия - лицом, его замещающим), главным бухгалтером регистратора и исполнителем регистратора, заверяется печатью и хранится у регистратора.</w:t>
      </w:r>
    </w:p>
    <w:p>
      <w:pPr>
        <w:spacing w:after="0"/>
        <w:ind w:left="0"/>
        <w:jc w:val="both"/>
      </w:pPr>
      <w:r>
        <w:rPr>
          <w:rFonts w:ascii="Times New Roman"/>
          <w:b w:val="false"/>
          <w:i w:val="false"/>
          <w:color w:val="000000"/>
          <w:sz w:val="28"/>
        </w:rPr>
        <w:t xml:space="preserve">
      4. Идентичность данных, представляемых в электронном формате, данным на бумажном носителе, обеспечивается первым руководителем регистратора (на период его отсутствия – лицом, его замещающим) и главным бухгалтером регистратора.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256</w:t>
            </w:r>
          </w:p>
        </w:tc>
      </w:tr>
    </w:tbl>
    <w:p>
      <w:pPr>
        <w:spacing w:after="0"/>
        <w:ind w:left="0"/>
        <w:jc w:val="left"/>
      </w:pPr>
      <w:r>
        <w:rPr>
          <w:rFonts w:ascii="Times New Roman"/>
          <w:b/>
          <w:i w:val="false"/>
          <w:color w:val="000000"/>
        </w:rPr>
        <w:t xml:space="preserve"> Перечень нормативных правовых актов Республики Казахстан,</w:t>
      </w:r>
      <w:r>
        <w:br/>
      </w:r>
      <w:r>
        <w:rPr>
          <w:rFonts w:ascii="Times New Roman"/>
          <w:b/>
          <w:i w:val="false"/>
          <w:color w:val="000000"/>
        </w:rPr>
        <w:t>утративших силу</w:t>
      </w:r>
    </w:p>
    <w:bookmarkStart w:name="z20" w:id="2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26 января 2009 года № 8 "Об утверждении Правил представления отчетов организацией, осуществляющей деятельность по ведению системы реестров держателей ценных бумаг", зарегистрированное в Реестре государственной регистрации нормативных правовых актов под № 5563.</w:t>
      </w:r>
    </w:p>
    <w:bookmarkEnd w:id="239"/>
    <w:bookmarkStart w:name="z36" w:id="2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23</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по вопросам идентификационных номеров, утвержденного постановлением Правления Агентства Республики Казахстан по регулированию и надзору финансового рынка и финансовых организаций от 29 марта 2010 года № 50 "О внесении изменений и дополнений в некоторые нормативные правовые акты Республики Казахстан по вопросам идентификационных номеров", зарегистрированным в Реестре государственной регистрации нормативных правовых актов под № 6219, опубликованным, 25 сентября 2010 года в газете "Казахстанская правда" № 253-254 (26314-26315).</w:t>
      </w:r>
    </w:p>
    <w:bookmarkEnd w:id="240"/>
    <w:bookmarkStart w:name="z37" w:id="2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приложения 1 к постановлению Правления Национального Банка Республики Казахстан от 24 февраля 2012 года № 64 "О внесении изменений в некоторые нормативные правовые акты Республики Казахстан", зарегистрированному в Реестре государственной регистрации нормативных правовых актов под № 7511, опубликованному 4 июля 2012 года в газете "Казахстанская правда" № 211-212 (27030-27031).</w:t>
      </w:r>
    </w:p>
    <w:bookmarkEnd w:id="241"/>
    <w:bookmarkStart w:name="z38" w:id="2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ноября 2004 года № 327 "Об утверждении Правил представления отчетности организацией, осуществляющей деятельность по ведению системы реестров держателей ценных бумаг", зарегистрированное в Реестре государственной регистрации нормативных правовых актов под № 3343, опубликованное 28 октября 2005 года в газете "Юридическая газета" № 199-200 (933-934).</w:t>
      </w:r>
    </w:p>
    <w:bookmarkEnd w:id="242"/>
    <w:bookmarkStart w:name="z39" w:id="2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августа 2005 года № 310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зарегистрированным в Реестре государственной регистрации нормативных правовых актов под № 3868.</w:t>
      </w:r>
    </w:p>
    <w:bookmarkEnd w:id="243"/>
    <w:bookmarkStart w:name="z40" w:id="24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6</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по вопросам регулирования и надзора финансового рынка и финансовых организаций, утвержденного постановлением Правления Агентства Республики Казахстан по регулированию и надзору финансового рынка и финансовых организаций от 3 сентября 2010 года № 131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зарегистрированным в Реестре государственной регистрации нормативных правовых актов под № 6554.</w:t>
      </w:r>
    </w:p>
    <w:bookmarkEnd w:id="244"/>
    <w:bookmarkStart w:name="z41" w:id="24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сентября 2011 года № 118 "О внесении изменений в некоторые нормативные правовые акты Республики Казахстан", зарегистрированным в Реестре государственной регистрации нормативных правовых актов под № 7314, опубликованным 23 декабря 2011 года в газете "Юридическая газета" № 189 (2179).</w:t>
      </w:r>
    </w:p>
    <w:bookmarkEnd w:id="2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