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5d8b" w14:textId="c1c5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9 декабря 2015 года № 760. Зарегистрирован в Министерстве юстиции Республики Казахстан 25 февраля 2016 года № 13233. Утратил силу приказом Министра национальной экономики Республики Казахстан от 11 июня 2021 года № 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11.06.2021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(зарегистрированный в Реестре государственной регистрации нормативных правовых актов за № 11181, опубликованный в информационно-правовой системе "Әділет" от 3 июня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стандарты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"Обучение субъектов частного предпринимательства в рамках Единой программы поддержки и развития бизнеса "Дорожная карта бизнеса 2020", согласно приложению 1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"Предоставление субсидирования части ставки вознаграждения по кредитам в рамках Единой программы поддержки и развития бизнес "Дорожная карта бизнеса 2020", согласно приложению 2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согласно приложению 3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"Предоставление государственных грантов в рамках Единой программы поддержки и развития бизнеса "Дорожная карта бизнеса 2020", согласно приложению 4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согласно приложению 5 к настоящему приказу.";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"Обучение субъектов частного предпринимательства в рамках программы "Дорожная карта бизнеса 2020",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"Обучение субъектов частного предпринимательства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"Обучение субъектов частного предпринимательства в рамках Единой программы поддержки и развития бизнеса "Дорожная карта бизнеса 2020" (далее – государственная услуга).";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акционерным обществом "Фонд развития предпринимательства "Даму", Национальной палатой предпринимателей "Атамекен"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услугодателя.";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доверенности к услугодателю):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обучению в рамках инструмента "Деловые связи" (оказываемой Национальной палатой предпринимателей "Атамекен"):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участие по форме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работы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обучению в рамках компонента "Обучение топ-менеджмента малого и среднего предпринимательства" (оказываемой акционерным обществом "Фонд развития предпринимательства "Даму"):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участие по форме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работы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обучению в рамках компонента "Бизнес-советник" (оказываемой Национальной палатой предпринимателей "Атамекен"):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участие по форме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работы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регистрация (штамп, входящий номер и дата) в канцелярии услугодателя, с указанием фамилии и инициалов лица, принявшего документы.";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"Обучение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2020";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"Обучение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2020";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ставки вознаграждения по кредитам в рамках программы "Дорожная карта бизнеса 2020", утвержденном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(далее – государственная услуга).";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Астаны и Алматы,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местных исполнительных органов областей, городов Астаны и Алматы, городов областного и районного значения, районов в городе.";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первому и второму направлениям Единой программы поддержки и развития бизнеса "Дорожная карта бизнеса 2020" (далее – Программа):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заявление-анкета на участие согласно приложению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свидетельство* или справка о государственной регистрации (перерегистрации) юридического лица (копия, заверенная печатью/подписью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лицензия, если вид деятельности лицензируемый (копия, заверенная печатью/подписью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устав, учредительный договор (при наличии одного учредителя учредительный договор не требуется). Акционерное общество дополнительно предоставляет проспект выпуска акций и выписку из реестра держателей ценных бумаг (заверенная печатью/подписью регистратора);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налогового органа об отсутствии задолженности по обязательным платежам в бюджет, выданную не позднее чем за 30 (тридцать) календарных дней до даты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банка второго уровня/Банка Развития с положительным решением о возможности предоставлении кредита или понижении ставки вознаграждения по кредиту услугополучателя на условиях, позволяющих участвовать в Программе;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третьему направлению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заявление-анкета на участие по установленной форме услугодателя согласно приложению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свидетельство* или справка о государственной регистрации (перерегистрации)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лицензия, если вид деятельности лицензируемый (копия, заверенная печатью/подписью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устав, акционерные общества предоставляют проспект эмиссии акций и выписку из реестра акционеров (копия, заверенная печатью/подписью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налогового органа об отсутствии задолженности по обязательным платежам в бюджет, выданную не позднее чем за 30 (тридцать) календарных дней до даты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грузовые таможенные декларации с отметками таможенного органа, осуществившего выпуск товаров/продукции в режиме экспорта;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товаросопроводительные документы с отметкой таможенного органа, расположенного в пункте пропуска на таможенной границе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соответствующего уровня валютной выручки за последний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банка второго уровня/Банка Развития с положительным решением о возможности понижения ставки вознаграждения по кредиту предпринимателя на условиях, позволяющих участвовать в Программе.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регистрация (штамп, входящий номер и дата) в канцелярии услугодателя, с указанием фамилии и инициалов лица, принявшего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понижения номинальной ставки вознаграждения по действующему кредиту до размеров, предусмотренных Программой, услугополучатель (либо его представитель по доверенности) обращается с ходатайством в банк второго уровня, Банк Развития, лизинговую компанию.";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программы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2020";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 государственной услуги "Предоставление гарантий по кредитам в рамках программы "Дорожная карта бизнеса 2020",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программы "Дорожная карта бизнеса 2020", утвержденном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"Предоставление государственных грантов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"Предоставление государственных грантов в рамках Единой программы поддержки и развития бизнеса "Дорожная карта бизнеса 2020" (далее – государственная услуга).";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Астаны и Алматы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местных исполнительных органов областей, городов Астаны и Алматы, городов областного и районного значения, районов в городе.";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участие в конкурсном отборе по предоставлению грантов согласно приложению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свидетельства* или справка о государственной регистрации юридического лица (индивидуального предпринимателя);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(уведомления) о постановке на учет в налоговом органе;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состоянии расчетов с бюджетом по налогам, сборам и взносам;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средней численности наемных работников на момент подачи заявки, заверенная подписью услугополучателя и печатью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бизнес-проект;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прохождение услугополучателем обучения в рамках Программы и Программы занятости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устава для юридических лиц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лицензии на вид деятельности (если вид деятельности лицензируемый);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право подачи заявки от имени услугополучателя, копия документа удостоверяющего личность поверенного (от имени юридического лица, заверенную юридическим лицом).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регистрация (штамп, входящий номер и дата) в канцелярии услугодателя, с указанием фамилии и инициалов лица, принявшего документы.";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в 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2020";</w:t>
            </w:r>
          </w:p>
        </w:tc>
      </w:tr>
    </w:tbl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"Стандарт государственной услуги "Предоставление поддержки по развитию производственной (индустриальной) инфраструктуры в рамках программы "Дорожная карта бизнеса 2020", утвержденном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(далее – государственная услуга).";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Астаны и Алматы (далее – услугодатель).";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местных исполнительных органов областей, городов Астаны и Алматы, городов областного и районного значения, районов в городе.";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участие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государственной экспертизы на рабочий проект по строительству или реконструкцию производственной (индустриальной)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технико-экономического обоснование проекта, за исключением проектов, не требующих разработки технико-экономического обоснования;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проектно-сметная документация по проекту.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регистрация (штамп, входящий номер и дата) в канцелярии услугодателя, с указанием фамилии и инициалов лица, принявшего документы.".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предпринимательства Министерства национальной экономики Республики Казахстан обеспечить: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изданиях, в информационно-правовой системе "Әділет" и эталонный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января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352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гарантий по кредитам субъектов частного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предпринимательства в рамках Единой программы поддержки</w:t>
      </w:r>
      <w:r>
        <w:br/>
      </w:r>
      <w:r>
        <w:rPr>
          <w:rFonts w:ascii="Times New Roman"/>
          <w:b/>
          <w:i w:val="false"/>
          <w:color w:val="000000"/>
        </w:rPr>
        <w:t>и развития бизнеса "Дорожная карта бизнеса 2020"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 (далее – Министерство).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 и Алматы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местных исполнительных органов областей, городов Астаны и Алматы городов областного и районного значения, районов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2)канцелярию акционерного общества "Фонд развития предпринимательства "Даму" (далее – финансовое агентство);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веб-портал) по кредитам не более 180 миллион (далее – млн.) тенге.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сдачи пакета документов услугополучателем: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кредитам свыше 180 млн.тенге - в течение 15 (пятнадцати)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наличия замечаний к представленным документам и/или необходимости представления дополнительной информации, услугодателем выявленные замечания и/или запрос о представлении информации направляются услугополучателю для их устранения.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кредитам до 180 млн.тенге в течение 5 (пяти) рабочих дней после получения финансовым агентством документов от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веб-портал по кредитам до 180 млн.тенге в течение 5 (пяти) рабочих дней после получения финансовым агентством документов от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наличия замечаний к представленным документам и/или необходимости представления дополнительной информации, выявленные замечания и/или запрос о представлении информации направляются Банку финансовым агентством для устранения и/или представления информации в течение 5 (пяти) рабочих дней. При этом, срок рассмотрения документов, финансовым агентством возобновляется.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для сдачи пакета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– 1 (один) час.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услуги: по кредитам свыше 180 млн. тенге – выписка из протокола заседания Регионального координационного совета/по кредитам до 180 млн. тенге – предварительное гарантийное письмо либо уведомление с указанием принятого решения уполномоченного органа финансового агентства.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- услугополучатели). Услугополучатель до подписания Договора гарантии оплачивает финансовому агентству комиссию за предоставление гарантии в зависимости от срока предоставления гарантии: до 2 (двух) лет включительно – 0,05% от суммы гарантии; свыше 2 (двух) лет – 0,1% от суммы гарантии.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местных исполнительных органов – с понедельника по пятницу с 8.30, 9.00 до 18.00, 18.30, 19.00 часов, перерыв с 13.00 до 14.00, 14.30 часов кроме выходных и праздничных дней, в соответствии с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приема заявления и выдача результата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осуществляется с 9.00 часов до 17.30 часов с перерывом на обед с 13.00 часов до 14.30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финансовым агентством осуществляется с 9.00 часов до 18.30 часов с перерывом на обед с 13.00 часов до 15.00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– круглосуточно, за исключением технических перерывов, связанных с проведением технических работы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не более 180 млн.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участие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письмо банка второго уровня/Банка Развития с положительным решением о возможности кредитования предпринимателя с расчетом суммы гарантии;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согласие услугополучателя на предоставление информации в кредитное бюро и получение кредитного отчета (по формам согласно приложениям 3, 4 к настоящему стандарту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согласие услугополучателя на сбор и обработку его персональных данных финансовым агентством (по форме согласно приложению 5 к настоящему стандарту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уполномоченного органа услугополучателя, принявшего решение о привлечении гарантии.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участие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государственной регистрации юридического лица или справки;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лицензии на вид деятельности (если вид деятельности лицензируемый);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налогового комитета об отсутствии/наличии задолженности по обязательным платежам в бюджет, выданную не позднее чем за 30 (тридцать) календарных дней до даты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устав (в случае если предприниматель – юридическое лицо создано в форме акционерного общества, дополнительно представляется проспект эмиссии акций и выписка из реестра акционеров (копия, заверенная печатью/оригинал);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финансовых отчетов предпринимателя за последний финансовый год с приложением копии налоговой декларации или размещенную на интернет-ресурсах информацию, позволяющую сделать анализ о финансовом состоянии, с расшифровками дебиторской и кредиторской задолженности (в том числе суммы, даты возникновения задолженности и наименование товаров и услуг), заверенные его первым руководителем (для юридических лиц);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письмо банка второго уровня/Банка Развития с положительным решением о возможности кредитования предпринимателя с расчетом суммы гарантии;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копия письма финансового агентства с положительным решением о возможности гарантирования предпринимателя (заверенная печатью банка второго уровня/Банка Развития);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бизнес-план реализации проекта предпринимателя, содержащий прогнозные сроки, условия реализации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не более 180 млн.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запроса,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письма банка второго уровня/Банка Развития с положительным решением о возможности кредитования предпринимателя с расчетом суммы гарантии.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субъекту частного предпринимательства, в том числе по свидетельству о государственной регистрации юридического лица/индивидуального предпринимателя, лицензии на вид деятельности (если вид деятельности лицензируемый) и сведения об отсутствии/наличии задолженности по обязательным платежам в бюджет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регистрация (штамп, входящий номер и дата) в канцелярии услугодателя/ финансового агентства, с указанием фамилии и инициалов лица, принявшего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запроса через портал от юридического лица, требуется обязательное согласование руководителя и всех учредителей юридического лица, если учредителем юридического лица является иное юридическое лицо, то требуется согласование руководителя юридического лица, являющегося учредителем.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согласования направляется всем участникам и руководителю в личный кабинет на портале. Для подтверждения согласования требуется подписать форму согласования электронной цифровой подписью юридического лица, выписанной на участника или руководителя.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(бездействия) услугодателя и (или) их должностных</w:t>
      </w:r>
      <w:r>
        <w:br/>
      </w:r>
      <w:r>
        <w:rPr>
          <w:rFonts w:ascii="Times New Roman"/>
          <w:b/>
          <w:i w:val="false"/>
          <w:color w:val="000000"/>
        </w:rPr>
        <w:t>лиц по вопросам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либо нарочно через канцелярию услугодателя по адресам указанных в пункте 12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отчество (при его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15 (пятнадцати)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услуг, так же в электронном виде через веб-портал.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в электронной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www.economy.gov.kz;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– www.egov.kz.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Услугополучатель имеет возможность получения государственной услуги в электронной форме через портал при условии наличии ЭЦП.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веб-портала, канцелярии услугодателя, а также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Контактный телефон Единого контакт-центра по вопросам оказания государственных услуг: 1414.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гарантий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Директору регионального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АО "Фонд развития предпринимательства "Даму"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Индивидуального предпринимателя ______________/ от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юридического лица (Крестьянское хозяйство, Товарищество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ограниченной ответственностью и другое) 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– далее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лица/индивидуального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следующее: что ________ 20 ___ года Уполномоченный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акционерного общества "наименование банка"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 положительное решение об открытии кредитной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линии/предоставлении банковского займа в размере _________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на _____ месяцев, под ____ % годовых в рамках Единой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поддержки и развития бизнеса "Дорожная карта бизнеса-2020".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кредитования 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Обеспечением по кредитной линии/договору банковского займа мною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было предоставлено следующее имущество: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(наименование объекта, общая площадь, год постройки,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месторасположение, рыночная стоимость 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(автотранспортное средство, год выпуска, характеристики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ТС, рыночная стоимость 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другое имущество (с указанием в том числе, наименования,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характеристик, места нахождения и другое)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прошу Вас рассмотреть возможность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гарантии в размере ___________________ тенге, сроком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_____ месяцев. Сообщаю, что в рамках утвержденной кредитной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линии/банковского займа кредиты не предоставлялись.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 акционерному обществу "Фонд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предпринимательства "Даму" согласие на предъявление требования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имуществу, переданному в залог в акционерное общество "наименование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Банка", а также по имуществу, не являющимся обеспечением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акционерным обществом "наименование Банка".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Гарантирую оплату комиссии за предоставление гарантии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размере ___ % от суммы гарантии до подписания Договора гарантии.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руководителя юридического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 Место печати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подачи электронной заявки через портал,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оформляется по форме указанной на портале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гарантий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Куда: Акимат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кого: 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гарантирования по кредитам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частного предпринимательства в рамках Единой программы поддержки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бизнеса "Дорожная карта бизнеса 2020", утвержденными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постановлением Правительства Республики Казахстан № __________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г. (далее – Программа), прошу Вас инициировать вынесение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вопроса на рассмотрение Регионального координационного совета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____, о рассмотрении возможности частичного гарантирования кредита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Акционерное общество "__________" в рамках Программы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нижеследующему: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Сведения об участнике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1"/>
        <w:gridCol w:w="1039"/>
      </w:tblGrid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частного предпринимательства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учредителе (-ях)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регистрации/ перерегистрации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государственной регистрации/перерегистрации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Курирующее ведомство, холдинг или материнская компания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Руководство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руководитель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2"/>
        <w:gridCol w:w="808"/>
      </w:tblGrid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рабочий/домашний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серия, дата выдачи документа удостоверяющего личность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(фактическое)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Прописка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2"/>
        <w:gridCol w:w="808"/>
      </w:tblGrid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рабочий/домашний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серия, дата выдачи документа удостоверяющего личность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жительство (фактическое)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 (прописка)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Контактное лицо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9"/>
        <w:gridCol w:w="521"/>
      </w:tblGrid>
      <w:tr>
        <w:trPr>
          <w:trHeight w:val="30" w:hRule="atLeast"/>
        </w:trPr>
        <w:tc>
          <w:tcPr>
            <w:tcW w:w="1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наличии), должность, телефон)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Собственники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(учредитель, участники, для Акционерного общества - акционеры, владеющие 5 и более процентами акций).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0"/>
        <w:gridCol w:w="2899"/>
        <w:gridCol w:w="941"/>
      </w:tblGrid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/ Фамилия, имя, отчество (при его наличии)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Информация о текущей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7"/>
        <w:gridCol w:w="3443"/>
      </w:tblGrid>
      <w:tr>
        <w:trPr>
          <w:trHeight w:val="30" w:hRule="atLeast"/>
        </w:trPr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(согласно ОКЭД)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Подотрасль (согласно ОКЭД)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и услуг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оборот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или убыток на последнюю отчетную дату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работников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(краткое описание)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 (область, город)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Информация о банковских счетах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(указать все текущие и сберегательные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во всех обслуживающих банках):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Кредитная история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все банковские займы, использовавшиеся в процессе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юридического лица, как погашенные, так и непогашенные в настоящее время.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722"/>
        <w:gridCol w:w="1175"/>
        <w:gridCol w:w="1628"/>
        <w:gridCol w:w="2080"/>
        <w:gridCol w:w="2986"/>
        <w:gridCol w:w="1629"/>
      </w:tblGrid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погашения вознаграждения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погашения основного долга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погашения по договору банковского займа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фактического погашения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7. Информация о действующих кредитах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курс валюты:______________ / 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2839"/>
        <w:gridCol w:w="1880"/>
        <w:gridCol w:w="37"/>
        <w:gridCol w:w="996"/>
        <w:gridCol w:w="2104"/>
        <w:gridCol w:w="12"/>
        <w:gridCol w:w="707"/>
        <w:gridCol w:w="1273"/>
        <w:gridCol w:w="2010"/>
      </w:tblGrid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договора банковского займа (№, дата)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вознаграждения,%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кредита,тенге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основному долгу,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кредита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кредита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кредита (краткое описание)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8. Информация об участии в других государственных программах и</w:t>
      </w:r>
      <w:r>
        <w:br/>
      </w:r>
      <w:r>
        <w:rPr>
          <w:rFonts w:ascii="Times New Roman"/>
          <w:b/>
          <w:i w:val="false"/>
          <w:color w:val="000000"/>
        </w:rPr>
        <w:t>применяемых в отношении субъекта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мерах государственной поддержки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4"/>
        <w:gridCol w:w="3820"/>
        <w:gridCol w:w="4388"/>
        <w:gridCol w:w="1478"/>
      </w:tblGrid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программы/меры государственной поддержки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органа, национального фонда/холдинга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9. Гарантии и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Гарантирую, что все данные и информация, указанные в настоящем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заявлении, являются достоверными и полностью соответствуют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действительности, согласен с тем, что в случае выявления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недостоверности указанных данных и информации, настоящее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отклонено на любом этапе, когда будут выявлены сведения,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подтверждающие недостоверность указанных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предоставляю безотзывное согласие местному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исполнительному органу на представление указанных в настоящем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заявлении сведений и информации заинтересованным третьим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предусмотренных настоящим Соглашением.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гарантий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</w:t>
      </w:r>
      <w:r>
        <w:br/>
      </w:r>
      <w:r>
        <w:rPr>
          <w:rFonts w:ascii="Times New Roman"/>
          <w:b/>
          <w:i w:val="false"/>
          <w:color w:val="000000"/>
        </w:rPr>
        <w:t>субъекта кредитной истории на выдачу кредитного отчета</w:t>
      </w:r>
      <w:r>
        <w:br/>
      </w:r>
      <w:r>
        <w:rPr>
          <w:rFonts w:ascii="Times New Roman"/>
          <w:b/>
          <w:i w:val="false"/>
          <w:color w:val="000000"/>
        </w:rPr>
        <w:t>получателю кредитного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_____ года       местное время_____ часов_____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дата и место 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жительства, номер и дата документа, удостоверяющего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 нахождения, регистрационный номер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со справкой или свидетельством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(перерегистрации) юридического лица или иной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номер, официально используемый для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по законодательству его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настоящие согласие в том, что информация о нем, касающаяся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(ее) финансовых и других обязательств имущественного характера,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находящаяся в кредитных бюро и которая поступит в кредитные бюро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будущем, будет раскрыта получателю информации из кредитного(ых)1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бюро, принявшему (их) настоящее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(печать и подпись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физического лица: собственноручно указывается фамилия, имя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(если имеется), проставляется личная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 указывается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проставляется подпись лица, уполноменного юридическим лицом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настоящего согласия, с указанием реквезитов доверенности,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лицо действует от имени юридического лица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доверености, с приложением подлинника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"Фонд развития предпринимательства "Даму"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директор филиала (печать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принявшей настоящее согласие: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инициалы и подпись лица, уполномоченного принимать настоящее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гарантий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</w:t>
      </w:r>
      <w:r>
        <w:br/>
      </w:r>
      <w:r>
        <w:rPr>
          <w:rFonts w:ascii="Times New Roman"/>
          <w:b/>
          <w:i w:val="false"/>
          <w:color w:val="000000"/>
        </w:rPr>
        <w:t>субъекта кредитной истории на предоставление</w:t>
      </w:r>
      <w:r>
        <w:br/>
      </w:r>
      <w:r>
        <w:rPr>
          <w:rFonts w:ascii="Times New Roman"/>
          <w:b/>
          <w:i w:val="false"/>
          <w:color w:val="000000"/>
        </w:rPr>
        <w:t>информации о нем в кредитные бюро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_____ года       местное время_____ часов_____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дата и место 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жительства, номер и дата документа, удостоверяющего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 нахождения, регистрационный номер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со справкой или свидетельством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(перерегистрации) юридического лица или иной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номер, официально используемый для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по законодательству его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настоящее согласие в том, что информация о нем, касающаяся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(ее) финансовых и других обязательств имущественного характера,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находящаяся в Акционерное общество "Фонд развития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источника(ов) информации. В случае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дается на предоставление информации из всех возможных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источников, необходимо сделать об этом отметку – "во всех возможных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источниках информации")1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которая поступит в указанный (ые) источник (и) в будущем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(печать и подпись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случае согласия на раскрытие информации, которая поступит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будущем, необходимо поставить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раскрытием информации, которая поступит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будущем, необходимо поставить прочерк),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предоставлена во все кредитные бюро (если поставщик информации,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оформляющий настоящее согласие, предоставляет информацию во все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кредитные бюро на территории Республики Казахстан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2 статьи 23 Закона о кредитных бюро) или в кредитные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кредитных бюро, если поставщик информации,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оформляющий настоящее согласие, не обязан предоставлять информацию 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кредитные бюро на территории Республики Казахстан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кредитных бюро).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(печать и подпись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физического лица: собственноручно указывается фамилия, имя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(если имеется), проставляется личная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 указывается наименование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проставляется подпись лица, уполномоченного юридическим лицом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настоящего согласия, с указанием реквизитов доверенности,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лицо действует от имени юридического лица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доверенности, с приложением подлинника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"Фонд развития предпринимательства "Даму"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директора филиала (печать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принявшей настоящее согласие;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инициалы и подпись лица, уполномоченного принимать настоящее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гарантий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</w:t>
      </w:r>
      <w:r>
        <w:br/>
      </w:r>
      <w:r>
        <w:rPr>
          <w:rFonts w:ascii="Times New Roman"/>
          <w:b/>
          <w:i w:val="false"/>
          <w:color w:val="000000"/>
        </w:rPr>
        <w:t>субъекта персональных данных</w:t>
      </w:r>
      <w:r>
        <w:br/>
      </w:r>
      <w:r>
        <w:rPr>
          <w:rFonts w:ascii="Times New Roman"/>
          <w:b/>
          <w:i w:val="false"/>
          <w:color w:val="000000"/>
        </w:rPr>
        <w:t>на сбор и обработку его персональных данных</w:t>
      </w:r>
      <w:r>
        <w:br/>
      </w:r>
      <w:r>
        <w:rPr>
          <w:rFonts w:ascii="Times New Roman"/>
          <w:b/>
          <w:i w:val="false"/>
          <w:color w:val="000000"/>
        </w:rPr>
        <w:t>Акционерным обществом "Фонд развития предпринимательства "Даму"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 года               местное время ____часов____минут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дата и место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жительства, адрес по месту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и дата документа, удостоверяющего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настоящее согласие на сбор и обработку его персональных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их защите", № 94-V ЗРК от 21.05.2013 года, включая информацию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касающуюся его (ее) финансовых и других обязательств имущественного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характера, в том числе информации, которая поступит в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"Фонд развития предпринимательства "Даму" (далее-Фонд)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будущем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случае согласия на раскрытие информации, которая поступит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будущем, необходимо поставить подпись; в случае несогласия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раскрытием информации, которая поступит в будущем,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поставить прочерк),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рассмотрением вопроса о предоставлении Фондом частичной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гарантии в качестве обеспечения исполнения обязательств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привлекаемому кредиту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(собственноручно указывается фамилия, имя и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наличии), проставляется личная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структурного подразделения/ регионального филиала,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принявшего настоящее согласие)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 и подпись лица, уполномоченного принимать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согласие)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