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90cd" w14:textId="4879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центром, за исключением корневого удостоверяющего центра Республики Казахстан, удостоверяющего центра государственных органов, национального удостоверяющего центра Республики Казахстан и доверенной третьей стороны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23 декабря 2015 года № 1231. Зарегистрирован в Министерстве юстиции Республики Казахстан 29 февраля 2016 года № 13341.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января 2003 года "Об электронном документе и электронной цифровой подписи"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центром, за исключением корневого удостоверяющего центра Республики Казахстан, удостоверяющего центра государственных органов, национального удостоверяющего центра Республики Казахстан и доверенной третьей стороны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8 декабря 2005 года № 457-п "Об утверждении Правил выдачи, регистрации, хранения, отзыва регистрационных свидетельств, в том числе на бумажном носителе и ведения регистра регистрационных свидетельств" (зарегистрированный в Реестре государственной регистрации нормативных правовых актов за № 4029, опубликованный в газете "Юридическая газета" 10 февраля 2006 года № 23-24 (1003-1004).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связи, информатизации и информации Министерства по инвестициям и развитию Республики Казахстан (Казангап Т.Б.)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подпунктом 1), 2) и 3) пункта 3 настоящего приказа.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спорта  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Мухамедиулы  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января 2016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1231</w:t>
            </w:r>
          </w:p>
        </w:tc>
      </w:tr>
    </w:tbl>
    <w:bookmarkStart w:name="z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центром, за исключением корневого удостоверяющего центра Республики Казахстан, удостоверяющего центра государственных органов, национального удостоверяющего центра Республики Казахстан и доверенной третьей стороны Республики Казахстан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цифрового развития, инноваций и аэрокосмической промышленности РК от 30.03.2023 </w:t>
      </w:r>
      <w:r>
        <w:rPr>
          <w:rFonts w:ascii="Times New Roman"/>
          <w:b w:val="false"/>
          <w:i w:val="false"/>
          <w:color w:val="ff0000"/>
          <w:sz w:val="28"/>
        </w:rPr>
        <w:t>№ 115/НҚ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центром, за исключением корневого удостоверяющего центра Республики Казахстан, удостоверяющего центра государственных органов, национального удостоверяющего центра Республики Казахстан и доверенной третьей стороны Республики Казахстан (далее – Правила) разработаны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электронном документе и электронной цифровой подписи" (далее – Закон) и определяют порядок выдачи, хранения, отзыва регистрационных свидетельств и подтверждение принадлежности и действительности открытого ключа электронной цифровой подписи удостоверяющим центром, за исключением корневого удостоверяющего центра Республики Казахстан, удостоверяющего центра государственных органов, национального удостоверяющего центра Республики Казахстан и доверенной третьей стороны Республики Казахстан.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сокращения: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средство криптографической защиты информации – средство, реализующее алгоритмы криптографических преобразований, генерацию, формирование, распределение или управление ключами;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из серии пронумерованных информационных документов Интернета, охватывающих технические спецификации и Стандарты, широко используемые сети Интернет (Request for Comments) (далее – RFC) 2560 – рекомендуемый стандарт из серии международных стандартов IETF, регулирующий требования к протоколу для определения статуса регистрационного свидетельства;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из серии пронумерованных информационных документов Интернета, охватывающих технические спецификации и Стандарты, широко используемые сети Интернет (Request for Comments) (далее – RFC) 5280 – рекомендуемый стандарт из серии международных стандартов IETF (Internet Engineering Task Force, открытое международное сообщество проектировщиков, ученых, сетевых операторов и провайдеров), регулирующий требования к структуре регистрационных свидетельств и СОРС;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облегченный протокол доступа к каталогам (Lightweight Directory Access Protocol) (далее – LDAP) – протокол прикладного уровня для доступа к службе каталогов, разработанной на рекомендациях стандарта сектора стандартизации электросвязи Международного союза электросвязи (Internation Telecommunication Union – Telecommunication sector) (далее – ITU-T) X.500;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отозванное регистрационное свидетельство – регистрационное свидетельство, аннулированное в порядке, установленном настоящими Правилами;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список отозванных регистрационных свидетельств (далее – СОРС) – часть регистра регистрационных свидетельств, содержащая сведения о регистрационных свидетельствах, действие которых прекращено, их серийные номера, дату и причину отзыва;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удостоверяющий центр –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носитель ключевой информации – специализированный носитель, в котором для защиты хранящихся закрытых ключей электронной цифровой подписи используется средства криптографической защиты информации, имеющее сертификат соответствия требованиям национального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1073-2007 "Средства криптографической защиты информации. Общие технические требования" (не ниже второго уровня);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заявитель – физическое или юридическое лицо, подавшее документы на выдачу или отзыв регистрационного свидетельства;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регистрационное свидетельство – электронный документ, выдаваемый удостоверяющим центром для подтверждения соответствия электронной цифровой подписи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онлайн протокол статуса регистрационного свидетельства (Online Certificate Status Protocol) (далее – OCSP) – протокол для определения статуса регистрационного свидетельства;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уникальное имя регистрационного свидетельства (Distinguished Name) (далее – DN имя регистрационного свидетельства) – отличительное имя, применяемое для идентификации владельца регистрационного свидетельства или удостоверяющего центра;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владелец регистрационного свидетельства – физическое или юридическое лицо, на имя которого выдано регистрационное свидетельство, правомерно владеющее закрытым ключом, соответствующим открытому ключу, указанному в регистрационном свидетельстве;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политика применения регистрационного свидетельства – внутренний документ, утвержденный удостоверяющим центром, определяющий регламент и механизмы работы удостоверяющего центра в части управления регистрационными свидетельствами;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центр регистрации – структурное подразделение удостоверяющего центра или действующее на основании договора с удостоверяющим центром юридическое лицо, ответственные за идентификацию заявителей, прием документов на выдачу или отзыв регистрационных свидетельств и предоставление заявителям готовых регистрационных свидетельств;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квитанция метки времени – электронный документ, выдаваемый удостоверяющим центром, содержащий информацию о времени создания электронного документа;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протокол передачи гипертекста (Hyper Text Transfer Protocol) (далее – HTTP) – протокол прикладного уровня передачи данных;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система электронного документооборота (далее – СЭД) – система обмена электронными документами, отношения между участниками которой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Республики Казахстан;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участник СЭД – физическое или юридическое лицо, государственный орган или должностное лицо, участвующие в процессах сбора, обработки, хранения, передачи, поиска и распространения электронных документов;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Х.509 – стандарт, определяющий форматы данных и процедуры распределения открытых ключей с помощью регистрационного свидетельства с ЭЦП;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электронный носитель – материальный носитель, предназначенный для хранения информации в электронной форме, а также записи или ее воспроизведения с помощью технических средств;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биометрическая идентификация – процедура установления личности человека на основании его уникальных биометрических данных.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регистрационных свидетельств удостоверяющим центром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документов на выдачу регистрационного свидетельства заявителю осуществляется при его обращении (либо его представителю по доверенности) в центр регистрации или через интернет-ресурс удостоверяющего центра.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регистрационного свидетельства, физическое лицо (либо его представитель по доверенности) нарочно предоставляет в центр регистрации следующие документы, либо электронные копии документов при получении через интернет-ресурс удостоверяющего центра: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выдачу регистрационного свидетельства от физического лица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личность, для идентификации;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доверенность на представителя физического лица, удостоверенную нотариально с указанием полномочия представлять документы на выдачу регистрационного свидетельства удостоверяющего центра и расписываться в соответствующих документах для исполнения поручения, определенного доверенностью – при представлении интересов физического лица третьим лицом.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регистрационного свидетельства, юридическое лицо его филиал или представительство (либо его представитель по доверенности), нарочно предоставляет следующие документы, либо электронные копии документов при получении через интернет-ресурс удостоверяющего центра: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выдачу регистрационного свидетельства от юридического лица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личность, для идентификации;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справку либо свидетельство о государственной регистрации (перерегистрации) юридического лица заявителя в качестве юридического лица (либо копию, удостоверенную нотариально в случае непредставления оригиналов) – для юридического лица;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доверенность на представителя юридического лица, с указанием полномочия представлять документы на выдачу регистрационных свидетельств удостоверяющего центра и расписываться в соответствующих документах для исполнения поручения, определенного доверенностью. При отсутствии печати организации, доверенность на представителя заявителя заверяется нотариально, с указанием полномочий представлять документы на выдачу регистрационного свидетельства и расписываться в соответствующих документах для исполнения поручения, определенного доверенностью;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первого руководителя юридического лица или лица, исполняющего его обязанности, взамен доверенности представляется справка с места работы, либо заверенная печатью юридического лица (при ее наличии) копия приказа (решения, протокола) о назначении на должность первого руководителя или лица, исполняющего его обязанности.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приеме пакета документов в центре регистрации работник центра регистрации проводит сверку (идентификацию) личности заявителя с документом, удостоверяющим его личность. При обращении заявителя через интернет-ресурс удостоверяющего центра, удостоверяющий центр проводит сверку (идентификацию) личности заявителя. При необходимости удостоверяющий центр проводит биометрическую идентификацию личности заявителя.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Выдача заявителю регистрационного свидетельства осуществляется удостоверяющим центром в течение пяти рабочих дней, после поступления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наличии у заявителя действующего регистрационного свидетельства, заявление на регистрацию нового регистрационного свидетельства, может быть подано в форме электронного документа. При этом сведения, содержащиеся в заявлении, подтверждаются действующей электронной цифровой подписью заявителя, сформированной с использованием ключа электронной цифровой подписи в действующем регистрационном свидетельстве.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Удостоверяющий центр и владелец регистрационного свидетельства при необходимости для выдачи или отзыва регистрационных свидетельств заключают между собой соглашение о выдаче и (или) отзыве регистрационных свидетельств.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Регистрационное свидетельство выдается заявителю удостоверяющим центром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Регистрационное свидетельство в форме электронного документа подписывается ЭЦП удостоверяющего центра.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Удостоверяющий центр по согласованию с участником СЭД включает в регистрационное свидетельство дополнительную информацию, необходимую для электронного документооборота.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Выдача регистрационного свидетельства владельцу осуществляется в центре регистрации, а также на интернет-ресурсе удостоверяющего центра путем записи регистрационного свидетельства на носитель ключевой информации или электронный носитель информации пользователя.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действия регистрационного свидетельства, от трех месяцев до трех лет, устанавливается удостоверяющим центром.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Удостоверяющий центр отказывает в приеме документов, в день обращения владельца регистрационного свидетельства в случае: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неполноты представленных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представления недостоверных сведений;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со вступившим в законную силу решением суда;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недостижение лицом шестнадцатилетнего возраста.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устранении заявителем причин отказа в оказании услуги, заявитель подает повторное заявление для получения услуги по выдаче и отзыву регистрационного свидетельства, в порядке, установленном настоящими Правилами.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Регистрационное свидетельство владельца, выдаваемое удостоверяющим центром и регистрационное свидетельство удостоверяющего центра должны соответствовать требованиям стандарта X.509 и рекомендациям стандарта RFC 5280.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Выдача регистрационного свидетельства заявителю осуществляется в форме электронного документа, со структурой регистрационного свидетельства физического и юридического лица,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требования к DN имени регистрационного свидетельства физического и юридического лица,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Регистрационное свидетельство удостоверяющего центра содержит структуру регистрационного свидетельства удостоверяющего центра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требования к DN имени регистрационного свидетельства удостоверяющего центра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Удостоверяющий центр включает свое имя в каждое выпущенное им регистрационное свидетельство, список отозванных регистрационных свидетельств и подписывает их при помощи собственного закрытого ключа ЭЦП.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Структура регистрационного свидетельства владельца и корневого регистрационного свидетельства удостоверяющего центра при необходимости дополняется расширениями в рамках стандарта X.509 и рекомендаций стандарта RFC 5280.</w:t>
      </w:r>
    </w:p>
    <w:bookmarkEnd w:id="72"/>
    <w:bookmarkStart w:name="z7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хранения регистрационных свидетельств удостоверяющим центром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Удостоверяющий центр обеспечивает хранение копий выданных регистрационных свидетельств в электронной форме.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Срок хранения отозванных регистрационных свидетельств в регистре регистрационных свидетельств составляет не менее пяти лет.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Срок хранения документов о создании и аннулировании электронной цифровой подписи осуществляется согласно Перечню типовых документов, образующихся в деятельности государственных и негосударственных организаций, с указанием срока хранения,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исполняющий обязанности Министра культуры и спорта Республики Казахстан от 29 сентября 2017 года № 263 (зарегистрирован в Реестре государственной регистрации нормативных правовых актов за № 15997).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 истечении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отозванные регистрационные свидетельства поступают на архивное хранение в соответствии с Перечнем.</w:t>
      </w:r>
    </w:p>
    <w:bookmarkEnd w:id="77"/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отзыва регистрационных свидетельств удостоверяющим центром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Прием документов на отзыв регистрационного свидетельства осуществляется при обращении владельца (либо его представителя по доверенности) в центр регистрации или через интернет-ресурс удостоверяющего центра.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отзыва регистрационного свидетельства, владелец регистрационного свидетельства – физическое лицо (либо его представитель по доверенности) нарочно предоставляет в центр регистрации следующие документы, либо электронные копии документов при осуществлении отзыва через интернет-ресурс удостоверяющего центра: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отзыв регистрационного свидетельства от физического лица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личность, для идентификации;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доверенность на представителя заявителя, с указанием полномочия представлять документы на отзыв регистрационного свидетельства и расписываться в соответствующих документах для исполнения поручения, определенного доверенностью.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отзыва регистрационного свидетельства, владелец регистрационного свидетельства – юридическое лицо, его филиал или представительство (либо его представитель по доверенности) нарочно предоставляет следующие документы в центр регистрации, либо электронные копии документов при осуществлении отзыва через интернет-ресурс удостоверяющего центра: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отзыв регистрационного свидетельства от юридического лица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личность, для идентификации;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доверенность на представителя заявителя.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отзывает регистрационное свидетельство, выданное на его филиал и/или представительство при предоставлении доверенности на представителя заявителя от юридического лица. При этом подпись лица, указанного в заявлении на отзыв регистрационного свидетельства, в доверенности не требуется.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печати организации, доверенность на представителя заявителя заверяется нотариально, с указанием полномочия представлять документы на отзыв регистрационного свидетельства и расписываться в соответствующих документах для исполнения поручения, определенного доверенностью.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Удостоверяющий центр, выдавший регистрационное свидетельство отзывает его в следующих случаях: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требованию владельца регистрационного свидетельства, либо его представителя;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установлении факта представления недостоверных сведений либо неполного пакета документов при получении регистрационного свидетельства;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смерти владельца регистрационного свидетельства;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фамилии, имени или отчества (если оно указано в документе, удостоверяющем личность) владельца регистрационного свидетельства;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смены наименования, реорганизации, ликвидации юридического лица – владельца регистрационного свидетельства, смены руководителя юридического лица;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предусмотренных соглашением между удостоверяющим центром и владельцем регистрационного свидетельства;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вступившему в законную силу решению суда.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Удостоверяющий центр производит отзыв регистрационного свидетельства без заявления от заявителя при наступлении одного из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подпункта 1) настоящих Правил.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Отзыв регистрационного свидетельства по требованию владельца регистрационного свидетельства, либо его представителя осуществляется при предоставлении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одного рабочего дня.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наличии у заявителя действующей электронной цифровой подписи заявление об отзыве регистрационного свидетельства может быть представлено в форме электронного документа. При этом сведения, содержащиеся в заявлении на отзыв регистрационного свидетельства в форме электронного документа, содержащего открытый ключ, подтверждаются действующей электронной цифровой подписью заявителя.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технических сбоях в работе интернет-ресурса удостоверяющего центра отзыв регистрационных свидетельств приостанавливается до восстановления работы интернет-ресурса удостоверяющего центра.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Подтвердив правильность заполнения владельцем регистрационного свидетельства данных в заявлении,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удостоверяющий центр вносит записи в регистр регистрационных свидетельств о прекращении действия регистрационного свидетельства с указанием даты, причины и времени отзыва регистрационных свидетельств.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отзыве регистрационного свидетельства удостоверяющий центр оповещает об этом владельца регистрационного свидетельства путем незамедлительного внесения в регистр регистрационных свидетельств соответствующей информации с указанием даты и времени отзыва регистрационного свидетельства.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Удостоверяющий центр опубликовывает на интернет-ресурсе сведения об отозванных регистрационных свидетельствах, их серийные номера, дату и причину отзыва в СОРС.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СОРС предоставляется в электронной форме в формате, определенном RFC 5280. СОРС заверяется электронной цифровой подписью удостоверяющего центра. Доступ к списку отозванных регистрационных свидетельств обеспечивается по протоколам LDAP и HTTP.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Сервис проверки статуса регистрационных свидетельств на интернет-ресурсе предоставляется в соответствии с требованиями, изложенными в RFC 2560.</w:t>
      </w:r>
    </w:p>
    <w:bookmarkEnd w:id="106"/>
    <w:bookmarkStart w:name="z10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подтверждения принадлежности и действительности открытого ключа электронной цифровой подписи удостоверяющим центром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Порядок проверки подлинности электронной цифровой подписи информационной системой осуществляется согласно Правил проверки подлинности электронной цифровой подписи,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9 декабря 2015 года № 1187 (зарегистрирован в Реестре государственной регистрации нормативных правовых актов за № 12864).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отзыва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и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 и действительности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открытого ключа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удостоверяющим центром,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корневого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доверенной третьей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регистрационного свидетельства от физического лица</w:t>
      </w:r>
    </w:p>
    <w:bookmarkEnd w:id="109"/>
    <w:p>
      <w:pPr>
        <w:spacing w:after="0"/>
        <w:ind w:left="0"/>
        <w:jc w:val="both"/>
      </w:pPr>
      <w:bookmarkStart w:name="z114" w:id="110"/>
      <w:r>
        <w:rPr>
          <w:rFonts w:ascii="Times New Roman"/>
          <w:b w:val="false"/>
          <w:i w:val="false"/>
          <w:color w:val="000000"/>
          <w:sz w:val="28"/>
        </w:rPr>
        <w:t>
      Номер регистрационного свидетельства: ___________________________________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нерезидентов - номер документа, удостоверяющего личность, дата его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выдавшего органа с указанием государства выдачи или уникальный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области: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регистрационного свидетельства:______________________________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Информацию о сферах применения и ограничениях применения электронной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цифровой подписи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средствах электронной цифровой подписи, используемых для создания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соответствующего закрытого ключа электронной цифровой подписи, обозначение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стандарта алгоритма электронной цифровой подписи и длины открытого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ключа:__________________________________________________________________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Открытый ключ ЭЦП: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дополнительной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физического лица (представителя физического лица)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и порядок полей в заявлении определяется удостоверяющим центром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отзыва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и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действительности открытого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ключа электронной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 удостоверяющим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центром,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корневого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доверенной третьей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регистрационного свидетельства от юридического лица</w:t>
      </w:r>
    </w:p>
    <w:bookmarkEnd w:id="111"/>
    <w:p>
      <w:pPr>
        <w:spacing w:after="0"/>
        <w:ind w:left="0"/>
        <w:jc w:val="both"/>
      </w:pPr>
      <w:bookmarkStart w:name="z118" w:id="112"/>
      <w:r>
        <w:rPr>
          <w:rFonts w:ascii="Times New Roman"/>
          <w:b w:val="false"/>
          <w:i w:val="false"/>
          <w:color w:val="000000"/>
          <w:sz w:val="28"/>
        </w:rPr>
        <w:t>
      Номер регистрационного свидетельства:_________________________________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нерезидентов – регистрационный номер плательщика налог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добавленную стоимость с указанием страны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Идентификационные данные сотрудника юридического лица на имя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выдается регистрационные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нерезидентов - номер документа, удостоверяющего личность, дата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выдачи, наименование выдавшего органа с указанием государства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уникальный номер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Имя:________________________________________________________________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области:________________________________________________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Город:_______________________________________________________________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регистрационного свидетельства:___________________________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о сферах применения и ограничениях применения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цифровой подписи: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средствах электронной цифровой подписи, используемых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создания соответствующего закрытого ключа электронной цифровой подписи,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обозначение стандарта алгоритма электронной цифровой подписи и длины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открытого ключа: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Открытый ключ ЭЦП: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дополнительной информации: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сотрудника юридического лица (представителя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и порядок полей в заявлении определяется удостоверяющим центром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хранения,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подтверждения 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действительности открытого ключа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цифровой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удостоверяющим центром,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исключением корневого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доверенной третьей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Регистрационное свидетельство в форме электронного документа</w:t>
      </w:r>
    </w:p>
    <w:bookmarkEnd w:id="113"/>
    <w:p>
      <w:pPr>
        <w:spacing w:after="0"/>
        <w:ind w:left="0"/>
        <w:jc w:val="both"/>
      </w:pPr>
      <w:bookmarkStart w:name="z121" w:id="114"/>
      <w:r>
        <w:rPr>
          <w:rFonts w:ascii="Times New Roman"/>
          <w:b w:val="false"/>
          <w:i w:val="false"/>
          <w:color w:val="000000"/>
          <w:sz w:val="28"/>
        </w:rPr>
        <w:t>
      № 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Версия: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Серийный номер регистрационного свидетельства: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Идентификатор алгоритма ЭЦП: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издателя регистрационного свидетельства: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Алгоритм криптографического преобразования издателя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регистрационного свидетельства:_______________________________________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регистрационного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 с _____________ по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Владельца регистрационного свидетельства: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Закрытый ключ владельца регистрационного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длина ключа: ___________ бит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Открытый ключ владельца регистрационного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длина ключа: ___________ бит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значение:____________________________________________________________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ключа: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применения ключа: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ключа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2" w:id="115"/>
      <w:r>
        <w:rPr>
          <w:rFonts w:ascii="Times New Roman"/>
          <w:b w:val="false"/>
          <w:i w:val="false"/>
          <w:color w:val="000000"/>
          <w:sz w:val="28"/>
        </w:rPr>
        <w:t>
      Средство ЭЦП: _____________________________________________________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Регистрационное свидетельство в формате _________: см.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издателя под настоящим регистрационным свидетельством: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хранения,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подтверждения 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действительности открытого ключа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цифровой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удостоверяющим центром,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исключением корневого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доверенной третьей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регистрационного свидетельства физического и юридического лица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расширения регистрационного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Базовые расширения регистрационных свидетельств в формате Х.509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Version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расширении указывается версия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Serial 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Расширение, определяющее уникальный серийный номер каждого регистрационного свидетельства, выпущенного определенным удостоверяющим центром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число в шестнадцатеричном представлении длиной 32 байта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Signature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идентификатор алгоритма для алгоритма и хэш-функции, используемой удостоверяющим центром при подписании регистрационного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Issuer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DN удостоверяющего центра, подписавшего и издавшего данное регистрационное свидетельство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Validity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интервал времени, в течение которого удостоверяющий центр гарантирует, что он будет поддерживать информацию о статусе регистрационного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Действителен с: YYYYMMDDHHMMSSZ GMT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по: YYYYMMDDHHMMSSZ GMT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Subject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объект, связанный с открытым ключом, содержащимся в поле открытого ключа субъекта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Дополнительные расширения регистрационных свидетельств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SubjectPublicKeyInfo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Расширение, используемое для хранения открытого ключа и для определения алгоритма, примером, которого является данный открытый ключ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Extensions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Делает возможным добавление новых полей в структуру без изменения определения ASN.1.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AthorityInfoAccess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Расширение, используемое для хранения информации о сервисах удостоверяющего центра, в том числе Online Certificate Status Protocol (OCSP) любых форматов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AthorityKeyIdentifier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ключа уполномоченного лица удостоверяющего 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SubectKeyIdentifier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ключа владельца регистрационного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KeyUsage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регистрационного свидетельства DigitalSignature – цифровая подпись, аутентификация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onrepudiation –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keyEncipherment – аутентификация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подпись, Неотрекаемость (c0)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ExtendedKeyUsage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использования регистрационного свидетельства, при которых электронный документ с электронной цифровой подписи будет иметь юридическое значение. Возможные значения: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Client Authentication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emailProtection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CRL Distribution Points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распространения списка отозванных регистрационных свидетельств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CertificatePolicies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регистрационных свидетельств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SubjectAltName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определяет дополнительные субъекты распространяемый действием данного регистрационного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хранения,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подтверждения 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действительности открытого ключа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цифровой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удостоверяющим центром,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корневого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доверенной третьей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DN имени регистрационного свидетельства физического и юридического лица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Обязательные значения для полей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наименование страны, резидентом которой является владелец регистрационного свидетельства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поля – полное наименование организации (без сокращений), даже если оно превышает 256 символов. Возможно удаление или замена специальных непечатных символов, если возникают проблемы с выпуском сертификатов.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Рекомендуемые значения для полей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 unit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поле является не уникальным и в одном регистрационном свидетельстве может быть несколько полей "OU".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значений может соответствовать следующему шаблону: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"BIN123456789012"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этом случае длина поля 15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три символа равны "BIN",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по 15 символы только цифры и содержат бизнес идентификационный номер юридического лица.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Serial number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поля "IIN123456789012"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 всегда 15 символов,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три символа всегда равны "IIN",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по 15 символы только цифры и содержат индивидуальный идентификационный номер физического лица.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хранения,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подтверждения 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действительности открытого ключа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цифровой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удостоверяющим центром,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корневого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доверенной третьей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регистрационного свидетельства удостоверяющего центра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расширения регистрационного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Базовые расширения регистрационного свидетельства в формате Х.509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Version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расширении указывается версия (X.509v3)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Serial 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Расширение, определяющее уникальный серийный номер каждого регистрационного свидетельства, выпущенного определенным удостоверяющим центром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число в шестнадцатеричном представлении длиной 32 байта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Signature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идентификатор алгоритма для алгоритма и хэш-функции, используемой удостоверяющим центром при подписании регистрационного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Issuer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DN удостоверяющего центра, подписавшего и издавшего данное регистрационное свидетельство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Validity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интервал времени, в течение которого удостоверяющий центр гарантирует, что он будет поддерживать информацию о статусе регистрационных свидетельств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Действителен с: YYYYMMDDHHMMSSZ GMT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Действителен по: YYYYMMDDHHMMSSZ GMT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Subject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объект, связанный с открытым ключом, содержащимся в поле открытого ключа субъекта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Дополнительные расширения регистрационных свидетельств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SubjectPublicKeyInfo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Расширение, используемое для хранения открытого ключа и для определения алгоритма, примером, которого является данный открытый ключ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Extensions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Делает возможным добавление новых полей в структуру без изменения определения ASN.1.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SubectKeyIdentifier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ключа владельца регистрационного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KeyUsage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регистрационного свидетельства. Содержит следующие значения: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CRLSign – определяется политика корневого регистрационного свидетельства удостоверяющего центра (опциональное значение)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KeyCertSgin –указывает на регистрационное свидетельство удостоверяющего 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ExtendedKeyUsage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использования ключа, при которых электронный документ с электронной цифровой подписи будет иметь юридическое значение. Возможные опциональные значения: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Time stamping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OCSPSigning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Basic constraints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субъекта. Значение сА = True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SubjectAltName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определяет дополнительные субъекты распространяемый действием данного регистрационного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хранения,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подтверждения 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действительности открытого ключа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цифровой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удостоверяющим центром,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корневого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доверенной третьей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DN имени регистрационного свидетельства удостоверяющего центра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Обязательные значения для полей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поля всегда равно "KZ"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поля – полное наименование организации (без сокращений), даже если оно превышает 256 символов. Возможно удаление или замена специальных непечатных символов, если возникают проблемы с выпуском сертификатов.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Рекомендуемые значения для полей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 unit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поле является не уникальным и в одном регистрационном свидетельстве может быть несколько полей "OU".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значений может соответствовать следующему шаблону: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"BIN123456789012"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этом случае длина поля 15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три символа равны "BIN",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по 15 символы только цифры и содержат бизнес идентификационный номер юридического лица.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хранения,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подтверждения 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действительности открытого ключа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цифровой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удостоверяющим центром,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корневого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доверенной третьей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отзыв регистрационного свидетельства от физического лица</w:t>
      </w:r>
    </w:p>
    <w:bookmarkEnd w:id="120"/>
    <w:p>
      <w:pPr>
        <w:spacing w:after="0"/>
        <w:ind w:left="0"/>
        <w:jc w:val="both"/>
      </w:pPr>
      <w:bookmarkStart w:name="z134" w:id="121"/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_______________________________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нерезидентов - номер документа, удостоверяющего личность, дата его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выдавшего органа с указанием государства выдачи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уникальный номер:______________________________________________________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Идентификационные данные регистрационного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Серийный номер: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физического лица (представителя физического лица)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и порядок полей в заявлении определяется удостоверяющим центром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хранения,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подтверждения 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действительности открытого ключа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цифровой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удостоверяющим центром,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исключением корневого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доверенной третьей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отзыв регистрационного свидетельства от юридического лица</w:t>
      </w:r>
    </w:p>
    <w:bookmarkEnd w:id="122"/>
    <w:p>
      <w:pPr>
        <w:spacing w:after="0"/>
        <w:ind w:left="0"/>
        <w:jc w:val="both"/>
      </w:pPr>
      <w:bookmarkStart w:name="z138" w:id="123"/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номер:_______________________________________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нерезидентов – регистрационный номер плательщика налог на добавленную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с указанием страны регистрации: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организации:______________________________________________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Идентификационные данные сотрудника юридического лица на имя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выдается регистрационные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нерезидентов - номер документа, удостоверяющего личность, дата его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выдавшего органа с указанием государства выдачи или уникальный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Идентификационные данные регистрационного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Серийный номер: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сотрудника юридического лица (представителя юридического лица)_________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и порядок полей в заявлении определяется удостоверяющим центром.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