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7fa1" w14:textId="8ab7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242. Зарегистрировано в Министерстве юстиции Республики Казахстан 9 марта 2016 года № 13423. Утратило силу постановлением Правления Агентства Республики Казахстан по регулированию и развитию финансового рынка от 30 марта 2020 года № 36.</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 (зарегистрированное в Реестре государственной регистрации нормативных правовых актов Республики Казахстан под № 4718, опубликованное в июне 2007 года в Собрании актов центральных исполнительных и иных государственных органов Республики Казахстан)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банка, а также лицензирования банковских и иных операций, деятельности на рынке ценных бумаг, осуществляемых банками,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абзац первый подпункта 1) изложить в следующей редакции:</w:t>
      </w:r>
    </w:p>
    <w:p>
      <w:pPr>
        <w:spacing w:after="0"/>
        <w:ind w:left="0"/>
        <w:jc w:val="both"/>
      </w:pPr>
      <w:r>
        <w:rPr>
          <w:rFonts w:ascii="Times New Roman"/>
          <w:b w:val="false"/>
          <w:i w:val="false"/>
          <w:color w:val="000000"/>
          <w:sz w:val="28"/>
        </w:rPr>
        <w:t xml:space="preserve">
      "1) для учредителей - физических лиц - сведения об учредителе - физическом лице согласно приложению 1 к Правилам, а также информацию о выполнении требований абзаца второго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Закона о банках с приложением документа, подтверждающего отсутствие у данного лица непогашенной или неснятой в установленном законодательством порядке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p>
    <w:bookmarkStart w:name="z5" w:id="4"/>
    <w:p>
      <w:pPr>
        <w:spacing w:after="0"/>
        <w:ind w:left="0"/>
        <w:jc w:val="both"/>
      </w:pPr>
      <w:r>
        <w:rPr>
          <w:rFonts w:ascii="Times New Roman"/>
          <w:b w:val="false"/>
          <w:i w:val="false"/>
          <w:color w:val="000000"/>
          <w:sz w:val="28"/>
        </w:rPr>
        <w:t>
      абзац второй подпункта 2) изложить в следующей редакции:</w:t>
      </w:r>
    </w:p>
    <w:bookmarkEnd w:id="4"/>
    <w:p>
      <w:pPr>
        <w:spacing w:after="0"/>
        <w:ind w:left="0"/>
        <w:jc w:val="both"/>
      </w:pPr>
      <w:r>
        <w:rPr>
          <w:rFonts w:ascii="Times New Roman"/>
          <w:b w:val="false"/>
          <w:i w:val="false"/>
          <w:color w:val="000000"/>
          <w:sz w:val="28"/>
        </w:rPr>
        <w:t>
      "сведения об учредителе - юридическом лице согласно приложению 2 к Правилам, к которым прилагаются нотариально засвидетельствованная копия свидетельства или справка о государственной регистрации (перерегистрации) юридического лица и нотариально засвидетельствованные копии учредительных документов (устава, учредительного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Сведения о кандидатах на должности руководящих работников банка составляются по форме, установленной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24 февраля 2012 года № 95 "Об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зарегистрированном в Реестре государственной регистрации нормативных правовых актов под № 7561.";</w:t>
      </w:r>
    </w:p>
    <w:bookmarkStart w:name="z7"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xml:space="preserve">
      "18. Вновь созданный банк обращается в уполномоченный орган с заявлением о выдаче лицензии на проведение банковских и иных операций, за исключением операции по приему депозитов, открытию и ведению банковских счетов физических лиц (данное исключение не распространяется на вновь созданный дочерний банк), по форме согласно приложениям 7, 7-1 к Правилам, приложив к нему документы, предусмотренные подпунктами 3), 5), 6), 7), 8), 9), 10), 11) </w:t>
      </w:r>
      <w:r>
        <w:rPr>
          <w:rFonts w:ascii="Times New Roman"/>
          <w:b w:val="false"/>
          <w:i w:val="false"/>
          <w:color w:val="000000"/>
          <w:sz w:val="28"/>
        </w:rPr>
        <w:t>пункта 2</w:t>
      </w:r>
      <w:r>
        <w:rPr>
          <w:rFonts w:ascii="Times New Roman"/>
          <w:b w:val="false"/>
          <w:i w:val="false"/>
          <w:color w:val="000000"/>
          <w:sz w:val="28"/>
        </w:rPr>
        <w:t xml:space="preserve"> статьи 26 Закона о банках.";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В случае принятия уполномоченным органом решения о выдаче банку лицензии на дополнительные виды банковских и иных операций, а также подвиды деятельности на рынке ценных бумаг, банку выдается новая лицензия с включением в нее дополнительных видов банковских и иных операций, а также подвидов деятельности на рынке ценных бумаг. Прежняя лицензия банка подлежит возврату в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13"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"23. Условиями получения лицензии для осуществления дополнительного подвида деятельности на рынке ценных бумаг для банка, имеющего лицензию на осуществление деятельности на рынке ценных бумаг, являются:";</w:t>
      </w:r>
    </w:p>
    <w:bookmarkStart w:name="z10"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"6. Приостановление либо прекращение действия лицензии банка на проведение всех или отдельных видов банковских и иных операций, а также всех или отдельных подвидов деятельности на рынке ценных бумаг";</w:t>
      </w:r>
    </w:p>
    <w:bookmarkStart w:name="z11"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"30. При добровольном обращении банка в уполномоченный орган о прекращении действия лицензии на проведение банковских или иных операций и (или) деятельности на рынке ценных бумаг и (или) исключении из лицензии отдельных видов операций и (или) подвидов деятельности банк на основании решения общего собрания акционеров в течение тридцати календарных дней после исполнения всех обязательств по всем видам операций и (или) подвидам деятельности (в случае добровольного обращения банка в уполномоченный орган о прекращении действия лицензии) или виду операции и (или) подвиду деятельности, подлежащему исключению, обращается в уполномоченный орган с заявлением на прекращение действия лицензии в связи с добровольным обращением в уполномоченный орган и (или) исключение из лицензии отдельных видов операций и (или) подвидов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30-1</w:t>
      </w:r>
      <w:r>
        <w:rPr>
          <w:rFonts w:ascii="Times New Roman"/>
          <w:b w:val="false"/>
          <w:i w:val="false"/>
          <w:color w:val="000000"/>
          <w:sz w:val="28"/>
        </w:rPr>
        <w:t xml:space="preserve"> и </w:t>
      </w:r>
      <w:r>
        <w:rPr>
          <w:rFonts w:ascii="Times New Roman"/>
          <w:b w:val="false"/>
          <w:i w:val="false"/>
          <w:color w:val="000000"/>
          <w:sz w:val="28"/>
        </w:rPr>
        <w:t>30-2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"30-1. Информация о добровольном обращении в уполномоченный орган о прекращении действия лицензии и (или) исключении из лицензии отдельных видов операций и (или) подвидов деятельности публикуется банком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заявления в уполномоченный орган.</w:t>
      </w:r>
    </w:p>
    <w:p>
      <w:pPr>
        <w:spacing w:after="0"/>
        <w:ind w:left="0"/>
        <w:jc w:val="both"/>
      </w:pPr>
      <w:r>
        <w:rPr>
          <w:rFonts w:ascii="Times New Roman"/>
          <w:b w:val="false"/>
          <w:i w:val="false"/>
          <w:color w:val="000000"/>
          <w:sz w:val="28"/>
        </w:rPr>
        <w:t>
      30-2. Заявление на прекращение действия лицензии в связи с добровольным обращением в уполномоченный орган, исключение из лицензии отдельных видов операций и (или) подвидов деятельности, подписанное первым руководителем банка, представляется в уполномоченный орган по форме согласно приложению 9 к Правилам. К заявлению прилагаются следующие документы:</w:t>
      </w:r>
    </w:p>
    <w:p>
      <w:pPr>
        <w:spacing w:after="0"/>
        <w:ind w:left="0"/>
        <w:jc w:val="both"/>
      </w:pPr>
      <w:r>
        <w:rPr>
          <w:rFonts w:ascii="Times New Roman"/>
          <w:b w:val="false"/>
          <w:i w:val="false"/>
          <w:color w:val="000000"/>
          <w:sz w:val="28"/>
        </w:rPr>
        <w:t>
      1) оригинал документа, подтверждающего уплату в бюджет лицензионного сбора (при исключении отдельных видов операций и (или) подвидов деятельности);</w:t>
      </w:r>
    </w:p>
    <w:p>
      <w:pPr>
        <w:spacing w:after="0"/>
        <w:ind w:left="0"/>
        <w:jc w:val="both"/>
      </w:pPr>
      <w:r>
        <w:rPr>
          <w:rFonts w:ascii="Times New Roman"/>
          <w:b w:val="false"/>
          <w:i w:val="false"/>
          <w:color w:val="000000"/>
          <w:sz w:val="28"/>
        </w:rPr>
        <w:t>
      2) решение общего собрания акционеров банка о добровольном обращении в уполномоченный орган о прекращении действия лицензии, исключении из лицензии отдельных видов операций и (или) подвидов деятельности;</w:t>
      </w:r>
    </w:p>
    <w:p>
      <w:pPr>
        <w:spacing w:after="0"/>
        <w:ind w:left="0"/>
        <w:jc w:val="both"/>
      </w:pPr>
      <w:r>
        <w:rPr>
          <w:rFonts w:ascii="Times New Roman"/>
          <w:b w:val="false"/>
          <w:i w:val="false"/>
          <w:color w:val="000000"/>
          <w:sz w:val="28"/>
        </w:rPr>
        <w:t xml:space="preserve">
      3) письмо - гарантия банка об отсутствии обязательств и действующих договоров по всем видам операций и (или) подвидам деятельности (при добровольном обращении в уполномоченный орган о прекращении действия лицензии) или виду операции и (или) подвиду деятельности, подлежащему исключению, за исключением случая,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 при котором прилагается оригинал договора об одновременной передаче активов и обязательств, заключенного между родительским и дочерним банками;</w:t>
      </w:r>
    </w:p>
    <w:p>
      <w:pPr>
        <w:spacing w:after="0"/>
        <w:ind w:left="0"/>
        <w:jc w:val="both"/>
      </w:pPr>
      <w:r>
        <w:rPr>
          <w:rFonts w:ascii="Times New Roman"/>
          <w:b w:val="false"/>
          <w:i w:val="false"/>
          <w:color w:val="000000"/>
          <w:sz w:val="28"/>
        </w:rPr>
        <w:t>
      4) бухгалтерский баланс и пояснительная записка к нему, составленные на день, предшествующий дню направления заявления. В пояснительной записке к бухгалтерскому балансу раскрывается информация о кредиторах банка (при их наличии) с указанием сумм кредиторской задолженности и основаниях их возникновения;</w:t>
      </w:r>
    </w:p>
    <w:p>
      <w:pPr>
        <w:spacing w:after="0"/>
        <w:ind w:left="0"/>
        <w:jc w:val="both"/>
      </w:pPr>
      <w:r>
        <w:rPr>
          <w:rFonts w:ascii="Times New Roman"/>
          <w:b w:val="false"/>
          <w:i w:val="false"/>
          <w:color w:val="000000"/>
          <w:sz w:val="28"/>
        </w:rPr>
        <w:t>
      5) письмо Акционерного общества "Центральный депозитарий ценных бумаг" о закрытии в системе учета центрального депозитария лицевого счета и всех субсчетов на лицевом счете банка или информация от Акционерного общества "Центральный депозитарий ценных бумаг" о присвоении лицевому счету, открытому на имя банка, статуса "потерянный клиент";</w:t>
      </w:r>
    </w:p>
    <w:p>
      <w:pPr>
        <w:spacing w:after="0"/>
        <w:ind w:left="0"/>
        <w:jc w:val="both"/>
      </w:pPr>
      <w:r>
        <w:rPr>
          <w:rFonts w:ascii="Times New Roman"/>
          <w:b w:val="false"/>
          <w:i w:val="false"/>
          <w:color w:val="000000"/>
          <w:sz w:val="28"/>
        </w:rPr>
        <w:t>
      6) письмо Акционерного общества "Центральный депозитарий ценных бумаг" о расторжении договора депозитарного обслуживания, договора текущего счета и договора о приеме и выдаче операционных документов в виде факсимильных сообщений(при добровольном обращении в уполномоченный орган о прекращении действия лицензии);</w:t>
      </w:r>
    </w:p>
    <w:p>
      <w:pPr>
        <w:spacing w:after="0"/>
        <w:ind w:left="0"/>
        <w:jc w:val="both"/>
      </w:pPr>
      <w:r>
        <w:rPr>
          <w:rFonts w:ascii="Times New Roman"/>
          <w:b w:val="false"/>
          <w:i w:val="false"/>
          <w:color w:val="000000"/>
          <w:sz w:val="28"/>
        </w:rPr>
        <w:t>
      7) письмо Акционерного общества "Казахстанская фондовая биржа" об отсутствии задолженности перед Акционерным обществом "Казахстанская фондовая биржа" по всем подвидам деятельности (при добровольном обращении в уполномоченный орган о прекращении действия лицензии) или подвиду деятельности, подлежащему исключению из лицензии.</w:t>
      </w:r>
    </w:p>
    <w:p>
      <w:pPr>
        <w:spacing w:after="0"/>
        <w:ind w:left="0"/>
        <w:jc w:val="both"/>
      </w:pPr>
      <w:r>
        <w:rPr>
          <w:rFonts w:ascii="Times New Roman"/>
          <w:b w:val="false"/>
          <w:i w:val="false"/>
          <w:color w:val="000000"/>
          <w:sz w:val="28"/>
        </w:rPr>
        <w:t>
      Документы, предусмотренные подпунктами 5) и 6) части первой настоящего пункта, предоставляются при прекращении действия лицензии на осуществление деятельности на рынке ценных бумаг, документ, предусмотренный подпунктом 7) части первой настоящего пункта, предоставляется при прекращении действия лицензии на осуществление деятельности на рынке ценных бумаг и (или) исключении из лицензии отдельного подвида деятельности на рынке ценных бумаг, кроме трансфер - агентской деятельности.";</w:t>
      </w:r>
    </w:p>
    <w:bookmarkStart w:name="z14"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30-3</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"30-3. Заявление на исключение из лицензии отдельных видов операций и (или) подвидов деятельности рассматривается уполномоченным органом в течение десяти рабочих дней с даты получения документов, указанных в пункте 30-2 Правил, оформленных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"30-4. Добровольное обращение в уполномоченный орган о прекращении действия лицензии, исключение из лицензии отдельных видов операций и (или) подвидов деятельности производятся при выполнении следующих условий:</w:t>
      </w:r>
    </w:p>
    <w:p>
      <w:pPr>
        <w:spacing w:after="0"/>
        <w:ind w:left="0"/>
        <w:jc w:val="both"/>
      </w:pPr>
      <w:r>
        <w:rPr>
          <w:rFonts w:ascii="Times New Roman"/>
          <w:b w:val="false"/>
          <w:i w:val="false"/>
          <w:color w:val="000000"/>
          <w:sz w:val="28"/>
        </w:rPr>
        <w:t>
      1) представление полного пакета документов, указанных в пункте 30-2 Правил;</w:t>
      </w:r>
    </w:p>
    <w:p>
      <w:pPr>
        <w:spacing w:after="0"/>
        <w:ind w:left="0"/>
        <w:jc w:val="both"/>
      </w:pPr>
      <w:r>
        <w:rPr>
          <w:rFonts w:ascii="Times New Roman"/>
          <w:b w:val="false"/>
          <w:i w:val="false"/>
          <w:color w:val="000000"/>
          <w:sz w:val="28"/>
        </w:rPr>
        <w:t>
      2) соответствие представленных документов законодательству Республики Казахстан;</w:t>
      </w:r>
    </w:p>
    <w:p>
      <w:pPr>
        <w:spacing w:after="0"/>
        <w:ind w:left="0"/>
        <w:jc w:val="both"/>
      </w:pPr>
      <w:r>
        <w:rPr>
          <w:rFonts w:ascii="Times New Roman"/>
          <w:b w:val="false"/>
          <w:i w:val="false"/>
          <w:color w:val="000000"/>
          <w:sz w:val="28"/>
        </w:rPr>
        <w:t>
      3) отсутствие обязательств и действующих договоров по всем видам операций и (или) подвидам деятельности (в случае добровольного обращения в уполномоченный орган о прекращении действия лицензии) или виду операции и (или) подвиду деятельности, подлежащему исключению.";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"30-6. Не позднее десяти рабочих дней с даты получения письма уполномоченного органа о возможности прекращения действия лицензии на проведение банковских или иных операций и (или) деятельности на рынке ценных бумаг или письма о переоформлении лицензии в связи с исключением из лицензии отдельных видов операций и (или) подвидов деятельности банк возвращает оригинал лицензии уполномоченному органу.</w:t>
      </w:r>
    </w:p>
    <w:p>
      <w:pPr>
        <w:spacing w:after="0"/>
        <w:ind w:left="0"/>
        <w:jc w:val="both"/>
      </w:pPr>
      <w:r>
        <w:rPr>
          <w:rFonts w:ascii="Times New Roman"/>
          <w:b w:val="false"/>
          <w:i w:val="false"/>
          <w:color w:val="000000"/>
          <w:sz w:val="28"/>
        </w:rPr>
        <w:t>
      Не позднее тридцати рабочих дней с даты получения письма уполномоченного органа о возможности прекращения действия лицензии на проведение банковских или иных операций и деятельности на рынке ценных бумаг банк уведомляет уполномоченный орган о государственной перерегистрации в части исключения из наименования банка слова "банк".";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постановлению.</w:t>
      </w:r>
    </w:p>
    <w:bookmarkStart w:name="z18" w:id="10"/>
    <w:p>
      <w:pPr>
        <w:spacing w:after="0"/>
        <w:ind w:left="0"/>
        <w:jc w:val="both"/>
      </w:pPr>
      <w:r>
        <w:rPr>
          <w:rFonts w:ascii="Times New Roman"/>
          <w:b w:val="false"/>
          <w:i w:val="false"/>
          <w:color w:val="000000"/>
          <w:sz w:val="28"/>
        </w:rPr>
        <w:t>
      2. Департаменту банковского надзора (Есбулатов К.К.) в установленном законодательством порядке обеспечить:</w:t>
      </w:r>
    </w:p>
    <w:bookmarkEnd w:id="10"/>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19" w:id="11"/>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1"/>
    <w:bookmarkStart w:name="z20"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 десяти календарных дней после его государственной регистрации в Министерстве юстиции Республики Казахстан.</w:t>
      </w:r>
    </w:p>
    <w:bookmarkEnd w:id="12"/>
    <w:bookmarkStart w:name="z32" w:id="1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3"/>
    <w:bookmarkStart w:name="z21" w:id="14"/>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и.о. Министра ________________ Ж. Касымбек   </w:t>
      </w:r>
    </w:p>
    <w:p>
      <w:pPr>
        <w:spacing w:after="0"/>
        <w:ind w:left="0"/>
        <w:jc w:val="both"/>
      </w:pPr>
      <w:r>
        <w:rPr>
          <w:rFonts w:ascii="Times New Roman"/>
          <w:b w:val="false"/>
          <w:i w:val="false"/>
          <w:color w:val="000000"/>
          <w:sz w:val="28"/>
        </w:rPr>
        <w:t>
      28 января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________________ Е.Досаев   </w:t>
      </w:r>
    </w:p>
    <w:p>
      <w:pPr>
        <w:spacing w:after="0"/>
        <w:ind w:left="0"/>
        <w:jc w:val="both"/>
      </w:pPr>
      <w:r>
        <w:rPr>
          <w:rFonts w:ascii="Times New Roman"/>
          <w:b w:val="false"/>
          <w:i w:val="false"/>
          <w:color w:val="000000"/>
          <w:sz w:val="28"/>
        </w:rPr>
        <w:t>
      19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r>
              <w:br/>
            </w:r>
            <w:r>
              <w:rPr>
                <w:rFonts w:ascii="Times New Roman"/>
                <w:b w:val="false"/>
                <w:i w:val="false"/>
                <w:color w:val="000000"/>
                <w:sz w:val="20"/>
              </w:rPr>
              <w:t>Фото (3 x 4 сантиметра)</w:t>
            </w:r>
          </w:p>
        </w:tc>
      </w:tr>
    </w:tbl>
    <w:p>
      <w:pPr>
        <w:spacing w:after="0"/>
        <w:ind w:left="0"/>
        <w:jc w:val="both"/>
      </w:pPr>
      <w:r>
        <w:rPr>
          <w:rFonts w:ascii="Times New Roman"/>
          <w:b w:val="false"/>
          <w:i w:val="false"/>
          <w:color w:val="000000"/>
          <w:sz w:val="28"/>
        </w:rPr>
        <w:t>
      Сведения об учредителе - физическом лице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"___" ________________ 20__ года</w:t>
      </w:r>
    </w:p>
    <w:p>
      <w:pPr>
        <w:spacing w:after="0"/>
        <w:ind w:left="0"/>
        <w:jc w:val="both"/>
      </w:pPr>
      <w:r>
        <w:rPr>
          <w:rFonts w:ascii="Times New Roman"/>
          <w:b w:val="false"/>
          <w:i w:val="false"/>
          <w:color w:val="000000"/>
          <w:sz w:val="28"/>
        </w:rPr>
        <w:t>
      1. Учредитель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2. Дата рождения "___" ____________ ____ года.</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Гражданство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Данные документа, удостоверяющего личность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Место проживания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Место работы, должность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Номер телефона (код города, рабочий и домашний)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Образование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(учебное заведение, год окончания, специальность)</w:t>
      </w:r>
    </w:p>
    <w:p>
      <w:pPr>
        <w:spacing w:after="0"/>
        <w:ind w:left="0"/>
        <w:jc w:val="both"/>
      </w:pPr>
      <w:r>
        <w:rPr>
          <w:rFonts w:ascii="Times New Roman"/>
          <w:b w:val="false"/>
          <w:i w:val="false"/>
          <w:color w:val="000000"/>
          <w:sz w:val="28"/>
        </w:rPr>
        <w:t>
      10. Краткое резюме о трудовой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должность, период работы)</w:t>
      </w:r>
    </w:p>
    <w:p>
      <w:pPr>
        <w:spacing w:after="0"/>
        <w:ind w:left="0"/>
        <w:jc w:val="both"/>
      </w:pPr>
      <w:r>
        <w:rPr>
          <w:rFonts w:ascii="Times New Roman"/>
          <w:b w:val="false"/>
          <w:i w:val="false"/>
          <w:color w:val="000000"/>
          <w:sz w:val="28"/>
        </w:rPr>
        <w:t>
      11. Являлся ли учредитель первым руководителем совета директоров,</w:t>
      </w:r>
    </w:p>
    <w:p>
      <w:pPr>
        <w:spacing w:after="0"/>
        <w:ind w:left="0"/>
        <w:jc w:val="both"/>
      </w:pPr>
      <w:r>
        <w:rPr>
          <w:rFonts w:ascii="Times New Roman"/>
          <w:b w:val="false"/>
          <w:i w:val="false"/>
          <w:color w:val="000000"/>
          <w:sz w:val="28"/>
        </w:rPr>
        <w:t>
      первым руководителем правления или его заместителем, главным</w:t>
      </w:r>
    </w:p>
    <w:p>
      <w:pPr>
        <w:spacing w:after="0"/>
        <w:ind w:left="0"/>
        <w:jc w:val="both"/>
      </w:pPr>
      <w:r>
        <w:rPr>
          <w:rFonts w:ascii="Times New Roman"/>
          <w:b w:val="false"/>
          <w:i w:val="false"/>
          <w:color w:val="000000"/>
          <w:sz w:val="28"/>
        </w:rPr>
        <w:t>
      бухгалтером, крупным участником – физическим лицом, первым</w:t>
      </w:r>
    </w:p>
    <w:p>
      <w:pPr>
        <w:spacing w:after="0"/>
        <w:ind w:left="0"/>
        <w:jc w:val="both"/>
      </w:pPr>
      <w:r>
        <w:rPr>
          <w:rFonts w:ascii="Times New Roman"/>
          <w:b w:val="false"/>
          <w:i w:val="false"/>
          <w:color w:val="000000"/>
          <w:sz w:val="28"/>
        </w:rPr>
        <w:t>
      руководителем крупного участника (банковского холдинга) –</w:t>
      </w:r>
    </w:p>
    <w:p>
      <w:pPr>
        <w:spacing w:after="0"/>
        <w:ind w:left="0"/>
        <w:jc w:val="both"/>
      </w:pPr>
      <w:r>
        <w:rPr>
          <w:rFonts w:ascii="Times New Roman"/>
          <w:b w:val="false"/>
          <w:i w:val="false"/>
          <w:color w:val="000000"/>
          <w:sz w:val="28"/>
        </w:rPr>
        <w:t>
      юридического лица финансовой организации в период не более чем за</w:t>
      </w:r>
    </w:p>
    <w:p>
      <w:pPr>
        <w:spacing w:after="0"/>
        <w:ind w:left="0"/>
        <w:jc w:val="both"/>
      </w:pPr>
      <w:r>
        <w:rPr>
          <w:rFonts w:ascii="Times New Roman"/>
          <w:b w:val="false"/>
          <w:i w:val="false"/>
          <w:color w:val="000000"/>
          <w:sz w:val="28"/>
        </w:rPr>
        <w:t>
      один год до принятия уполномоченным органом по регулированию,</w:t>
      </w:r>
    </w:p>
    <w:p>
      <w:pPr>
        <w:spacing w:after="0"/>
        <w:ind w:left="0"/>
        <w:jc w:val="both"/>
      </w:pPr>
      <w:r>
        <w:rPr>
          <w:rFonts w:ascii="Times New Roman"/>
          <w:b w:val="false"/>
          <w:i w:val="false"/>
          <w:color w:val="000000"/>
          <w:sz w:val="28"/>
        </w:rPr>
        <w:t>
      контролю и надзору финансового рынка и финансовых организаций решения</w:t>
      </w:r>
    </w:p>
    <w:p>
      <w:pPr>
        <w:spacing w:after="0"/>
        <w:ind w:left="0"/>
        <w:jc w:val="both"/>
      </w:pPr>
      <w:r>
        <w:rPr>
          <w:rFonts w:ascii="Times New Roman"/>
          <w:b w:val="false"/>
          <w:i w:val="false"/>
          <w:color w:val="000000"/>
          <w:sz w:val="28"/>
        </w:rPr>
        <w:t>
      о консервации финансовой организации, о принудительном выкупе ее</w:t>
      </w:r>
    </w:p>
    <w:p>
      <w:pPr>
        <w:spacing w:after="0"/>
        <w:ind w:left="0"/>
        <w:jc w:val="both"/>
      </w:pPr>
      <w:r>
        <w:rPr>
          <w:rFonts w:ascii="Times New Roman"/>
          <w:b w:val="false"/>
          <w:i w:val="false"/>
          <w:color w:val="000000"/>
          <w:sz w:val="28"/>
        </w:rPr>
        <w:t>
      акций, о лишении лицензии финансовой организации, а также о</w:t>
      </w:r>
    </w:p>
    <w:p>
      <w:pPr>
        <w:spacing w:after="0"/>
        <w:ind w:left="0"/>
        <w:jc w:val="both"/>
      </w:pPr>
      <w:r>
        <w:rPr>
          <w:rFonts w:ascii="Times New Roman"/>
          <w:b w:val="false"/>
          <w:i w:val="false"/>
          <w:color w:val="000000"/>
          <w:sz w:val="28"/>
        </w:rPr>
        <w:t>
      принудительной ликвидации финансовой организации или признании ее</w:t>
      </w:r>
    </w:p>
    <w:p>
      <w:pPr>
        <w:spacing w:after="0"/>
        <w:ind w:left="0"/>
        <w:jc w:val="both"/>
      </w:pPr>
      <w:r>
        <w:rPr>
          <w:rFonts w:ascii="Times New Roman"/>
          <w:b w:val="false"/>
          <w:i w:val="false"/>
          <w:color w:val="000000"/>
          <w:sz w:val="28"/>
        </w:rPr>
        <w:t>
      банкротом в установленном законодательством Республики Казахстан</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Подпись __________________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 об учредителе - юридическом лице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"___"___________ 20___ года</w:t>
      </w:r>
    </w:p>
    <w:p>
      <w:pPr>
        <w:spacing w:after="0"/>
        <w:ind w:left="0"/>
        <w:jc w:val="both"/>
      </w:pPr>
      <w:r>
        <w:rPr>
          <w:rFonts w:ascii="Times New Roman"/>
          <w:b w:val="false"/>
          <w:i w:val="false"/>
          <w:color w:val="000000"/>
          <w:sz w:val="28"/>
        </w:rPr>
        <w:t>
      1. Учредитель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2. Место нахождения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(почтовый индекс, область, город, улица, контактный телефон)</w:t>
      </w:r>
    </w:p>
    <w:p>
      <w:pPr>
        <w:spacing w:after="0"/>
        <w:ind w:left="0"/>
        <w:jc w:val="both"/>
      </w:pPr>
      <w:r>
        <w:rPr>
          <w:rFonts w:ascii="Times New Roman"/>
          <w:b w:val="false"/>
          <w:i w:val="false"/>
          <w:color w:val="000000"/>
          <w:sz w:val="28"/>
        </w:rPr>
        <w:t>
      3. Государственная регистрация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документа, номер, дата, кем выдан)</w:t>
      </w:r>
    </w:p>
    <w:p>
      <w:pPr>
        <w:spacing w:after="0"/>
        <w:ind w:left="0"/>
        <w:jc w:val="both"/>
      </w:pPr>
      <w:r>
        <w:rPr>
          <w:rFonts w:ascii="Times New Roman"/>
          <w:b w:val="false"/>
          <w:i w:val="false"/>
          <w:color w:val="000000"/>
          <w:sz w:val="28"/>
        </w:rPr>
        <w:t>
      4. Вид деятельности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основные виды деятельности)</w:t>
      </w:r>
    </w:p>
    <w:p>
      <w:pPr>
        <w:spacing w:after="0"/>
        <w:ind w:left="0"/>
        <w:jc w:val="both"/>
      </w:pPr>
      <w:r>
        <w:rPr>
          <w:rFonts w:ascii="Times New Roman"/>
          <w:b w:val="false"/>
          <w:i w:val="false"/>
          <w:color w:val="000000"/>
          <w:sz w:val="28"/>
        </w:rPr>
        <w:t>
      5. Является ли резидентом Республики Казахстан, нерезидентом</w:t>
      </w:r>
    </w:p>
    <w:p>
      <w:pPr>
        <w:spacing w:after="0"/>
        <w:ind w:left="0"/>
        <w:jc w:val="both"/>
      </w:pPr>
      <w:r>
        <w:rPr>
          <w:rFonts w:ascii="Times New Roman"/>
          <w:b w:val="false"/>
          <w:i w:val="false"/>
          <w:color w:val="000000"/>
          <w:sz w:val="28"/>
        </w:rPr>
        <w:t>
      Республики Казахстан (нужное подчеркнуть).</w:t>
      </w:r>
    </w:p>
    <w:p>
      <w:pPr>
        <w:spacing w:after="0"/>
        <w:ind w:left="0"/>
        <w:jc w:val="both"/>
      </w:pPr>
      <w:r>
        <w:rPr>
          <w:rFonts w:ascii="Times New Roman"/>
          <w:b w:val="false"/>
          <w:i w:val="false"/>
          <w:color w:val="000000"/>
          <w:sz w:val="28"/>
        </w:rPr>
        <w:t>
      6. Руководитель юридического лица – учредителя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Образование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(учебное заведение, год окончания, специальность)</w:t>
      </w:r>
    </w:p>
    <w:p>
      <w:pPr>
        <w:spacing w:after="0"/>
        <w:ind w:left="0"/>
        <w:jc w:val="both"/>
      </w:pPr>
      <w:r>
        <w:rPr>
          <w:rFonts w:ascii="Times New Roman"/>
          <w:b w:val="false"/>
          <w:i w:val="false"/>
          <w:color w:val="000000"/>
          <w:sz w:val="28"/>
        </w:rPr>
        <w:t>
      Краткое резюме о трудовой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должность, период работы)</w:t>
      </w:r>
    </w:p>
    <w:p>
      <w:pPr>
        <w:spacing w:after="0"/>
        <w:ind w:left="0"/>
        <w:jc w:val="both"/>
      </w:pPr>
      <w:r>
        <w:rPr>
          <w:rFonts w:ascii="Times New Roman"/>
          <w:b w:val="false"/>
          <w:i w:val="false"/>
          <w:color w:val="000000"/>
          <w:sz w:val="28"/>
        </w:rPr>
        <w:t>
      7. Возникали ли в течение последних трех календарных лет у</w:t>
      </w:r>
    </w:p>
    <w:p>
      <w:pPr>
        <w:spacing w:after="0"/>
        <w:ind w:left="0"/>
        <w:jc w:val="both"/>
      </w:pPr>
      <w:r>
        <w:rPr>
          <w:rFonts w:ascii="Times New Roman"/>
          <w:b w:val="false"/>
          <w:i w:val="false"/>
          <w:color w:val="000000"/>
          <w:sz w:val="28"/>
        </w:rPr>
        <w:t>
      юридического лица - учредителя крупные финансовые проблемы, в том</w:t>
      </w:r>
    </w:p>
    <w:p>
      <w:pPr>
        <w:spacing w:after="0"/>
        <w:ind w:left="0"/>
        <w:jc w:val="both"/>
      </w:pPr>
      <w:r>
        <w:rPr>
          <w:rFonts w:ascii="Times New Roman"/>
          <w:b w:val="false"/>
          <w:i w:val="false"/>
          <w:color w:val="000000"/>
          <w:sz w:val="28"/>
        </w:rPr>
        <w:t>
      числе банкротство, консервация, санация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(причины их возникновения)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(результаты решения этих проблем)</w:t>
      </w:r>
    </w:p>
    <w:p>
      <w:pPr>
        <w:spacing w:after="0"/>
        <w:ind w:left="0"/>
        <w:jc w:val="both"/>
      </w:pPr>
      <w:r>
        <w:rPr>
          <w:rFonts w:ascii="Times New Roman"/>
          <w:b w:val="false"/>
          <w:i w:val="false"/>
          <w:color w:val="000000"/>
          <w:sz w:val="28"/>
        </w:rPr>
        <w:t>
      8. Укажите организации, в которых учредитель банка - юридическое лицо</w:t>
      </w:r>
    </w:p>
    <w:p>
      <w:pPr>
        <w:spacing w:after="0"/>
        <w:ind w:left="0"/>
        <w:jc w:val="both"/>
      </w:pPr>
      <w:r>
        <w:rPr>
          <w:rFonts w:ascii="Times New Roman"/>
          <w:b w:val="false"/>
          <w:i w:val="false"/>
          <w:color w:val="000000"/>
          <w:sz w:val="28"/>
        </w:rPr>
        <w:t>
      является крупным акционером или владеет прямо и (или) косвенно</w:t>
      </w:r>
    </w:p>
    <w:p>
      <w:pPr>
        <w:spacing w:after="0"/>
        <w:ind w:left="0"/>
        <w:jc w:val="both"/>
      </w:pPr>
      <w:r>
        <w:rPr>
          <w:rFonts w:ascii="Times New Roman"/>
          <w:b w:val="false"/>
          <w:i w:val="false"/>
          <w:color w:val="000000"/>
          <w:sz w:val="28"/>
        </w:rPr>
        <w:t>
      десятью или более процентами долей участия в уставном капитале:</w:t>
      </w:r>
    </w:p>
    <w:p>
      <w:pPr>
        <w:spacing w:after="0"/>
        <w:ind w:left="0"/>
        <w:jc w:val="both"/>
      </w:pPr>
      <w:r>
        <w:rPr>
          <w:rFonts w:ascii="Times New Roman"/>
          <w:b w:val="false"/>
          <w:i w:val="false"/>
          <w:color w:val="000000"/>
          <w:sz w:val="28"/>
        </w:rPr>
        <w:t>
      наименование, место нахождения и данные о государственной регистрации</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деятельности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(участие в уставном капитале данного юридического лица)</w:t>
      </w:r>
    </w:p>
    <w:p>
      <w:pPr>
        <w:spacing w:after="0"/>
        <w:ind w:left="0"/>
        <w:jc w:val="both"/>
      </w:pPr>
      <w:r>
        <w:rPr>
          <w:rFonts w:ascii="Times New Roman"/>
          <w:b w:val="false"/>
          <w:i w:val="false"/>
          <w:color w:val="000000"/>
          <w:sz w:val="28"/>
        </w:rPr>
        <w:t>
      9. Укажите, в случае наличия, рейтинг организации, присвоенный одним</w:t>
      </w:r>
    </w:p>
    <w:p>
      <w:pPr>
        <w:spacing w:after="0"/>
        <w:ind w:left="0"/>
        <w:jc w:val="both"/>
      </w:pPr>
      <w:r>
        <w:rPr>
          <w:rFonts w:ascii="Times New Roman"/>
          <w:b w:val="false"/>
          <w:i w:val="false"/>
          <w:color w:val="000000"/>
          <w:sz w:val="28"/>
        </w:rPr>
        <w:t xml:space="preserve">
      из рейтинговых агентств, перечень которых установлен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
      Правления Национального Банка Республики Казахстан от 24 декабря 2012</w:t>
      </w:r>
    </w:p>
    <w:p>
      <w:pPr>
        <w:spacing w:after="0"/>
        <w:ind w:left="0"/>
        <w:jc w:val="both"/>
      </w:pPr>
      <w:r>
        <w:rPr>
          <w:rFonts w:ascii="Times New Roman"/>
          <w:b w:val="false"/>
          <w:i w:val="false"/>
          <w:color w:val="000000"/>
          <w:sz w:val="28"/>
        </w:rPr>
        <w:t>
      года № 385 "Об установлении минимального рейтинга для юридических</w:t>
      </w:r>
    </w:p>
    <w:p>
      <w:pPr>
        <w:spacing w:after="0"/>
        <w:ind w:left="0"/>
        <w:jc w:val="both"/>
      </w:pPr>
      <w:r>
        <w:rPr>
          <w:rFonts w:ascii="Times New Roman"/>
          <w:b w:val="false"/>
          <w:i w:val="false"/>
          <w:color w:val="000000"/>
          <w:sz w:val="28"/>
        </w:rPr>
        <w:t>
      лиц, необходимость наличия которого требуется в соответствии с</w:t>
      </w:r>
    </w:p>
    <w:p>
      <w:pPr>
        <w:spacing w:after="0"/>
        <w:ind w:left="0"/>
        <w:jc w:val="both"/>
      </w:pPr>
      <w:r>
        <w:rPr>
          <w:rFonts w:ascii="Times New Roman"/>
          <w:b w:val="false"/>
          <w:i w:val="false"/>
          <w:color w:val="000000"/>
          <w:sz w:val="28"/>
        </w:rPr>
        <w:t>
      законодательством Республики Казахстан, регулирующим деятельность</w:t>
      </w:r>
    </w:p>
    <w:p>
      <w:pPr>
        <w:spacing w:after="0"/>
        <w:ind w:left="0"/>
        <w:jc w:val="both"/>
      </w:pPr>
      <w:r>
        <w:rPr>
          <w:rFonts w:ascii="Times New Roman"/>
          <w:b w:val="false"/>
          <w:i w:val="false"/>
          <w:color w:val="000000"/>
          <w:sz w:val="28"/>
        </w:rPr>
        <w:t>
      финансовых организаций, перечня рейтинговых агентств, присваивающих</w:t>
      </w:r>
    </w:p>
    <w:p>
      <w:pPr>
        <w:spacing w:after="0"/>
        <w:ind w:left="0"/>
        <w:jc w:val="both"/>
      </w:pPr>
      <w:r>
        <w:rPr>
          <w:rFonts w:ascii="Times New Roman"/>
          <w:b w:val="false"/>
          <w:i w:val="false"/>
          <w:color w:val="000000"/>
          <w:sz w:val="28"/>
        </w:rPr>
        <w:t>
      данный рейтинг", зарегистрированным в Реестре государственной</w:t>
      </w:r>
    </w:p>
    <w:p>
      <w:pPr>
        <w:spacing w:after="0"/>
        <w:ind w:left="0"/>
        <w:jc w:val="both"/>
      </w:pPr>
      <w:r>
        <w:rPr>
          <w:rFonts w:ascii="Times New Roman"/>
          <w:b w:val="false"/>
          <w:i w:val="false"/>
          <w:color w:val="000000"/>
          <w:sz w:val="28"/>
        </w:rPr>
        <w:t>
      регистрации нормативных правовых актов под № 8318.</w:t>
      </w:r>
    </w:p>
    <w:p>
      <w:pPr>
        <w:spacing w:after="0"/>
        <w:ind w:left="0"/>
        <w:jc w:val="both"/>
      </w:pPr>
      <w:r>
        <w:rPr>
          <w:rFonts w:ascii="Times New Roman"/>
          <w:b w:val="false"/>
          <w:i w:val="false"/>
          <w:color w:val="000000"/>
          <w:sz w:val="28"/>
        </w:rPr>
        <w:t>
      10. Являлся ли первый руководитель исполнительного органа либо органа</w:t>
      </w:r>
    </w:p>
    <w:p>
      <w:pPr>
        <w:spacing w:after="0"/>
        <w:ind w:left="0"/>
        <w:jc w:val="both"/>
      </w:pPr>
      <w:r>
        <w:rPr>
          <w:rFonts w:ascii="Times New Roman"/>
          <w:b w:val="false"/>
          <w:i w:val="false"/>
          <w:color w:val="000000"/>
          <w:sz w:val="28"/>
        </w:rPr>
        <w:t>
      управления учредителя - юридического лица первым руководителем совета</w:t>
      </w:r>
    </w:p>
    <w:p>
      <w:pPr>
        <w:spacing w:after="0"/>
        <w:ind w:left="0"/>
        <w:jc w:val="both"/>
      </w:pPr>
      <w:r>
        <w:rPr>
          <w:rFonts w:ascii="Times New Roman"/>
          <w:b w:val="false"/>
          <w:i w:val="false"/>
          <w:color w:val="000000"/>
          <w:sz w:val="28"/>
        </w:rPr>
        <w:t>
      директоров, первым руководителем правления и его заместителем,</w:t>
      </w:r>
    </w:p>
    <w:p>
      <w:pPr>
        <w:spacing w:after="0"/>
        <w:ind w:left="0"/>
        <w:jc w:val="both"/>
      </w:pPr>
      <w:r>
        <w:rPr>
          <w:rFonts w:ascii="Times New Roman"/>
          <w:b w:val="false"/>
          <w:i w:val="false"/>
          <w:color w:val="000000"/>
          <w:sz w:val="28"/>
        </w:rPr>
        <w:t>
      главным бухгалтером, крупным участником – физическим лицом, первым</w:t>
      </w:r>
    </w:p>
    <w:p>
      <w:pPr>
        <w:spacing w:after="0"/>
        <w:ind w:left="0"/>
        <w:jc w:val="both"/>
      </w:pPr>
      <w:r>
        <w:rPr>
          <w:rFonts w:ascii="Times New Roman"/>
          <w:b w:val="false"/>
          <w:i w:val="false"/>
          <w:color w:val="000000"/>
          <w:sz w:val="28"/>
        </w:rPr>
        <w:t>
      руководителем крупного участника (банковского холдинга) –</w:t>
      </w:r>
    </w:p>
    <w:p>
      <w:pPr>
        <w:spacing w:after="0"/>
        <w:ind w:left="0"/>
        <w:jc w:val="both"/>
      </w:pPr>
      <w:r>
        <w:rPr>
          <w:rFonts w:ascii="Times New Roman"/>
          <w:b w:val="false"/>
          <w:i w:val="false"/>
          <w:color w:val="000000"/>
          <w:sz w:val="28"/>
        </w:rPr>
        <w:t>
      юридического лица финансовой организации в период не более чем за</w:t>
      </w:r>
    </w:p>
    <w:p>
      <w:pPr>
        <w:spacing w:after="0"/>
        <w:ind w:left="0"/>
        <w:jc w:val="both"/>
      </w:pPr>
      <w:r>
        <w:rPr>
          <w:rFonts w:ascii="Times New Roman"/>
          <w:b w:val="false"/>
          <w:i w:val="false"/>
          <w:color w:val="000000"/>
          <w:sz w:val="28"/>
        </w:rPr>
        <w:t>
      один год до принятия уполномоченным органом по регулированию,</w:t>
      </w:r>
    </w:p>
    <w:p>
      <w:pPr>
        <w:spacing w:after="0"/>
        <w:ind w:left="0"/>
        <w:jc w:val="both"/>
      </w:pPr>
      <w:r>
        <w:rPr>
          <w:rFonts w:ascii="Times New Roman"/>
          <w:b w:val="false"/>
          <w:i w:val="false"/>
          <w:color w:val="000000"/>
          <w:sz w:val="28"/>
        </w:rPr>
        <w:t>
      контролю и надзору финансового рынка и финансовых организаций решения</w:t>
      </w:r>
    </w:p>
    <w:p>
      <w:pPr>
        <w:spacing w:after="0"/>
        <w:ind w:left="0"/>
        <w:jc w:val="both"/>
      </w:pPr>
      <w:r>
        <w:rPr>
          <w:rFonts w:ascii="Times New Roman"/>
          <w:b w:val="false"/>
          <w:i w:val="false"/>
          <w:color w:val="000000"/>
          <w:sz w:val="28"/>
        </w:rPr>
        <w:t>
      о консервации финансовой организации, принудительном выкупе ее акций,</w:t>
      </w:r>
    </w:p>
    <w:p>
      <w:pPr>
        <w:spacing w:after="0"/>
        <w:ind w:left="0"/>
        <w:jc w:val="both"/>
      </w:pPr>
      <w:r>
        <w:rPr>
          <w:rFonts w:ascii="Times New Roman"/>
          <w:b w:val="false"/>
          <w:i w:val="false"/>
          <w:color w:val="000000"/>
          <w:sz w:val="28"/>
        </w:rPr>
        <w:t>
      о лишении лицензии финансовой организации, а также о принудительной</w:t>
      </w:r>
    </w:p>
    <w:p>
      <w:pPr>
        <w:spacing w:after="0"/>
        <w:ind w:left="0"/>
        <w:jc w:val="both"/>
      </w:pPr>
      <w:r>
        <w:rPr>
          <w:rFonts w:ascii="Times New Roman"/>
          <w:b w:val="false"/>
          <w:i w:val="false"/>
          <w:color w:val="000000"/>
          <w:sz w:val="28"/>
        </w:rPr>
        <w:t>
      ликвидации финансовой организации или признании ее банкротом в</w:t>
      </w:r>
    </w:p>
    <w:p>
      <w:pPr>
        <w:spacing w:after="0"/>
        <w:ind w:left="0"/>
        <w:jc w:val="both"/>
      </w:pPr>
      <w:r>
        <w:rPr>
          <w:rFonts w:ascii="Times New Roman"/>
          <w:b w:val="false"/>
          <w:i w:val="false"/>
          <w:color w:val="000000"/>
          <w:sz w:val="28"/>
        </w:rPr>
        <w:t>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разрешения на открытие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(ссылка на нотариально или иным образом удостоверенный документ,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подтверждающий полномочия заявителя на подачу настоящего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учредителей)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заявителя и занимаемая им должность, место жительства,</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просит в соответствии с решением (протоколом) учредительного</w:t>
      </w:r>
    </w:p>
    <w:p>
      <w:pPr>
        <w:spacing w:after="0"/>
        <w:ind w:left="0"/>
        <w:jc w:val="both"/>
      </w:pPr>
      <w:r>
        <w:rPr>
          <w:rFonts w:ascii="Times New Roman"/>
          <w:b w:val="false"/>
          <w:i w:val="false"/>
          <w:color w:val="000000"/>
          <w:sz w:val="28"/>
        </w:rPr>
        <w:t>
      собрания №__ от "___" _________ года выдать разрешение на открытие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 нахождения создаваемого банка)</w:t>
      </w:r>
    </w:p>
    <w:p>
      <w:pPr>
        <w:spacing w:after="0"/>
        <w:ind w:left="0"/>
        <w:jc w:val="both"/>
      </w:pPr>
      <w:r>
        <w:rPr>
          <w:rFonts w:ascii="Times New Roman"/>
          <w:b w:val="false"/>
          <w:i w:val="false"/>
          <w:color w:val="000000"/>
          <w:sz w:val="28"/>
        </w:rPr>
        <w:t>
      Учредитель (учредители) полностью отвечают за достоверность</w:t>
      </w:r>
    </w:p>
    <w:p>
      <w:pPr>
        <w:spacing w:after="0"/>
        <w:ind w:left="0"/>
        <w:jc w:val="both"/>
      </w:pPr>
      <w:r>
        <w:rPr>
          <w:rFonts w:ascii="Times New Roman"/>
          <w:b w:val="false"/>
          <w:i w:val="false"/>
          <w:color w:val="000000"/>
          <w:sz w:val="28"/>
        </w:rPr>
        <w:t>
      прилагаемых к заявлению документов, а также своевременное</w:t>
      </w:r>
    </w:p>
    <w:p>
      <w:pPr>
        <w:spacing w:after="0"/>
        <w:ind w:left="0"/>
        <w:jc w:val="both"/>
      </w:pPr>
      <w:r>
        <w:rPr>
          <w:rFonts w:ascii="Times New Roman"/>
          <w:b w:val="false"/>
          <w:i w:val="false"/>
          <w:color w:val="000000"/>
          <w:sz w:val="28"/>
        </w:rPr>
        <w:t>
      представление уполномоченному органу информации, запрашиваемой в</w:t>
      </w:r>
    </w:p>
    <w:p>
      <w:pPr>
        <w:spacing w:after="0"/>
        <w:ind w:left="0"/>
        <w:jc w:val="both"/>
      </w:pPr>
      <w:r>
        <w:rPr>
          <w:rFonts w:ascii="Times New Roman"/>
          <w:b w:val="false"/>
          <w:i w:val="false"/>
          <w:color w:val="000000"/>
          <w:sz w:val="28"/>
        </w:rPr>
        <w:t>
      связи с рассмотрением настоящего заявления.</w:t>
      </w:r>
    </w:p>
    <w:p>
      <w:pPr>
        <w:spacing w:after="0"/>
        <w:ind w:left="0"/>
        <w:jc w:val="both"/>
      </w:pPr>
      <w:r>
        <w:rPr>
          <w:rFonts w:ascii="Times New Roman"/>
          <w:b w:val="false"/>
          <w:i w:val="false"/>
          <w:color w:val="000000"/>
          <w:sz w:val="28"/>
        </w:rPr>
        <w:t>
      Приложение (указать перечень направляемых документов,</w:t>
      </w:r>
    </w:p>
    <w:p>
      <w:pPr>
        <w:spacing w:after="0"/>
        <w:ind w:left="0"/>
        <w:jc w:val="both"/>
      </w:pPr>
      <w:r>
        <w:rPr>
          <w:rFonts w:ascii="Times New Roman"/>
          <w:b w:val="false"/>
          <w:i w:val="false"/>
          <w:color w:val="000000"/>
          <w:sz w:val="28"/>
        </w:rPr>
        <w:t>
      количество экземпляров и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______________</w:t>
      </w:r>
    </w:p>
    <w:p>
      <w:pPr>
        <w:spacing w:after="0"/>
        <w:ind w:left="0"/>
        <w:jc w:val="both"/>
      </w:pPr>
      <w:r>
        <w:rPr>
          <w:rFonts w:ascii="Times New Roman"/>
          <w:b w:val="false"/>
          <w:i w:val="false"/>
          <w:color w:val="000000"/>
          <w:sz w:val="28"/>
        </w:rPr>
        <w:t>
      (подпись заявителя)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6-2</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переоформить лицензию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лицензии, вид валюты - национальная и (или)</w:t>
      </w:r>
    </w:p>
    <w:p>
      <w:pPr>
        <w:spacing w:after="0"/>
        <w:ind w:left="0"/>
        <w:jc w:val="both"/>
      </w:pPr>
      <w:r>
        <w:rPr>
          <w:rFonts w:ascii="Times New Roman"/>
          <w:b w:val="false"/>
          <w:i w:val="false"/>
          <w:color w:val="000000"/>
          <w:sz w:val="28"/>
        </w:rPr>
        <w:t>
      иностранная)</w:t>
      </w:r>
    </w:p>
    <w:p>
      <w:pPr>
        <w:spacing w:after="0"/>
        <w:ind w:left="0"/>
        <w:jc w:val="both"/>
      </w:pPr>
      <w:r>
        <w:rPr>
          <w:rFonts w:ascii="Times New Roman"/>
          <w:b w:val="false"/>
          <w:i w:val="false"/>
          <w:color w:val="000000"/>
          <w:sz w:val="28"/>
        </w:rPr>
        <w:t>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 переоформления лицензии)</w:t>
      </w:r>
    </w:p>
    <w:p>
      <w:pPr>
        <w:spacing w:after="0"/>
        <w:ind w:left="0"/>
        <w:jc w:val="both"/>
      </w:pPr>
      <w:r>
        <w:rPr>
          <w:rFonts w:ascii="Times New Roman"/>
          <w:b w:val="false"/>
          <w:i w:val="false"/>
          <w:color w:val="000000"/>
          <w:sz w:val="28"/>
        </w:rPr>
        <w:t>
      Сведения о банке _____________________________________________:</w:t>
      </w:r>
    </w:p>
    <w:p>
      <w:pPr>
        <w:spacing w:after="0"/>
        <w:ind w:left="0"/>
        <w:jc w:val="both"/>
      </w:pPr>
      <w:r>
        <w:rPr>
          <w:rFonts w:ascii="Times New Roman"/>
          <w:b w:val="false"/>
          <w:i w:val="false"/>
          <w:color w:val="000000"/>
          <w:sz w:val="28"/>
        </w:rPr>
        <w:t>
      1. Наименование, место нахождения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на проведение банковских и (или) иных</w:t>
      </w:r>
    </w:p>
    <w:p>
      <w:pPr>
        <w:spacing w:after="0"/>
        <w:ind w:left="0"/>
        <w:jc w:val="both"/>
      </w:pPr>
      <w:r>
        <w:rPr>
          <w:rFonts w:ascii="Times New Roman"/>
          <w:b w:val="false"/>
          <w:i w:val="false"/>
          <w:color w:val="000000"/>
          <w:sz w:val="28"/>
        </w:rPr>
        <w:t>
      операций и (или) деятельности на рынке ценных бумаг, полученной</w:t>
      </w:r>
    </w:p>
    <w:p>
      <w:pPr>
        <w:spacing w:after="0"/>
        <w:ind w:left="0"/>
        <w:jc w:val="both"/>
      </w:pPr>
      <w:r>
        <w:rPr>
          <w:rFonts w:ascii="Times New Roman"/>
          <w:b w:val="false"/>
          <w:i w:val="false"/>
          <w:color w:val="000000"/>
          <w:sz w:val="28"/>
        </w:rPr>
        <w:t>
      впервые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6-3</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переоформить лицензию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лицензии, вид валюты - национальная и (или)</w:t>
      </w:r>
    </w:p>
    <w:p>
      <w:pPr>
        <w:spacing w:after="0"/>
        <w:ind w:left="0"/>
        <w:jc w:val="both"/>
      </w:pPr>
      <w:r>
        <w:rPr>
          <w:rFonts w:ascii="Times New Roman"/>
          <w:b w:val="false"/>
          <w:i w:val="false"/>
          <w:color w:val="000000"/>
          <w:sz w:val="28"/>
        </w:rPr>
        <w:t>
      иностранная)</w:t>
      </w:r>
    </w:p>
    <w:p>
      <w:pPr>
        <w:spacing w:after="0"/>
        <w:ind w:left="0"/>
        <w:jc w:val="both"/>
      </w:pPr>
      <w:r>
        <w:rPr>
          <w:rFonts w:ascii="Times New Roman"/>
          <w:b w:val="false"/>
          <w:i w:val="false"/>
          <w:color w:val="000000"/>
          <w:sz w:val="28"/>
        </w:rPr>
        <w:t>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 переоформления лицензии)</w:t>
      </w:r>
    </w:p>
    <w:p>
      <w:pPr>
        <w:spacing w:after="0"/>
        <w:ind w:left="0"/>
        <w:jc w:val="both"/>
      </w:pPr>
      <w:r>
        <w:rPr>
          <w:rFonts w:ascii="Times New Roman"/>
          <w:b w:val="false"/>
          <w:i w:val="false"/>
          <w:color w:val="000000"/>
          <w:sz w:val="28"/>
        </w:rPr>
        <w:t>
      Сведения об исламском банке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Наименование, место нахождения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 телефон, факс)</w:t>
      </w:r>
    </w:p>
    <w:p>
      <w:pPr>
        <w:spacing w:after="0"/>
        <w:ind w:left="0"/>
        <w:jc w:val="both"/>
      </w:pPr>
      <w:r>
        <w:rPr>
          <w:rFonts w:ascii="Times New Roman"/>
          <w:b w:val="false"/>
          <w:i w:val="false"/>
          <w:color w:val="000000"/>
          <w:sz w:val="28"/>
        </w:rPr>
        <w:t>
      2. Данные о лицензии на проведение банковских и иных операций</w:t>
      </w:r>
    </w:p>
    <w:p>
      <w:pPr>
        <w:spacing w:after="0"/>
        <w:ind w:left="0"/>
        <w:jc w:val="both"/>
      </w:pPr>
      <w:r>
        <w:rPr>
          <w:rFonts w:ascii="Times New Roman"/>
          <w:b w:val="false"/>
          <w:i w:val="false"/>
          <w:color w:val="000000"/>
          <w:sz w:val="28"/>
        </w:rPr>
        <w:t>
      исламского банка, полученной впервые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7</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лицензии на проведение банковских и иных операций</w:t>
      </w:r>
    </w:p>
    <w:p>
      <w:pPr>
        <w:spacing w:after="0"/>
        <w:ind w:left="0"/>
        <w:jc w:val="both"/>
      </w:pPr>
      <w:r>
        <w:rPr>
          <w:rFonts w:ascii="Times New Roman"/>
          <w:b w:val="false"/>
          <w:i w:val="false"/>
          <w:color w:val="000000"/>
          <w:sz w:val="28"/>
        </w:rPr>
        <w:t>
      Прошу выдать лицензию на проведение:</w:t>
      </w:r>
    </w:p>
    <w:p>
      <w:pPr>
        <w:spacing w:after="0"/>
        <w:ind w:left="0"/>
        <w:jc w:val="both"/>
      </w:pPr>
      <w:r>
        <w:rPr>
          <w:rFonts w:ascii="Times New Roman"/>
          <w:b w:val="false"/>
          <w:i w:val="false"/>
          <w:color w:val="000000"/>
          <w:sz w:val="28"/>
        </w:rPr>
        <w:t>
      банковских операций (указать вид валюты - в национальной и</w:t>
      </w:r>
    </w:p>
    <w:p>
      <w:pPr>
        <w:spacing w:after="0"/>
        <w:ind w:left="0"/>
        <w:jc w:val="both"/>
      </w:pPr>
      <w:r>
        <w:rPr>
          <w:rFonts w:ascii="Times New Roman"/>
          <w:b w:val="false"/>
          <w:i w:val="false"/>
          <w:color w:val="000000"/>
          <w:sz w:val="28"/>
        </w:rPr>
        <w:t>
      (или) иностранной):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иных операции: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Сведения о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проведение банковских и иных операций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7-1</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лицензии на проведение банковских и иных</w:t>
      </w:r>
    </w:p>
    <w:p>
      <w:pPr>
        <w:spacing w:after="0"/>
        <w:ind w:left="0"/>
        <w:jc w:val="both"/>
      </w:pPr>
      <w:r>
        <w:rPr>
          <w:rFonts w:ascii="Times New Roman"/>
          <w:b w:val="false"/>
          <w:i w:val="false"/>
          <w:color w:val="000000"/>
          <w:sz w:val="28"/>
        </w:rPr>
        <w:t>
      операций исламского банка</w:t>
      </w:r>
    </w:p>
    <w:p>
      <w:pPr>
        <w:spacing w:after="0"/>
        <w:ind w:left="0"/>
        <w:jc w:val="both"/>
      </w:pPr>
      <w:r>
        <w:rPr>
          <w:rFonts w:ascii="Times New Roman"/>
          <w:b w:val="false"/>
          <w:i w:val="false"/>
          <w:color w:val="000000"/>
          <w:sz w:val="28"/>
        </w:rPr>
        <w:t>
      Прошу выдать лицензию на проведение (указать вид валюты - в</w:t>
      </w:r>
    </w:p>
    <w:p>
      <w:pPr>
        <w:spacing w:after="0"/>
        <w:ind w:left="0"/>
        <w:jc w:val="both"/>
      </w:pPr>
      <w:r>
        <w:rPr>
          <w:rFonts w:ascii="Times New Roman"/>
          <w:b w:val="false"/>
          <w:i w:val="false"/>
          <w:color w:val="000000"/>
          <w:sz w:val="28"/>
        </w:rPr>
        <w:t>
      национальной и (или) иностранной):</w:t>
      </w:r>
    </w:p>
    <w:p>
      <w:pPr>
        <w:spacing w:after="0"/>
        <w:ind w:left="0"/>
        <w:jc w:val="both"/>
      </w:pPr>
      <w:r>
        <w:rPr>
          <w:rFonts w:ascii="Times New Roman"/>
          <w:b w:val="false"/>
          <w:i w:val="false"/>
          <w:color w:val="000000"/>
          <w:sz w:val="28"/>
        </w:rPr>
        <w:t>
      1) банковских операций исламского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банковских и иных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об исламском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 телефон, факс)</w:t>
      </w:r>
    </w:p>
    <w:p>
      <w:pPr>
        <w:spacing w:after="0"/>
        <w:ind w:left="0"/>
        <w:jc w:val="both"/>
      </w:pPr>
      <w:r>
        <w:rPr>
          <w:rFonts w:ascii="Times New Roman"/>
          <w:b w:val="false"/>
          <w:i w:val="false"/>
          <w:color w:val="000000"/>
          <w:sz w:val="28"/>
        </w:rPr>
        <w:t>
      2. Данные о лицензии на проведение банковских и иных операций</w:t>
      </w:r>
    </w:p>
    <w:p>
      <w:pPr>
        <w:spacing w:after="0"/>
        <w:ind w:left="0"/>
        <w:jc w:val="both"/>
      </w:pPr>
      <w:r>
        <w:rPr>
          <w:rFonts w:ascii="Times New Roman"/>
          <w:b w:val="false"/>
          <w:i w:val="false"/>
          <w:color w:val="000000"/>
          <w:sz w:val="28"/>
        </w:rPr>
        <w:t>
      исламского банка, полученной впервые: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8</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лицензии</w:t>
      </w:r>
    </w:p>
    <w:p>
      <w:pPr>
        <w:spacing w:after="0"/>
        <w:ind w:left="0"/>
        <w:jc w:val="both"/>
      </w:pPr>
      <w:r>
        <w:rPr>
          <w:rFonts w:ascii="Times New Roman"/>
          <w:b w:val="false"/>
          <w:i w:val="false"/>
          <w:color w:val="000000"/>
          <w:sz w:val="28"/>
        </w:rPr>
        <w:t>
      Прошу выдать лицензию на осуществление деятельности на рынке</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осуществление деятельности на рынке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и акционеры полностью подтверждают достоверность</w:t>
      </w:r>
    </w:p>
    <w:p>
      <w:pPr>
        <w:spacing w:after="0"/>
        <w:ind w:left="0"/>
        <w:jc w:val="both"/>
      </w:pP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8-1</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лицензии</w:t>
      </w:r>
    </w:p>
    <w:p>
      <w:pPr>
        <w:spacing w:after="0"/>
        <w:ind w:left="0"/>
        <w:jc w:val="both"/>
      </w:pPr>
      <w:r>
        <w:rPr>
          <w:rFonts w:ascii="Times New Roman"/>
          <w:b w:val="false"/>
          <w:i w:val="false"/>
          <w:color w:val="000000"/>
          <w:sz w:val="28"/>
        </w:rPr>
        <w:t>
      Прошу выдать лицензию на проведение деятельности на рынке</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об исламском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проведение банковских и иных операций исламского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на проведение банковских и иных операций исламского банка и</w:t>
      </w:r>
    </w:p>
    <w:p>
      <w:pPr>
        <w:spacing w:after="0"/>
        <w:ind w:left="0"/>
        <w:jc w:val="both"/>
      </w:pPr>
      <w:r>
        <w:rPr>
          <w:rFonts w:ascii="Times New Roman"/>
          <w:b w:val="false"/>
          <w:i w:val="false"/>
          <w:color w:val="000000"/>
          <w:sz w:val="28"/>
        </w:rPr>
        <w:t>
      деятельности на рынке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акционеры полностью подтверждают достоверность</w:t>
      </w:r>
    </w:p>
    <w:p>
      <w:pPr>
        <w:spacing w:after="0"/>
        <w:ind w:left="0"/>
        <w:jc w:val="both"/>
      </w:pP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242</w:t>
            </w:r>
            <w:r>
              <w:br/>
            </w:r>
            <w:r>
              <w:rPr>
                <w:rFonts w:ascii="Times New Roman"/>
                <w:b w:val="false"/>
                <w:i w:val="false"/>
                <w:color w:val="000000"/>
                <w:sz w:val="20"/>
              </w:rPr>
              <w:t>Приложение 9</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прекращение действия лицензии в связи с добровольным</w:t>
      </w:r>
    </w:p>
    <w:p>
      <w:pPr>
        <w:spacing w:after="0"/>
        <w:ind w:left="0"/>
        <w:jc w:val="both"/>
      </w:pPr>
      <w:r>
        <w:rPr>
          <w:rFonts w:ascii="Times New Roman"/>
          <w:b w:val="false"/>
          <w:i w:val="false"/>
          <w:color w:val="000000"/>
          <w:sz w:val="28"/>
        </w:rPr>
        <w:t>
      обращением в уполномоченный орган, исключение</w:t>
      </w:r>
    </w:p>
    <w:p>
      <w:pPr>
        <w:spacing w:after="0"/>
        <w:ind w:left="0"/>
        <w:jc w:val="both"/>
      </w:pPr>
      <w:r>
        <w:rPr>
          <w:rFonts w:ascii="Times New Roman"/>
          <w:b w:val="false"/>
          <w:i w:val="false"/>
          <w:color w:val="000000"/>
          <w:sz w:val="28"/>
        </w:rPr>
        <w:t>
              отдельных видов операций и (или) подвидов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xml:space="preserve">
      просит в соответствии с решением общего собрания акционеров </w:t>
      </w:r>
    </w:p>
    <w:p>
      <w:pPr>
        <w:spacing w:after="0"/>
        <w:ind w:left="0"/>
        <w:jc w:val="both"/>
      </w:pPr>
      <w:r>
        <w:rPr>
          <w:rFonts w:ascii="Times New Roman"/>
          <w:b w:val="false"/>
          <w:i w:val="false"/>
          <w:color w:val="000000"/>
          <w:sz w:val="28"/>
        </w:rPr>
        <w:t>
      № _______________________ от "___" ___________ _________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проведения)</w:t>
      </w:r>
    </w:p>
    <w:p>
      <w:pPr>
        <w:spacing w:after="0"/>
        <w:ind w:left="0"/>
        <w:jc w:val="both"/>
      </w:pPr>
      <w:r>
        <w:rPr>
          <w:rFonts w:ascii="Times New Roman"/>
          <w:b w:val="false"/>
          <w:i w:val="false"/>
          <w:color w:val="000000"/>
          <w:sz w:val="28"/>
        </w:rPr>
        <w:t>
            осуществить (нужное выбрать) прекращение действия лицензии на</w:t>
      </w:r>
    </w:p>
    <w:p>
      <w:pPr>
        <w:spacing w:after="0"/>
        <w:ind w:left="0"/>
        <w:jc w:val="both"/>
      </w:pPr>
      <w:r>
        <w:rPr>
          <w:rFonts w:ascii="Times New Roman"/>
          <w:b w:val="false"/>
          <w:i w:val="false"/>
          <w:color w:val="000000"/>
          <w:sz w:val="28"/>
        </w:rPr>
        <w:t>
      проведение банковских или иных операций и (или) деятельности на рынке</w:t>
      </w:r>
    </w:p>
    <w:p>
      <w:pPr>
        <w:spacing w:after="0"/>
        <w:ind w:left="0"/>
        <w:jc w:val="both"/>
      </w:pPr>
      <w:r>
        <w:rPr>
          <w:rFonts w:ascii="Times New Roman"/>
          <w:b w:val="false"/>
          <w:i w:val="false"/>
          <w:color w:val="000000"/>
          <w:sz w:val="28"/>
        </w:rPr>
        <w:t>
      ценных бумаг от "__" ___________ 20___ года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лицензии)</w:t>
      </w:r>
    </w:p>
    <w:p>
      <w:pPr>
        <w:spacing w:after="0"/>
        <w:ind w:left="0"/>
        <w:jc w:val="both"/>
      </w:pPr>
      <w:r>
        <w:rPr>
          <w:rFonts w:ascii="Times New Roman"/>
          <w:b w:val="false"/>
          <w:i w:val="false"/>
          <w:color w:val="000000"/>
          <w:sz w:val="28"/>
        </w:rPr>
        <w:t>
      исключение отдельных видов операций и (или) подвидов деятельности из</w:t>
      </w:r>
    </w:p>
    <w:p>
      <w:pPr>
        <w:spacing w:after="0"/>
        <w:ind w:left="0"/>
        <w:jc w:val="both"/>
      </w:pPr>
      <w:r>
        <w:rPr>
          <w:rFonts w:ascii="Times New Roman"/>
          <w:b w:val="false"/>
          <w:i w:val="false"/>
          <w:color w:val="000000"/>
          <w:sz w:val="28"/>
        </w:rPr>
        <w:t>
      лицензии на проведение банковских или иных операций и (или)</w:t>
      </w:r>
    </w:p>
    <w:p>
      <w:pPr>
        <w:spacing w:after="0"/>
        <w:ind w:left="0"/>
        <w:jc w:val="both"/>
      </w:pPr>
      <w:r>
        <w:rPr>
          <w:rFonts w:ascii="Times New Roman"/>
          <w:b w:val="false"/>
          <w:i w:val="false"/>
          <w:color w:val="000000"/>
          <w:sz w:val="28"/>
        </w:rPr>
        <w:t>
      деятельности на рынке ценных бумаг от "__" _________20___ года № 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вида операции и (или) подвида деятельности)</w:t>
      </w:r>
    </w:p>
    <w:p>
      <w:pPr>
        <w:spacing w:after="0"/>
        <w:ind w:left="0"/>
        <w:jc w:val="both"/>
      </w:pPr>
      <w:r>
        <w:rPr>
          <w:rFonts w:ascii="Times New Roman"/>
          <w:b w:val="false"/>
          <w:i w:val="false"/>
          <w:color w:val="000000"/>
          <w:sz w:val="28"/>
        </w:rPr>
        <w:t>
      Банк полностью отвечает за достоверность прилагаемых к</w:t>
      </w:r>
    </w:p>
    <w:p>
      <w:pPr>
        <w:spacing w:after="0"/>
        <w:ind w:left="0"/>
        <w:jc w:val="both"/>
      </w:pPr>
      <w:r>
        <w:rPr>
          <w:rFonts w:ascii="Times New Roman"/>
          <w:b w:val="false"/>
          <w:i w:val="false"/>
          <w:color w:val="000000"/>
          <w:sz w:val="28"/>
        </w:rPr>
        <w:t>
      заявлению документов и информации, а также своевременное</w:t>
      </w:r>
    </w:p>
    <w:p>
      <w:pPr>
        <w:spacing w:after="0"/>
        <w:ind w:left="0"/>
        <w:jc w:val="both"/>
      </w:pPr>
      <w:r>
        <w:rPr>
          <w:rFonts w:ascii="Times New Roman"/>
          <w:b w:val="false"/>
          <w:i w:val="false"/>
          <w:color w:val="000000"/>
          <w:sz w:val="28"/>
        </w:rPr>
        <w:t>
      представление уполномоченному органу дополнительной информации и</w:t>
      </w:r>
    </w:p>
    <w:p>
      <w:pPr>
        <w:spacing w:after="0"/>
        <w:ind w:left="0"/>
        <w:jc w:val="both"/>
      </w:pPr>
      <w:r>
        <w:rPr>
          <w:rFonts w:ascii="Times New Roman"/>
          <w:b w:val="false"/>
          <w:i w:val="false"/>
          <w:color w:val="000000"/>
          <w:sz w:val="28"/>
        </w:rPr>
        <w:t>
      документов, запрашиваемых в связи с рассмотрением заявления.</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w:t>
      </w:r>
    </w:p>
    <w:p>
      <w:pPr>
        <w:spacing w:after="0"/>
        <w:ind w:left="0"/>
        <w:jc w:val="both"/>
      </w:pPr>
      <w:r>
        <w:rPr>
          <w:rFonts w:ascii="Times New Roman"/>
          <w:b w:val="false"/>
          <w:i w:val="false"/>
          <w:color w:val="000000"/>
          <w:sz w:val="28"/>
        </w:rPr>
        <w:t>
      документов, количество экземпляров и листов по каждому из них):</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Первый руководитель Банка (фамилия, имя, отчество (при его</w:t>
      </w:r>
    </w:p>
    <w:p>
      <w:pPr>
        <w:spacing w:after="0"/>
        <w:ind w:left="0"/>
        <w:jc w:val="both"/>
      </w:pPr>
      <w:r>
        <w:rPr>
          <w:rFonts w:ascii="Times New Roman"/>
          <w:b w:val="false"/>
          <w:i w:val="false"/>
          <w:color w:val="000000"/>
          <w:sz w:val="28"/>
        </w:rPr>
        <w:t>
      наличии), ссылка на документ, являющийся основанием получения</w:t>
      </w:r>
    </w:p>
    <w:p>
      <w:pPr>
        <w:spacing w:after="0"/>
        <w:ind w:left="0"/>
        <w:jc w:val="both"/>
      </w:pPr>
      <w:r>
        <w:rPr>
          <w:rFonts w:ascii="Times New Roman"/>
          <w:b w:val="false"/>
          <w:i w:val="false"/>
          <w:color w:val="000000"/>
          <w:sz w:val="28"/>
        </w:rPr>
        <w:t>
      названных полномочий)</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