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5c8b" w14:textId="8e25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ноября 2015 года № 105-2136. Зарегистрировано Департаментом юстиции города Астаны 25 декабря 2015 года № 986. Утратило силу постановлением акимата города Нур-Султана от 15 июня 2022 года № 1-1792.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15.06.2022 </w:t>
      </w:r>
      <w:r>
        <w:rPr>
          <w:rFonts w:ascii="Times New Roman"/>
          <w:b w:val="false"/>
          <w:i w:val="false"/>
          <w:color w:val="ff0000"/>
          <w:sz w:val="28"/>
        </w:rPr>
        <w:t>№ 1-1792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приказом Министра культуры и спорта Республики Казахстан от 22 апреля 2015 года № 146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стандартов государственных услуг в сфере культуры"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повышения качества оказания государственных услуг,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г. Астаны от 08.01.2018 </w:t>
      </w:r>
      <w:r>
        <w:rPr>
          <w:rFonts w:ascii="Times New Roman"/>
          <w:b w:val="false"/>
          <w:i w:val="false"/>
          <w:color w:val="000000"/>
          <w:sz w:val="28"/>
        </w:rPr>
        <w:t>№ 105-13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Возложить на руководителя Государственного учреждения "Управление культуры, архивов и документации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сентября 2014 года № 105-1613 "Об утверждении регламентов государственных услуг в области культуры в городе Астане" (зарегистрировано в Реестре государственной регистрации нормативных правовых актов от 28 октября 2014 года № 847, опубликованного в газетах "Астана ақшамы" от 8 ноября 2014 года № 127 (3184) и "Вечерняя Астана" № 126 (3202) от 8 ноября 2014 года).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постановления возложить на заместителя акима города Астаны Аманшаева Е.А.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105-2136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</w:t>
      </w:r>
      <w:r>
        <w:br/>
      </w:r>
      <w:r>
        <w:rPr>
          <w:rFonts w:ascii="Times New Roman"/>
          <w:b/>
          <w:i w:val="false"/>
          <w:color w:val="000000"/>
        </w:rPr>
        <w:t>временного вывоза культурных ценностей"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на право временного вывоза культурных ценностей" (далее – государственная услуга) оказывается Государственным учреждением "Управление культуры, архивов и документации города Астаны"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утвержденным приказом Министра культуры и спорта Республики Казахстан от 22 апреля 2015 года № 146 "Об утверждении стандартов государственных услуг в сфере культуры" (далее – Стандарт).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 веб-портал "электронного правительства" www.egov.kz, www.elicense.kz (далее – портал).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свидетельства на право временного вывоза культурных ценностей (далее – свидетельство).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оказания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 в форме электронного документа, удостоверенного электронной цифровой подписью (далее – ЭЦП) услугополучателя,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заявления услугополучателя с прилагаемыми документами на оказание государственной услуги работником услугодателя – ответственным за регистрацию заявлений и прием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копии заявления со штампом регистрации (входящий номер, дата) услугодателя в день поступления документов услугополучателя, передача зарегистрированного заявления услугополучателя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зарегистрированного заявления услугополучателя руководителем услугодателя – в день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ответственным исполнителем услугодателя документов услугополучателя, прикрепленных к заявлению, на полноту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Экспертной комиссией экспертизы культурной ценности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ответственным исполнителем услугодателя свидетельства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руководителем услугодателя свидетельства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работником услугодателя выдачи свидетельства услугополучателю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заявления услугополучателя с прилагаемыми документами на оказание государственной услуги работником услугодателя, ответственным за регистрацию заявлений и прием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отображает статус о принятии запроса для оказания государственной услуги с указанием даты получения результата государственной услуги, передача зарегистрированного заявления услугополучателя руководителю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зарегистрированного заявления услугополучателя руководителем услугодателя –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ответственным исполнителем услугодателя документов услугополучателя, прикрепленных к заявлению, на полноту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экспертизы культурной ценности Экспертной комиссией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ответственным исполнителем услугодателя свидетельства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руководителем услугодателя свидетельства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работником услугодателя регистрации результата оказания государственной услуги и направление в "личный кабинет" услугополучателя в форме электронного документа – в течение 15 (пятнадцати) минут.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 с прилагаемыми документами и их передача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визирование заявления услугополучателя руководителем услугодателя и передача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отправки документов услугополучателя на рассмотрение Экспертной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заключения о признании либо об отсутствии культурной ценности и передача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свидетельства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свидетельства руководителем услугодателя и передача работнику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свидетельства.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отображение статуса о принятии запроса с прилагаемыми документами услугополучателя для оказания государственной услуги с указанием даты получения результата оказания государственной услуги и передача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визирование заявления услугополучателя руководителем услугодателя и передача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отправки документов услугополучателя на рассмотрение Экспертной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заключения о признании либо об отсутствии культурной ценности и передача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свидетельства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свидетельства руководителем услугодателя и передача работнику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свидетельства через "личный кабинет".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услугодателя, ответственный за регистрацию заявлений (запросов) на получение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услугодателя, ответственный за проверку полноты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заявления услугополучателя с прилагаемыми документами на оказание государственной услуги работником услугодателя, ответственным за регистрацию заявлений и прием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копии заявления со штампом регистрации (входящий номер, дата) услугодателя - в день поступления документов услугополучателя, передача зарегистрированного заявления услугополучателя руководителю услугодателя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зарегистрированного заявления услугополучателя руководителем услугодателя – в день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ответственным исполнителем услугодателя документов услугополучателя, прикрепленных к заявлению, на полноту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экспертизы культурной ценности Экспертной комиссией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ответственным исполнителем услугодателя свидетельства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руководителем услугодателя свидетельства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работником услугодателя выдачи свидетельства услугополучателю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при обращении к услугодателю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заявления услугополучателя с прилагаемыми документами на оказание государственной услуги работником услугодателя, ответственным за регистрацию заявлений и прием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отображает статус о принятии запроса для оказания государственной услуги с указанием даты получения результата государственной услуги услугополучателем, передача зарегистрированного заявления услугополучателя руководителю услугодателя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зарегистрированного заявления услугополучателя руководителем услугодателя – в течение 3 (трех)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ответственным исполнителем услугодателя документов услугополучателя, прикрепленных к заявлению услугополучателя, на полноту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экспертизы культурной ценности Экспертной комиссией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ответственным исполнителем услугодателя свидетельства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руководителем услугодателя свидетельства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работником услугодателя регистрации результата оказания государственной услуги и направление в "личный кабинет" услугополучателя в форме электронного документа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при обращении через портал указано в блок-схеме прохождения каждой (процедуры) действия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услугодателя и через портал.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Пошаговые действия и решения услугодателя при обращении услугополучателя через информационную систему портала "электронного правительства" (далее – ИC ПЭП)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заявления в ИС ПЭП с помощью индивидуального идентификационного номера/бизнес-идентификационного номера (далее – ИИН/БИН) и пароля (осуществляется для незарегистрированных услугополучателей в ИС ПЭП);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в ИС ПЭП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ПЭП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ИС ПЭП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в ИС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указанных в запросе, и ИИН/БИН,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автоматизированное рабочее место (далее – АРМ) услугодателя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(свидетельство в форме электронного документа), сформированного в АРМ услугодателя. Электронный документ формируется с использованием ЭЦП руководителя услугодателя.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Пошаговые действия и решения услугодателя при обращении услугополучателя через услугодателя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в АРМ услугодателя ИИН/БИН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ответственным исполнителем услугодателя государственной услуги, указанной в настоящем Регламенте, вывод на экран формы запроса для оказания государственной услуги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Государственную базу данных "Физические лица"/Государственную базу данных "Юридические лица" (далее – ГБД ФЛ/ГБД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ответственным исполнителем услугодателя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получение услугополучателем результата оказания государственной услуги (свидетельство в форме электронного документа распечатывается и заверяется печатью и подписью руководителя услугодателя), сформированного в АРМ услугодателя.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обращении к услугодателю 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обращении через портал 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ИС ПЭП 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услугодателя 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2517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обращении к услугодателю 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обращении через портал 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3279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105-2136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проведения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памятниках истории и культуры местного значения"</w:t>
      </w:r>
      <w:r>
        <w:br/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г. Астаны от 08.01.2018 </w:t>
      </w:r>
      <w:r>
        <w:rPr>
          <w:rFonts w:ascii="Times New Roman"/>
          <w:b w:val="false"/>
          <w:i w:val="false"/>
          <w:color w:val="ff0000"/>
          <w:sz w:val="28"/>
        </w:rPr>
        <w:t>№ 105-13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