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ff66" w14:textId="648f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города Степногорска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22 января 2015 года № а-1/27. Зарегистрировано Департаментом юстиции Акмолинской 10 февраля 2015 года № 4641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дополнительный перечень лиц, относящихся к целевым группам населения города Степногорска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мужчины в возрасте старше пятидесяти лет до достижения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женщины в возрасте старше сорока пяти лет до достижения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длительное время не работающие (более трех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выпускники организаций среднего и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ранее не работавшие (не имеющие стажа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больные туберкулезом, прошедшие курс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снятые с учета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города Степногорска Салыкову Э.Р.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