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6a3a" w14:textId="d1c6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Степногорского городского маслихата от 24 декабря 2013 года № 5С-25/7 "Об установлении дополнительных мер по оказанию материальной помощи участникам, инвалидам Великой Отечественной войны"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17 февраля 2015 года № 5С-36/4. Зарегистрировано Департаментом юстиции Акмолинской области 18 марта 2015 года № 4694. Утратило силу решением Степногорского городского маслихата Акмолинской области от 13 мая 2022 года № 7С-14/7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7С-14/7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от 24 декабря 2013 года № 5С-25/7 "Об установлении дополнительных мер по оказанию материальной помощи участникам, инвалидам Великой Отечественной войны" (зарегистрировано в Реестре государственной регистрации нормативных правовых актов № 3970, опубликовано 23 января 2014 года в газетах "Степногорск ақшамы" и "Вечерний Степногорск")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Материальную помощь оказывать на основании списков, предоставляемых Степногорским районным отделением Акмолинского областного филиала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Х.Шакенов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Э.Салыкова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