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5a2a" w14:textId="54d5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августа 2015 года № 5С-43/4. Зарегистрировано Департаментом юстиции Акмолинской области 23 сентября 2015 года № 4986.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(зарегистрировано в Реестре государственной регистрации нормативных правовых актов № 3992, опубликовано 30 января 2014 года в газетах "Степногорск ақшамы" и "Вечерний Степногорск")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раздела 1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– Степногорское районное отделение Акмолинского областного филиала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села, сельского округа города Степногорска для проведения обследования материального положения лиц (семей), обратившихся за социальной помощью и подготовки заключений;".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В.Козейчук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Г.Копеева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Степногорска                   А.Кумпекеев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