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dc29" w14:textId="df4d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04 марта 2015 года № 39/3 "О дополнительном регламентировании порядка проведения мирных собраний, митингов, шествий, пикетов и демонстраций в Аршалынском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августа 2015 года № 44/2. Зарегистрировано Департаментом юстиции Акмолинской области 9 сентября 2015 года № 4970. Утратило силу решением Аршалынского районного маслихата Акмолинской области от 22 сентября 2016 года № 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дополнительном регламентировании порядка проведения мирных собраний, митингов, шествий, пикетов и демонстраций в Аршалынском районе" от 04 марта 2015 года № 39/3 (зарегистрировано в Реестре государственной регистрации нормативных правовых актов № 4701, опубликовано 09 апреля 2015 года в районной газете "Аршалы айнасы", 09 апреля 2015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по всему тексту на государственном языке слова "селосы", "селолық" заменить словами "ауылы",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на русском языке слова "аул", "аульный" заменить словами "село", "сельский".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