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8460" w14:textId="b03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июля 2015 года № 5С-44-3. Зарегистрировано Департаментом юстиции Акмолинской области 3 августа 2015 года № 4921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16.07.2015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