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f410" w14:textId="aa7f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Ерейментау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26 августа 2015 года № а-8/419 и решение Ерейментауского районного маслихата Акмолинской области от 26 августа 2015 года № 5С-40/6-15. Зарегистрировано Департаментом юстиции Акмолинской области 29 сентября 2015 года № 4992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 с учетом мнения населения, согласно заключения заседания Акмолинской областной ономастической комиссии от 22 июля 2015 года,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Валериана Куйбышева города Ерейментау на улицу Алихана Барлыбаева.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вступают в силу со дня государственной регистрации в Департаменте юстиции Акмолинской области и вводятся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Д.Иманбалинова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