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a8b5" w14:textId="e80a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июля 2015 года № С-40/4. Зарегистрировано Департаментом юстиции Акмолинской области 7 августа 2015 года № 4928. Утратило силу решением Енбекшильдерского районного маслихата Акмолинской области от 27 апреля 2017 года № С-12/5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Енбекшильдерского районного маслихата Акмолинской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определении порядка и размера оказания жилищной помощи малообеспеченным семьям (гражданам), проживающим в Енбекшильдерском районе" от 30 апреля 2015 года № С-39/6 (зарегистрировано в Реестре государственной регистрации нормативных правовых актов № 4815, опубликовано 12 июня 2015 года в районных газетах "Жаңа дәуір" и "Сельская новь")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Для назначения жилищной помощи семья (гражданин) обращается в уполномоченный орган, осуществляющий назначение и выплату жилищной помощи, согласно Правилам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помощи", через отдел Енбекшильдерского района филиала Республиканского государственного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по Акмолинской области или через веб-портал "электронного правительства" www.egov.kz, согласно стандарту государственной услуги "Назначение жилищной помощи", утвержденным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"13"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