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9962" w14:textId="a3f9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15 апреля 2015 года № а-4/151. Зарегистрировано Департаментом юстиции Акмолинской области 8 мая 2015 года № 4786. Утратило силу постановлением акимата Есильского района Акмолинской области от 1 февраля 2016 года № а-2/43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Есильского района Акмолинской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№ а-2/43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на основании решения Есильского районного маслихата от 31 марта 2015 года № 41/15 «О согласовании перечня должностей специалистов социального обеспечения, образования, культуры и спорта, работающих в сельской местности»,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23 января 2014 года № а-1/10 «Об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местности» (зарегистрировано в Реестре государственной регистрации нормативных правовых актов от 17 февраля 2014 года № 4007, опубликовано 24 февраля 2014 года в газете «Жаңа Есіл»).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Есильского района возложить на заместителя акима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Есильского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Кудабаев Серик Салимгереевич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«15» апреля 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Есильского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2015 года № а-4/151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социального обеспечения, образования, культуры и спорта, работающих в сельской местности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учреждения,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преподаватель-организатор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заведующая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кружка.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тренер-преподаватель.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