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132d" w14:textId="d461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ноября 2015 года № 42-353. Зарегистрировано Департаментом юстиции Акмолинской области 10 декабря 2015 года № 5119. Утратило силу решением Зерендинского районного маслихата Акмолинской области от 15 января 2016 года № 46-374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Зерендинского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46-374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42-353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(далее – Методика) государственного учреждения "Аппарат Зерендинского районного маслихата Акмолинской области" (далее – аппарат районного маслихата)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Зерендинского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специалист, в должностные обязанности которого входит ведение кадровой работы аппарата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где a – итоговая оценка служащего, b – оценка непосредственного руководителя,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 менее 21 балла – "неудовлетворительно", от 21 до 33 баллов – "удовлетворительно",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