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2597" w14:textId="ec1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Целиноградского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5 ноября 2015 года № 332/47-5. Зарегистрировано Департаментом юстиции Акмолинской области 8 декабря 2015 года № 5111. Утратило силу решением Целиноградского районного маслихата Акмолинской области от 8 февраля 2016 года № 360/52-5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Целиноградского районного маслихата Акмолинской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№ 360/52-5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государственного учреждения «Аппарат Целиноградского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А.Бутакова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332/47-5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ежегодной оценки деятельности административных государственных служащих корпуса «Б» государственного учреждения «Аппарат Целиноградского районного маслихата»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государственного учреждения «Аппарат Целиноградского районного маслихата» (далее – аппарат районного маслихата)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и определяет методы ежегодной оценки деятельности административных государственных служащих корпуса «Б» аппарата районного маслихата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секретарь Целиноградского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 по оценке (далее – Комиссия), которая создается секретарем Целиноградского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государственного учреждения «Аппарат Целиноградского районного маслихата».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государственного учреждения «Аппарат Целиноградского районного маслихата».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 формирует график проведения оценки по согласованию с председателем Комиссии и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86,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Круговая оценка представляет собой оценки подчиненных служащего, а в случае отсутствия подчиненных – лиц, занимающих должности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Заполненные оценочные листы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 а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 -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- «эффективно».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Комиссии обеспечивает проведение заседания Комиссии по рассмотрению результатов оценки в соответствии с графиком проведения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заседание Комиссии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ежегодной оценки деятельности административных государственных служащих корпуса «Б», утвержденной приказом Председателя Агентства Республики Казахстан по делам государственной службы и противодействию коррупции от 29 декабря 2014 года № 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Обжалование решения Комиссии осуществляется служащим в Департаменте Агентства Республики Казахстан по делам государственной службы и противодействию коррупции по Акмолинской области в течение десяти рабочих дней со дня вынесения решения.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