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c70" w14:textId="f6b2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энергетики и жилищно-коммунального хозяйства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11 ноября 2015 года № 420. Зарегистрировано Департаментом юстиции Актюбинской области 22 декабря 2015 года № 4647. Утратило силу постановлением акимата Актюбинской области от 29 ноября 2016 года № 497</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Актюбинской области от 29.11.2016 № 497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1 марта 2011 года "О государственном имуществе" акимат Актюбинской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 государственного учреждения "Управление энергетики и жилищно-коммунального хозяйства Актюбинской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энергетики и жилищно-коммунального хозяйства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xml:space="preserve">3. Отменить некоторые постановления акимата Актюбинской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заместителя акима Актюбинской области Джумагазиева М.С.</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Актюбинской области</w:t>
            </w:r>
            <w:r>
              <w:br/>
            </w:r>
            <w:r>
              <w:rPr>
                <w:rFonts w:ascii="Times New Roman"/>
                <w:b w:val="false"/>
                <w:i w:val="false"/>
                <w:color w:val="000000"/>
                <w:sz w:val="20"/>
              </w:rPr>
              <w:t>от 11 ноября 2015 года № 420</w:t>
            </w:r>
          </w:p>
        </w:tc>
      </w:tr>
    </w:tbl>
    <w:bookmarkStart w:name="z12" w:id="0"/>
    <w:p>
      <w:pPr>
        <w:spacing w:after="0"/>
        <w:ind w:left="0"/>
        <w:jc w:val="left"/>
      </w:pPr>
      <w:r>
        <w:rPr>
          <w:rFonts w:ascii="Times New Roman"/>
          <w:b/>
          <w:i w:val="false"/>
          <w:color w:val="000000"/>
        </w:rPr>
        <w:t xml:space="preserve"> Перечень постановлений акимата Актюбинской области подлежащих отмене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Пункт 2 постановления акимата Актюбинской области от 21 октября 2011 года № 332 "О некоторых вопросах управления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2. Постановление акимата Актюбинской области от 29 декабря 2012 года № 511 "О некоторых вопросах управления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3. Постановление акимата Актюбинской области от 24 декабря 2014 года № 456 "О внесении изменений и дополнений в постановление акимата области от 29 декабря 2012 года № 511";</w:t>
      </w:r>
      <w:r>
        <w:br/>
      </w:r>
      <w:r>
        <w:rPr>
          <w:rFonts w:ascii="Times New Roman"/>
          <w:b w:val="false"/>
          <w:i w:val="false"/>
          <w:color w:val="000000"/>
          <w:sz w:val="28"/>
        </w:rPr>
        <w:t>
      </w:t>
      </w:r>
      <w:r>
        <w:rPr>
          <w:rFonts w:ascii="Times New Roman"/>
          <w:b w:val="false"/>
          <w:i w:val="false"/>
          <w:color w:val="000000"/>
          <w:sz w:val="28"/>
        </w:rPr>
        <w:t>4. Постановление акимата Актюбинской области от 2 июля 2015 года № 240 "О внесении дополнений в постановление акимата области от 29 декабря 2012 года № 511";</w:t>
      </w:r>
      <w:r>
        <w:br/>
      </w:r>
      <w:r>
        <w:rPr>
          <w:rFonts w:ascii="Times New Roman"/>
          <w:b w:val="false"/>
          <w:i w:val="false"/>
          <w:color w:val="000000"/>
          <w:sz w:val="28"/>
        </w:rPr>
        <w:t>
      </w:t>
      </w:r>
      <w:r>
        <w:rPr>
          <w:rFonts w:ascii="Times New Roman"/>
          <w:b w:val="false"/>
          <w:i w:val="false"/>
          <w:color w:val="000000"/>
          <w:sz w:val="28"/>
        </w:rPr>
        <w:t xml:space="preserve">5. Постановление акимата Актюбинской области от 2 октября 2015 года № 362 "Об утверждении Положения государственного учреждения "Управление энергетики и жилищно-коммунального хозяйства Актюбинской области".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Актюбинской области</w:t>
            </w:r>
            <w:r>
              <w:br/>
            </w:r>
            <w:r>
              <w:rPr>
                <w:rFonts w:ascii="Times New Roman"/>
                <w:b w:val="false"/>
                <w:i w:val="false"/>
                <w:color w:val="000000"/>
                <w:sz w:val="20"/>
              </w:rPr>
              <w:t>от 11 ноября 2015 года № 420</w:t>
            </w:r>
          </w:p>
        </w:tc>
      </w:tr>
    </w:tbl>
    <w:bookmarkStart w:name="z19" w:id="1"/>
    <w:p>
      <w:pPr>
        <w:spacing w:after="0"/>
        <w:ind w:left="0"/>
        <w:jc w:val="left"/>
      </w:pPr>
      <w:r>
        <w:rPr>
          <w:rFonts w:ascii="Times New Roman"/>
          <w:b/>
          <w:i w:val="false"/>
          <w:color w:val="000000"/>
        </w:rPr>
        <w:t xml:space="preserve"> ПОЛОЖЕНИЕ </w:t>
      </w:r>
      <w:r>
        <w:br/>
      </w:r>
      <w:r>
        <w:rPr>
          <w:rFonts w:ascii="Times New Roman"/>
          <w:b/>
          <w:i w:val="false"/>
          <w:color w:val="000000"/>
        </w:rPr>
        <w:t>о государственном учреждении "Управление энергетики и жилищно-коммунального хозяйства Актюбинской области"</w:t>
      </w:r>
    </w:p>
    <w:bookmarkEnd w:id="1"/>
    <w:bookmarkStart w:name="z20"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Настоящее Положение о государственном учреждении "Управление энергетики и жилищно-коммунального хозяйства Актюбинской области" (далее – Положение) разработан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 410 от 29 октября 2012 года "Об утверждении Типового положения государственного органа Республики Казахстан" и определяет статус и полномочия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энергетики и жилищно-коммунального хозяйства Актюбинской области" является государственным органом Республики Казахстан, осуществляющим руководство в сфере энергетики,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3. Государственное учреждение "Управление энергетики и жилищно-коммунального хозяйства Актюбинской области" не имеет филиалов и представительств.</w:t>
      </w:r>
      <w:r>
        <w:br/>
      </w:r>
      <w:r>
        <w:rPr>
          <w:rFonts w:ascii="Times New Roman"/>
          <w:b w:val="false"/>
          <w:i w:val="false"/>
          <w:color w:val="000000"/>
          <w:sz w:val="28"/>
        </w:rPr>
        <w:t>
      </w:t>
      </w:r>
      <w:r>
        <w:rPr>
          <w:rFonts w:ascii="Times New Roman"/>
          <w:b w:val="false"/>
          <w:i w:val="false"/>
          <w:color w:val="000000"/>
          <w:sz w:val="28"/>
        </w:rPr>
        <w:t xml:space="preserve">4. Государственное учреждение "Управление энергетики и жилищно-коммунального хозяйства Актюбинской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энергетики и жилищно-коммунального хозяйства Актюбинской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энергетики и жилищно-коммунального хозяйства Актюбинской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энергетики и жилищно-коммунального хозяйства Актюбинской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Государственное учреждение "Управление энергетики и жилищно-коммунального хозяйства Актюбинской области"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энергетики и жилищно-коммунального хозяйства Актюбинской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Структура и лимит штатной численности государственного учреждения "Управление энергетики и жилищно-коммунального хозяйства Актюбинской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030010, Республика Казахстан, Актюбинская область, город Актобе, проспект Абилкайыр хана, дом 40.</w:t>
      </w:r>
      <w:r>
        <w:br/>
      </w:r>
      <w:r>
        <w:rPr>
          <w:rFonts w:ascii="Times New Roman"/>
          <w:b w:val="false"/>
          <w:i w:val="false"/>
          <w:color w:val="000000"/>
          <w:sz w:val="28"/>
        </w:rPr>
        <w:t>
      </w:t>
      </w:r>
      <w:r>
        <w:rPr>
          <w:rFonts w:ascii="Times New Roman"/>
          <w:b w:val="false"/>
          <w:i w:val="false"/>
          <w:color w:val="000000"/>
          <w:sz w:val="28"/>
        </w:rPr>
        <w:t>11. Полное наименование государственного органа – государственное учреждение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12. Настоящее Положение является учредительным документом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13. Финансирование деятельности государственного учреждения "Управление энергетики и жилищно-коммунального хозяйства Актюбинской области"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 xml:space="preserve">14. Государственному учреждению "Управление энергетики и жилищно-коммунального хозяйства Актюбинской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энергетики и жилищно-коммунального хозяйства Актюбинской области". </w:t>
      </w:r>
      <w:r>
        <w:br/>
      </w:r>
      <w:r>
        <w:rPr>
          <w:rFonts w:ascii="Times New Roman"/>
          <w:b w:val="false"/>
          <w:i w:val="false"/>
          <w:color w:val="000000"/>
          <w:sz w:val="28"/>
        </w:rPr>
        <w:t>
      </w:t>
      </w:r>
      <w:r>
        <w:rPr>
          <w:rFonts w:ascii="Times New Roman"/>
          <w:b w:val="false"/>
          <w:i w:val="false"/>
          <w:color w:val="000000"/>
          <w:sz w:val="28"/>
        </w:rPr>
        <w:t>15. Учредителем государственного учреждения "Управление энергетики и жилищно-коммунального хозяйства Актюбинской области" является государственное учреждение "Аппарат акима Актюбинской области".</w:t>
      </w:r>
      <w:r>
        <w:br/>
      </w:r>
      <w:r>
        <w:rPr>
          <w:rFonts w:ascii="Times New Roman"/>
          <w:b w:val="false"/>
          <w:i w:val="false"/>
          <w:color w:val="000000"/>
          <w:sz w:val="28"/>
        </w:rPr>
        <w:t>
      Если государственному учреждению "Управление энергетики и жилищно-коммунального хозяйства Актюбинской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Миссия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содействие обеспечению энергетической безопасности, в целях обеспечения растущих потребностей экономики в энергоресурсах через развитие энергетического сектора экономики области, энергосбережения и повышения энергоэффективности, содействие развитию инженерных сетей коммунального, водного и газового хозяйства.</w:t>
      </w:r>
      <w:r>
        <w:br/>
      </w:r>
      <w:r>
        <w:rPr>
          <w:rFonts w:ascii="Times New Roman"/>
          <w:b w:val="false"/>
          <w:i w:val="false"/>
          <w:color w:val="000000"/>
          <w:sz w:val="28"/>
        </w:rPr>
        <w:t>
      </w:t>
      </w:r>
      <w:r>
        <w:rPr>
          <w:rFonts w:ascii="Times New Roman"/>
          <w:b w:val="false"/>
          <w:i w:val="false"/>
          <w:color w:val="000000"/>
          <w:sz w:val="28"/>
        </w:rPr>
        <w:t>17. Задачи:</w:t>
      </w:r>
      <w:r>
        <w:br/>
      </w:r>
      <w:r>
        <w:rPr>
          <w:rFonts w:ascii="Times New Roman"/>
          <w:b w:val="false"/>
          <w:i w:val="false"/>
          <w:color w:val="000000"/>
          <w:sz w:val="28"/>
        </w:rPr>
        <w:t xml:space="preserve">
      государственное регулирование и управление в сфере энергетики, коммунального, жилищного, водного и газового хозяйства. </w:t>
      </w:r>
      <w:r>
        <w:br/>
      </w:r>
      <w:r>
        <w:rPr>
          <w:rFonts w:ascii="Times New Roman"/>
          <w:b w:val="false"/>
          <w:i w:val="false"/>
          <w:color w:val="000000"/>
          <w:sz w:val="28"/>
        </w:rPr>
        <w:t>
      </w:t>
      </w:r>
      <w:r>
        <w:rPr>
          <w:rFonts w:ascii="Times New Roman"/>
          <w:b w:val="false"/>
          <w:i w:val="false"/>
          <w:color w:val="000000"/>
          <w:sz w:val="28"/>
        </w:rPr>
        <w:t>18. Функции:</w:t>
      </w:r>
      <w:r>
        <w:br/>
      </w:r>
      <w:r>
        <w:rPr>
          <w:rFonts w:ascii="Times New Roman"/>
          <w:b w:val="false"/>
          <w:i w:val="false"/>
          <w:color w:val="000000"/>
          <w:sz w:val="28"/>
        </w:rPr>
        <w:t>
      </w:t>
      </w:r>
      <w:r>
        <w:rPr>
          <w:rFonts w:ascii="Times New Roman"/>
          <w:b w:val="false"/>
          <w:i w:val="false"/>
          <w:color w:val="000000"/>
          <w:sz w:val="28"/>
        </w:rPr>
        <w:t>1) осуществление функций заказчика по строительству и реконструкции объектов энергетики и коммунального хозяйства области (инженерных коммуникационных сетей, объектов энергетики, водного, газового хозяйства), финансируемых за счет бюджетных средств;</w:t>
      </w:r>
      <w:r>
        <w:br/>
      </w:r>
      <w:r>
        <w:rPr>
          <w:rFonts w:ascii="Times New Roman"/>
          <w:b w:val="false"/>
          <w:i w:val="false"/>
          <w:color w:val="000000"/>
          <w:sz w:val="28"/>
        </w:rPr>
        <w:t>
      </w:t>
      </w:r>
      <w:r>
        <w:rPr>
          <w:rFonts w:ascii="Times New Roman"/>
          <w:b w:val="false"/>
          <w:i w:val="false"/>
          <w:color w:val="000000"/>
          <w:sz w:val="28"/>
        </w:rPr>
        <w:t>2) осуществление общего мониторинга за состоянием и сохранностью энергетики, коммунального и жилищного хозяйства области;</w:t>
      </w:r>
      <w:r>
        <w:br/>
      </w:r>
      <w:r>
        <w:rPr>
          <w:rFonts w:ascii="Times New Roman"/>
          <w:b w:val="false"/>
          <w:i w:val="false"/>
          <w:color w:val="000000"/>
          <w:sz w:val="28"/>
        </w:rPr>
        <w:t>
      </w:t>
      </w:r>
      <w:r>
        <w:rPr>
          <w:rFonts w:ascii="Times New Roman"/>
          <w:b w:val="false"/>
          <w:i w:val="false"/>
          <w:color w:val="000000"/>
          <w:sz w:val="28"/>
        </w:rPr>
        <w:t>3) координация деятельности в сфере энергетики, коммунального и жилищного хозяйства области;</w:t>
      </w:r>
      <w:r>
        <w:br/>
      </w:r>
      <w:r>
        <w:rPr>
          <w:rFonts w:ascii="Times New Roman"/>
          <w:b w:val="false"/>
          <w:i w:val="false"/>
          <w:color w:val="000000"/>
          <w:sz w:val="28"/>
        </w:rPr>
        <w:t>
      </w:t>
      </w:r>
      <w:r>
        <w:rPr>
          <w:rFonts w:ascii="Times New Roman"/>
          <w:b w:val="false"/>
          <w:i w:val="false"/>
          <w:color w:val="000000"/>
          <w:sz w:val="28"/>
        </w:rPr>
        <w:t>4) мониторинг развития и осуществление анализа состояния энергетики, коммунального и жилищного хозяйства области (инженерных коммуникационных сетей, объектов энергетики, коммунального, жилищного, водного, газового хозяйств);</w:t>
      </w:r>
      <w:r>
        <w:br/>
      </w:r>
      <w:r>
        <w:rPr>
          <w:rFonts w:ascii="Times New Roman"/>
          <w:b w:val="false"/>
          <w:i w:val="false"/>
          <w:color w:val="000000"/>
          <w:sz w:val="28"/>
        </w:rPr>
        <w:t>
      </w:t>
      </w:r>
      <w:r>
        <w:rPr>
          <w:rFonts w:ascii="Times New Roman"/>
          <w:b w:val="false"/>
          <w:i w:val="false"/>
          <w:color w:val="000000"/>
          <w:sz w:val="28"/>
        </w:rPr>
        <w:t>5) участие в развитии топливно-энергетического комплекса;</w:t>
      </w:r>
      <w:r>
        <w:br/>
      </w:r>
      <w:r>
        <w:rPr>
          <w:rFonts w:ascii="Times New Roman"/>
          <w:b w:val="false"/>
          <w:i w:val="false"/>
          <w:color w:val="000000"/>
          <w:sz w:val="28"/>
        </w:rPr>
        <w:t>
      </w:t>
      </w:r>
      <w:r>
        <w:rPr>
          <w:rFonts w:ascii="Times New Roman"/>
          <w:b w:val="false"/>
          <w:i w:val="false"/>
          <w:color w:val="000000"/>
          <w:sz w:val="28"/>
        </w:rPr>
        <w:t>6) осуществление мер по определению натуральных объемов топлива, необходимого государственным учреждениям области на ежегодный отопительный сезон;</w:t>
      </w:r>
      <w:r>
        <w:br/>
      </w:r>
      <w:r>
        <w:rPr>
          <w:rFonts w:ascii="Times New Roman"/>
          <w:b w:val="false"/>
          <w:i w:val="false"/>
          <w:color w:val="000000"/>
          <w:sz w:val="28"/>
        </w:rPr>
        <w:t>
      </w:t>
      </w:r>
      <w:r>
        <w:rPr>
          <w:rFonts w:ascii="Times New Roman"/>
          <w:b w:val="false"/>
          <w:i w:val="false"/>
          <w:color w:val="000000"/>
          <w:sz w:val="28"/>
        </w:rPr>
        <w:t xml:space="preserve">7) организация обеспечения поставок топлива государственным учреждениям области; </w:t>
      </w:r>
      <w:r>
        <w:br/>
      </w:r>
      <w:r>
        <w:rPr>
          <w:rFonts w:ascii="Times New Roman"/>
          <w:b w:val="false"/>
          <w:i w:val="false"/>
          <w:color w:val="000000"/>
          <w:sz w:val="28"/>
        </w:rPr>
        <w:t>
      </w:t>
      </w:r>
      <w:r>
        <w:rPr>
          <w:rFonts w:ascii="Times New Roman"/>
          <w:b w:val="false"/>
          <w:i w:val="false"/>
          <w:color w:val="000000"/>
          <w:sz w:val="28"/>
        </w:rPr>
        <w:t xml:space="preserve">8) рассмотрение и согласование проектной документации по объектам, затрагивающим объекты энергетики и коммунального хозяйства; </w:t>
      </w:r>
      <w:r>
        <w:br/>
      </w:r>
      <w:r>
        <w:rPr>
          <w:rFonts w:ascii="Times New Roman"/>
          <w:b w:val="false"/>
          <w:i w:val="false"/>
          <w:color w:val="000000"/>
          <w:sz w:val="28"/>
        </w:rPr>
        <w:t>
      </w:t>
      </w:r>
      <w:r>
        <w:rPr>
          <w:rFonts w:ascii="Times New Roman"/>
          <w:b w:val="false"/>
          <w:i w:val="false"/>
          <w:color w:val="000000"/>
          <w:sz w:val="28"/>
        </w:rPr>
        <w:t>9) организация работы приемочных комиссий по приемке в эксплуатацию построенных, реконструированных инженерных коммуникационных сетей, объектов энергетики, водного, газового хозяйства;</w:t>
      </w:r>
      <w:r>
        <w:br/>
      </w:r>
      <w:r>
        <w:rPr>
          <w:rFonts w:ascii="Times New Roman"/>
          <w:b w:val="false"/>
          <w:i w:val="false"/>
          <w:color w:val="000000"/>
          <w:sz w:val="28"/>
        </w:rPr>
        <w:t>
      </w:t>
      </w:r>
      <w:r>
        <w:rPr>
          <w:rFonts w:ascii="Times New Roman"/>
          <w:b w:val="false"/>
          <w:i w:val="false"/>
          <w:color w:val="000000"/>
          <w:sz w:val="28"/>
        </w:rPr>
        <w:t>10) организация взаимодействия и сотрудничество с другими государственными учреждениями, организациями всех форм собственности по вопросам своей компетенции;</w:t>
      </w:r>
      <w:r>
        <w:br/>
      </w:r>
      <w:r>
        <w:rPr>
          <w:rFonts w:ascii="Times New Roman"/>
          <w:b w:val="false"/>
          <w:i w:val="false"/>
          <w:color w:val="000000"/>
          <w:sz w:val="28"/>
        </w:rPr>
        <w:t>
      </w:t>
      </w:r>
      <w:r>
        <w:rPr>
          <w:rFonts w:ascii="Times New Roman"/>
          <w:b w:val="false"/>
          <w:i w:val="false"/>
          <w:color w:val="000000"/>
          <w:sz w:val="28"/>
        </w:rPr>
        <w:t xml:space="preserve">11) организация приема граждан по вопросам, относящихся к компетенции государственного учреждения "Управление энергетики и жилищно-коммунального хозяйства Актюбинской области", рассмотрение поступающих предложений и заявлений граждан, принятие решения по ним; </w:t>
      </w:r>
      <w:r>
        <w:br/>
      </w:r>
      <w:r>
        <w:rPr>
          <w:rFonts w:ascii="Times New Roman"/>
          <w:b w:val="false"/>
          <w:i w:val="false"/>
          <w:color w:val="000000"/>
          <w:sz w:val="28"/>
        </w:rPr>
        <w:t>
      </w:t>
      </w:r>
      <w:r>
        <w:rPr>
          <w:rFonts w:ascii="Times New Roman"/>
          <w:b w:val="false"/>
          <w:i w:val="false"/>
          <w:color w:val="000000"/>
          <w:sz w:val="28"/>
        </w:rPr>
        <w:t>12) осуществление лицензирования деятельности по сбору (заготовке), хранению, переработке и реализации юридическими лицами лома и отходов цветных и черных металлов, также контроль за исполнением лицензиатами определенных квалификационных требований и лицензионных правил;</w:t>
      </w:r>
      <w:r>
        <w:br/>
      </w:r>
      <w:r>
        <w:rPr>
          <w:rFonts w:ascii="Times New Roman"/>
          <w:b w:val="false"/>
          <w:i w:val="false"/>
          <w:color w:val="000000"/>
          <w:sz w:val="28"/>
        </w:rPr>
        <w:t>
      </w:t>
      </w:r>
      <w:r>
        <w:rPr>
          <w:rFonts w:ascii="Times New Roman"/>
          <w:b w:val="false"/>
          <w:i w:val="false"/>
          <w:color w:val="000000"/>
          <w:sz w:val="28"/>
        </w:rPr>
        <w:t>13) участие в развитии инженерной инфраструктуры и коммунального хозяйства на территории населенных пунктов области;</w:t>
      </w:r>
      <w:r>
        <w:br/>
      </w:r>
      <w:r>
        <w:rPr>
          <w:rFonts w:ascii="Times New Roman"/>
          <w:b w:val="false"/>
          <w:i w:val="false"/>
          <w:color w:val="000000"/>
          <w:sz w:val="28"/>
        </w:rPr>
        <w:t>
      </w:t>
      </w:r>
      <w:r>
        <w:rPr>
          <w:rFonts w:ascii="Times New Roman"/>
          <w:b w:val="false"/>
          <w:i w:val="false"/>
          <w:color w:val="000000"/>
          <w:sz w:val="28"/>
        </w:rPr>
        <w:t>14) организация и проведение государственных закупок работ, услуг и товаров, связанных со строительством объектов инженерной инфраструктуры и коммунального хозяйства в соответствии с требованиями законодательства;</w:t>
      </w:r>
      <w:r>
        <w:br/>
      </w:r>
      <w:r>
        <w:rPr>
          <w:rFonts w:ascii="Times New Roman"/>
          <w:b w:val="false"/>
          <w:i w:val="false"/>
          <w:color w:val="000000"/>
          <w:sz w:val="28"/>
        </w:rPr>
        <w:t>
      </w:t>
      </w:r>
      <w:r>
        <w:rPr>
          <w:rFonts w:ascii="Times New Roman"/>
          <w:b w:val="false"/>
          <w:i w:val="false"/>
          <w:color w:val="000000"/>
          <w:sz w:val="28"/>
        </w:rPr>
        <w:t>15) организация работы по эксплуатации и содержанию имеющегося жилищного фонда (кооператив собственников квартир, потребительский кооператив, кондоминиумы и другие);</w:t>
      </w:r>
      <w:r>
        <w:br/>
      </w:r>
      <w:r>
        <w:rPr>
          <w:rFonts w:ascii="Times New Roman"/>
          <w:b w:val="false"/>
          <w:i w:val="false"/>
          <w:color w:val="000000"/>
          <w:sz w:val="28"/>
        </w:rPr>
        <w:t>
      </w:t>
      </w:r>
      <w:r>
        <w:rPr>
          <w:rFonts w:ascii="Times New Roman"/>
          <w:b w:val="false"/>
          <w:i w:val="false"/>
          <w:color w:val="000000"/>
          <w:sz w:val="28"/>
        </w:rPr>
        <w:t>16) разработка и реализация отраслевых (секторальных) и региональных программ в сфере жилищного хозяйства;</w:t>
      </w:r>
      <w:r>
        <w:br/>
      </w:r>
      <w:r>
        <w:rPr>
          <w:rFonts w:ascii="Times New Roman"/>
          <w:b w:val="false"/>
          <w:i w:val="false"/>
          <w:color w:val="000000"/>
          <w:sz w:val="28"/>
        </w:rPr>
        <w:t>
      </w:t>
      </w:r>
      <w:r>
        <w:rPr>
          <w:rFonts w:ascii="Times New Roman"/>
          <w:b w:val="false"/>
          <w:i w:val="false"/>
          <w:color w:val="000000"/>
          <w:sz w:val="28"/>
        </w:rPr>
        <w:t>17) организация инженерной и коммунальной обеспеченности (эксплуатация и ремонт водоснабжения, канализации, мусороудаление, обеспечение лифтового хозяйства);</w:t>
      </w:r>
      <w:r>
        <w:br/>
      </w:r>
      <w:r>
        <w:rPr>
          <w:rFonts w:ascii="Times New Roman"/>
          <w:b w:val="false"/>
          <w:i w:val="false"/>
          <w:color w:val="000000"/>
          <w:sz w:val="28"/>
        </w:rPr>
        <w:t>
      </w:t>
      </w:r>
      <w:r>
        <w:rPr>
          <w:rFonts w:ascii="Times New Roman"/>
          <w:b w:val="false"/>
          <w:i w:val="false"/>
          <w:color w:val="000000"/>
          <w:sz w:val="28"/>
        </w:rPr>
        <w:t>18) организация работы по сохранению государственного жилищного фонда, выявление, учет и передача в соответствующие органы бесхозного жилья;</w:t>
      </w:r>
      <w:r>
        <w:br/>
      </w:r>
      <w:r>
        <w:rPr>
          <w:rFonts w:ascii="Times New Roman"/>
          <w:b w:val="false"/>
          <w:i w:val="false"/>
          <w:color w:val="000000"/>
          <w:sz w:val="28"/>
        </w:rPr>
        <w:t>
      </w:t>
      </w:r>
      <w:r>
        <w:rPr>
          <w:rFonts w:ascii="Times New Roman"/>
          <w:b w:val="false"/>
          <w:i w:val="false"/>
          <w:color w:val="000000"/>
          <w:sz w:val="28"/>
        </w:rPr>
        <w:t xml:space="preserve">19) осуществление государственного контроля в области жилищного фонда; </w:t>
      </w:r>
      <w:r>
        <w:br/>
      </w:r>
      <w:r>
        <w:rPr>
          <w:rFonts w:ascii="Times New Roman"/>
          <w:b w:val="false"/>
          <w:i w:val="false"/>
          <w:color w:val="000000"/>
          <w:sz w:val="28"/>
        </w:rPr>
        <w:t>
      </w:t>
      </w:r>
      <w:r>
        <w:rPr>
          <w:rFonts w:ascii="Times New Roman"/>
          <w:b w:val="false"/>
          <w:i w:val="false"/>
          <w:color w:val="000000"/>
          <w:sz w:val="28"/>
        </w:rPr>
        <w:t xml:space="preserve">20) организация работы жилищной инспекции по контролю деятельности органов управления объекта кондоминиума по сохранению и надлежащей эксплуатации жилищного фонда; </w:t>
      </w:r>
      <w:r>
        <w:br/>
      </w:r>
      <w:r>
        <w:rPr>
          <w:rFonts w:ascii="Times New Roman"/>
          <w:b w:val="false"/>
          <w:i w:val="false"/>
          <w:color w:val="000000"/>
          <w:sz w:val="28"/>
        </w:rPr>
        <w:t>
      </w:t>
      </w:r>
      <w:r>
        <w:rPr>
          <w:rFonts w:ascii="Times New Roman"/>
          <w:b w:val="false"/>
          <w:i w:val="false"/>
          <w:color w:val="000000"/>
          <w:sz w:val="28"/>
        </w:rPr>
        <w:t>21) организация технического осмотра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22) определение перечня и очередности проведения отдельных видов капитального ремонта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23) согласование сметы расходов на проведение отдельных видов капитального ремонта общего имущества объекта кондоминиума, представленной органом управления объекта кондоминиума, финансируемых с участием жилищной помощи;</w:t>
      </w:r>
      <w:r>
        <w:br/>
      </w:r>
      <w:r>
        <w:rPr>
          <w:rFonts w:ascii="Times New Roman"/>
          <w:b w:val="false"/>
          <w:i w:val="false"/>
          <w:color w:val="000000"/>
          <w:sz w:val="28"/>
        </w:rPr>
        <w:t>
      </w:t>
      </w:r>
      <w:r>
        <w:rPr>
          <w:rFonts w:ascii="Times New Roman"/>
          <w:b w:val="false"/>
          <w:i w:val="false"/>
          <w:color w:val="000000"/>
          <w:sz w:val="28"/>
        </w:rPr>
        <w:t>24) принятие участия в комиссиях по приемке выполненных работ по отдельным видам капитального ремонта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25) осуществления внутреннего контроля, в целях повышения качества и производительности работы государственного учреждения "Управление энергетики и жилищно-коммунального хозяйства Актюбинской области" по направлениям его деятельности;</w:t>
      </w:r>
      <w:r>
        <w:br/>
      </w:r>
      <w:r>
        <w:rPr>
          <w:rFonts w:ascii="Times New Roman"/>
          <w:b w:val="false"/>
          <w:i w:val="false"/>
          <w:color w:val="000000"/>
          <w:sz w:val="28"/>
        </w:rPr>
        <w:t>
      </w:t>
      </w:r>
      <w:r>
        <w:rPr>
          <w:rFonts w:ascii="Times New Roman"/>
          <w:b w:val="false"/>
          <w:i w:val="false"/>
          <w:color w:val="000000"/>
          <w:sz w:val="28"/>
        </w:rPr>
        <w:t>26) осуществление контроля за эксплуатацией и техническим состоянием теплоиспользующих установок потребителей;</w:t>
      </w:r>
      <w:r>
        <w:br/>
      </w:r>
      <w:r>
        <w:rPr>
          <w:rFonts w:ascii="Times New Roman"/>
          <w:b w:val="false"/>
          <w:i w:val="false"/>
          <w:color w:val="000000"/>
          <w:sz w:val="28"/>
        </w:rPr>
        <w:t>
      </w:t>
      </w:r>
      <w:r>
        <w:rPr>
          <w:rFonts w:ascii="Times New Roman"/>
          <w:b w:val="false"/>
          <w:i w:val="false"/>
          <w:color w:val="000000"/>
          <w:sz w:val="28"/>
        </w:rPr>
        <w:t>27) осуществление контроля за подготовкой и осуществлением ремонтно-восстановительных работ по тепловым сетям и их функционирования в осенне-зимний период;</w:t>
      </w:r>
      <w:r>
        <w:br/>
      </w:r>
      <w:r>
        <w:rPr>
          <w:rFonts w:ascii="Times New Roman"/>
          <w:b w:val="false"/>
          <w:i w:val="false"/>
          <w:color w:val="000000"/>
          <w:sz w:val="28"/>
        </w:rPr>
        <w:t>
      </w:t>
      </w:r>
      <w:r>
        <w:rPr>
          <w:rFonts w:ascii="Times New Roman"/>
          <w:b w:val="false"/>
          <w:i w:val="false"/>
          <w:color w:val="000000"/>
          <w:sz w:val="28"/>
        </w:rPr>
        <w:t>28) проведение расследования технологических нарушений на тепловых сетях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29) согласование планового ремонта тепловых сетей (магистральных, внутриквартальных);</w:t>
      </w:r>
      <w:r>
        <w:br/>
      </w:r>
      <w:r>
        <w:rPr>
          <w:rFonts w:ascii="Times New Roman"/>
          <w:b w:val="false"/>
          <w:i w:val="false"/>
          <w:color w:val="000000"/>
          <w:sz w:val="28"/>
        </w:rPr>
        <w:t>
      </w:t>
      </w:r>
      <w:r>
        <w:rPr>
          <w:rFonts w:ascii="Times New Roman"/>
          <w:b w:val="false"/>
          <w:i w:val="false"/>
          <w:color w:val="000000"/>
          <w:sz w:val="28"/>
        </w:rPr>
        <w:t>30) выдача паспортов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w:t>
      </w:r>
      <w:r>
        <w:rPr>
          <w:rFonts w:ascii="Times New Roman"/>
          <w:b w:val="false"/>
          <w:i w:val="false"/>
          <w:color w:val="000000"/>
          <w:sz w:val="28"/>
        </w:rPr>
        <w:t>31) согласование проектирования и строительства дублирующих (шунтирующих) линий электропередач и подстанций;</w:t>
      </w:r>
      <w:r>
        <w:br/>
      </w:r>
      <w:r>
        <w:rPr>
          <w:rFonts w:ascii="Times New Roman"/>
          <w:b w:val="false"/>
          <w:i w:val="false"/>
          <w:color w:val="000000"/>
          <w:sz w:val="28"/>
        </w:rPr>
        <w:t>
      </w:t>
      </w:r>
      <w:r>
        <w:rPr>
          <w:rFonts w:ascii="Times New Roman"/>
          <w:b w:val="false"/>
          <w:i w:val="false"/>
          <w:color w:val="000000"/>
          <w:sz w:val="28"/>
        </w:rPr>
        <w:t xml:space="preserve">32)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 </w:t>
      </w:r>
      <w:r>
        <w:br/>
      </w:r>
      <w:r>
        <w:rPr>
          <w:rFonts w:ascii="Times New Roman"/>
          <w:b w:val="false"/>
          <w:i w:val="false"/>
          <w:color w:val="000000"/>
          <w:sz w:val="28"/>
        </w:rPr>
        <w:t>
      </w:t>
      </w:r>
      <w:r>
        <w:rPr>
          <w:rFonts w:ascii="Times New Roman"/>
          <w:b w:val="false"/>
          <w:i w:val="false"/>
          <w:color w:val="000000"/>
          <w:sz w:val="28"/>
        </w:rPr>
        <w:t>33) осуществление контроля за соблюдением требований безопасной эксплуатации газопотребляющих систем и газового оборудования бытовых и коммунально-бытовых потребителей;</w:t>
      </w:r>
      <w:r>
        <w:br/>
      </w:r>
      <w:r>
        <w:rPr>
          <w:rFonts w:ascii="Times New Roman"/>
          <w:b w:val="false"/>
          <w:i w:val="false"/>
          <w:color w:val="000000"/>
          <w:sz w:val="28"/>
        </w:rPr>
        <w:t>
      </w:t>
      </w:r>
      <w:r>
        <w:rPr>
          <w:rFonts w:ascii="Times New Roman"/>
          <w:b w:val="false"/>
          <w:i w:val="false"/>
          <w:color w:val="000000"/>
          <w:sz w:val="28"/>
        </w:rPr>
        <w:t xml:space="preserve">34) контроль за безопасной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 </w:t>
      </w:r>
      <w:r>
        <w:br/>
      </w:r>
      <w:r>
        <w:rPr>
          <w:rFonts w:ascii="Times New Roman"/>
          <w:b w:val="false"/>
          <w:i w:val="false"/>
          <w:color w:val="000000"/>
          <w:sz w:val="28"/>
        </w:rPr>
        <w:t>
      </w:t>
      </w:r>
      <w:r>
        <w:rPr>
          <w:rFonts w:ascii="Times New Roman"/>
          <w:b w:val="false"/>
          <w:i w:val="false"/>
          <w:color w:val="000000"/>
          <w:sz w:val="28"/>
        </w:rPr>
        <w:t xml:space="preserve">35) осуществление контроля за соблюдением требований безопасной эксплуатации бытовых баллонов и объектов систем газоснабжения. </w:t>
      </w:r>
      <w:r>
        <w:br/>
      </w:r>
      <w:r>
        <w:rPr>
          <w:rFonts w:ascii="Times New Roman"/>
          <w:b w:val="false"/>
          <w:i w:val="false"/>
          <w:color w:val="000000"/>
          <w:sz w:val="28"/>
        </w:rPr>
        <w:t>
      </w:t>
      </w:r>
      <w:r>
        <w:rPr>
          <w:rFonts w:ascii="Times New Roman"/>
          <w:b w:val="false"/>
          <w:i w:val="false"/>
          <w:color w:val="000000"/>
          <w:sz w:val="28"/>
        </w:rPr>
        <w:t xml:space="preserve">19. Права государственного учреждения "Управление энергетики и жилищно-коммунального хозяйства Актюбинской области": </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запрашивать и получать от граждан, предприятий, организации и учреждений сведения, справки, документы, необходимых для выполнения возложенных на государственное учреждение "Управление энергетики и жилищно-коммунального хозяйства Актюбинской области" функций;</w:t>
      </w:r>
      <w:r>
        <w:br/>
      </w:r>
      <w:r>
        <w:rPr>
          <w:rFonts w:ascii="Times New Roman"/>
          <w:b w:val="false"/>
          <w:i w:val="false"/>
          <w:color w:val="000000"/>
          <w:sz w:val="28"/>
        </w:rPr>
        <w:t>
      </w:t>
      </w:r>
      <w:r>
        <w:rPr>
          <w:rFonts w:ascii="Times New Roman"/>
          <w:b w:val="false"/>
          <w:i w:val="false"/>
          <w:color w:val="000000"/>
          <w:sz w:val="28"/>
        </w:rPr>
        <w:t>2) предъявлять претензии, иски, выступать в судах в качестве истца по вопросам, связанным с функциями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3) участвовать в реализации гендерной и семейно-демографической политики,</w:t>
      </w:r>
      <w:r>
        <w:br/>
      </w:r>
      <w:r>
        <w:rPr>
          <w:rFonts w:ascii="Times New Roman"/>
          <w:b w:val="false"/>
          <w:i w:val="false"/>
          <w:color w:val="000000"/>
          <w:sz w:val="28"/>
        </w:rPr>
        <w:t>
      </w:t>
      </w:r>
      <w:r>
        <w:rPr>
          <w:rFonts w:ascii="Times New Roman"/>
          <w:b w:val="false"/>
          <w:i w:val="false"/>
          <w:color w:val="000000"/>
          <w:sz w:val="28"/>
        </w:rPr>
        <w:t>4) посещать проверяемый объект во время проведения проверки;</w:t>
      </w:r>
      <w:r>
        <w:br/>
      </w:r>
      <w:r>
        <w:rPr>
          <w:rFonts w:ascii="Times New Roman"/>
          <w:b w:val="false"/>
          <w:i w:val="false"/>
          <w:color w:val="000000"/>
          <w:sz w:val="28"/>
        </w:rPr>
        <w:t>
      </w:t>
      </w:r>
      <w:r>
        <w:rPr>
          <w:rFonts w:ascii="Times New Roman"/>
          <w:b w:val="false"/>
          <w:i w:val="false"/>
          <w:color w:val="000000"/>
          <w:sz w:val="28"/>
        </w:rPr>
        <w:t>5) при проведении проверки запрашивать любую необходимую информацию, знакомиться с оригиналами документов, относящихся к предмету проверки;</w:t>
      </w:r>
      <w:r>
        <w:br/>
      </w:r>
      <w:r>
        <w:rPr>
          <w:rFonts w:ascii="Times New Roman"/>
          <w:b w:val="false"/>
          <w:i w:val="false"/>
          <w:color w:val="000000"/>
          <w:sz w:val="28"/>
        </w:rPr>
        <w:t>
      </w:t>
      </w:r>
      <w:r>
        <w:rPr>
          <w:rFonts w:ascii="Times New Roman"/>
          <w:b w:val="false"/>
          <w:i w:val="false"/>
          <w:color w:val="000000"/>
          <w:sz w:val="28"/>
        </w:rPr>
        <w:t>6) в соответствии с законодательством запрашивать и получать от объектов контроля необходимые документы, справки, устные и письменные объяснения по вопросам, связанным с проведением контроля;</w:t>
      </w:r>
      <w:r>
        <w:br/>
      </w:r>
      <w:r>
        <w:rPr>
          <w:rFonts w:ascii="Times New Roman"/>
          <w:b w:val="false"/>
          <w:i w:val="false"/>
          <w:color w:val="000000"/>
          <w:sz w:val="28"/>
        </w:rPr>
        <w:t>
      </w:t>
      </w:r>
      <w:r>
        <w:rPr>
          <w:rFonts w:ascii="Times New Roman"/>
          <w:b w:val="false"/>
          <w:i w:val="false"/>
          <w:color w:val="000000"/>
          <w:sz w:val="28"/>
        </w:rPr>
        <w:t>7) беспрепятственно знакомится с документацией объектов контроля, относящейся к вопросам контрольного мероприятия, с учетом соблюдения режима секретности,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xml:space="preserve">20. Обязанности государственного учреждения "Управление энергетики и жилищно-коммунального хозяйства Актюбинской области": </w:t>
      </w:r>
      <w:r>
        <w:br/>
      </w:r>
      <w:r>
        <w:rPr>
          <w:rFonts w:ascii="Times New Roman"/>
          <w:b w:val="false"/>
          <w:i w:val="false"/>
          <w:color w:val="000000"/>
          <w:sz w:val="28"/>
        </w:rPr>
        <w:t>
      </w:t>
      </w:r>
      <w:r>
        <w:rPr>
          <w:rFonts w:ascii="Times New Roman"/>
          <w:b w:val="false"/>
          <w:i w:val="false"/>
          <w:color w:val="000000"/>
          <w:sz w:val="28"/>
        </w:rPr>
        <w:t>1) проводить проверки в соответствии с Законом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2) не препятствовать установленному режиму работы проверяемого объекта в период проведения проверки;</w:t>
      </w:r>
      <w:r>
        <w:br/>
      </w:r>
      <w:r>
        <w:rPr>
          <w:rFonts w:ascii="Times New Roman"/>
          <w:b w:val="false"/>
          <w:i w:val="false"/>
          <w:color w:val="000000"/>
          <w:sz w:val="28"/>
        </w:rPr>
        <w:t>
      </w:t>
      </w:r>
      <w:r>
        <w:rPr>
          <w:rFonts w:ascii="Times New Roman"/>
          <w:b w:val="false"/>
          <w:i w:val="false"/>
          <w:color w:val="000000"/>
          <w:sz w:val="28"/>
        </w:rPr>
        <w:t>3) обеспечивать сохранность полученных документов и сведений, полученных в результате проведения проверки;</w:t>
      </w:r>
      <w:r>
        <w:br/>
      </w:r>
      <w:r>
        <w:rPr>
          <w:rFonts w:ascii="Times New Roman"/>
          <w:b w:val="false"/>
          <w:i w:val="false"/>
          <w:color w:val="000000"/>
          <w:sz w:val="28"/>
        </w:rPr>
        <w:t>
      </w:t>
      </w:r>
      <w:r>
        <w:rPr>
          <w:rFonts w:ascii="Times New Roman"/>
          <w:b w:val="false"/>
          <w:i w:val="false"/>
          <w:color w:val="000000"/>
          <w:sz w:val="28"/>
        </w:rPr>
        <w:t>4) составлять акты о нарушениях правил содержания жилищного фонда;</w:t>
      </w:r>
      <w:r>
        <w:br/>
      </w:r>
      <w:r>
        <w:rPr>
          <w:rFonts w:ascii="Times New Roman"/>
          <w:b w:val="false"/>
          <w:i w:val="false"/>
          <w:color w:val="000000"/>
          <w:sz w:val="28"/>
        </w:rPr>
        <w:t>
      </w:t>
      </w:r>
      <w:r>
        <w:rPr>
          <w:rFonts w:ascii="Times New Roman"/>
          <w:b w:val="false"/>
          <w:i w:val="false"/>
          <w:color w:val="000000"/>
          <w:sz w:val="28"/>
        </w:rPr>
        <w:t>5) выносить приказы по устранению нарушений правил содержания жилищного фонда:</w:t>
      </w:r>
      <w:r>
        <w:br/>
      </w:r>
      <w:r>
        <w:rPr>
          <w:rFonts w:ascii="Times New Roman"/>
          <w:b w:val="false"/>
          <w:i w:val="false"/>
          <w:color w:val="000000"/>
          <w:sz w:val="28"/>
        </w:rPr>
        <w:t>
      </w:t>
      </w:r>
      <w:r>
        <w:rPr>
          <w:rFonts w:ascii="Times New Roman"/>
          <w:b w:val="false"/>
          <w:i w:val="false"/>
          <w:color w:val="000000"/>
          <w:sz w:val="28"/>
        </w:rPr>
        <w:t>6) осуществление работы по борьбе с коррупцией в пределах своей компетенции.</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3. Организация деятельности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Руководство государственного учреждения "Управление энергетики и жилищно-коммунального хозяйства Актюбинской области" осуществляется первым руководителем, который несет персональную ответственность за выполнение возложенных на государственное учреждение "Управление энергетики и жилищно-коммунального хозяйства Актюбинской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22. Первый руководитель государственного учреждения "Управление энергетики и жилищно-коммунального хозяйства Актюбинской области" назначается на должность и освобождается от должности акимом Актюбинской области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23. Первый руководитель государственного учреждения "Управление энергетики и жилищно-коммунального хозяйства Актюбинской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Полномочия первого руководителя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"Управление энергетики и жилищно-коммунального хозяйства Актюбинской области" в государственных органах, организациях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 утверждает структуру и штатное расписание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3) назначает и освобождает от должностей работников государственного учреждения "Управление энергетики и жилищно-коммунального хозяйства Актюбинской области", применяет меры поощрения и налагает взыскания на них;</w:t>
      </w:r>
      <w:r>
        <w:br/>
      </w:r>
      <w:r>
        <w:rPr>
          <w:rFonts w:ascii="Times New Roman"/>
          <w:b w:val="false"/>
          <w:i w:val="false"/>
          <w:color w:val="000000"/>
          <w:sz w:val="28"/>
        </w:rPr>
        <w:t>
      </w:t>
      </w:r>
      <w:r>
        <w:rPr>
          <w:rFonts w:ascii="Times New Roman"/>
          <w:b w:val="false"/>
          <w:i w:val="false"/>
          <w:color w:val="000000"/>
          <w:sz w:val="28"/>
        </w:rPr>
        <w:t>4) определяет круг функциональных обязанностей работников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5) в пределах своей компетенции дает указания, обязательные для исполнения всеми работниками государственного учреждения "Управление энергетики и жилищно-коммунального хозяйства Актюбинской области";</w:t>
      </w:r>
      <w:r>
        <w:br/>
      </w:r>
      <w:r>
        <w:rPr>
          <w:rFonts w:ascii="Times New Roman"/>
          <w:b w:val="false"/>
          <w:i w:val="false"/>
          <w:color w:val="000000"/>
          <w:sz w:val="28"/>
        </w:rPr>
        <w:t>
      </w:t>
      </w:r>
      <w:r>
        <w:rPr>
          <w:rFonts w:ascii="Times New Roman"/>
          <w:b w:val="false"/>
          <w:i w:val="false"/>
          <w:color w:val="000000"/>
          <w:sz w:val="28"/>
        </w:rPr>
        <w:t>6)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Исполнение полномочий первого руководителя Государственного учреждения "Управление энергетики и жилищно-коммунального хозяйства Актюбинской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25. Первый руководитель управления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4. Имущество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Государственное учреждение "Управление энергетики и жилищно-коммунального хозяйства Актюбинской области"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Имущество государственного учреждения "Управление энергетики и жилищно-коммунального хозяйства Актюбинской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27. Имущество, закрепленное за государственным учреждением "Управление энергетики и жилищно-коммунального хозяйства Актюбинской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28. Уполномоченным органом по управлению государственным имуществом является государственное учреждение "Управление финансов Актюбинской области".</w:t>
      </w:r>
      <w:r>
        <w:br/>
      </w:r>
      <w:r>
        <w:rPr>
          <w:rFonts w:ascii="Times New Roman"/>
          <w:b w:val="false"/>
          <w:i w:val="false"/>
          <w:color w:val="000000"/>
          <w:sz w:val="28"/>
        </w:rPr>
        <w:t>
      </w:t>
      </w:r>
      <w:r>
        <w:rPr>
          <w:rFonts w:ascii="Times New Roman"/>
          <w:b w:val="false"/>
          <w:i w:val="false"/>
          <w:color w:val="000000"/>
          <w:sz w:val="28"/>
        </w:rPr>
        <w:t xml:space="preserve">30. Государственное учреждение "Управление энергетики и жилищно-коммунального хозяйства Актюбинской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5. Реорганизация и упразднение государственного органа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31. Реорганизация и упразднение государственного учреждения "Управление энергетики и жилищно-коммунального хозяйства Актюбинской области"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